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8C" w:rsidRDefault="00EC778C" w:rsidP="00F972C8">
      <w:pPr>
        <w:shd w:val="clear" w:color="auto" w:fill="FFFFFF"/>
        <w:spacing w:after="0" w:line="240" w:lineRule="auto"/>
        <w:ind w:right="22"/>
        <w:jc w:val="center"/>
        <w:rPr>
          <w:rFonts w:ascii="Times New Roman" w:eastAsia="Calibri" w:hAnsi="Times New Roman" w:cs="Times New Roman"/>
          <w:b/>
          <w:bCs/>
          <w:spacing w:val="-14"/>
          <w:sz w:val="28"/>
          <w:szCs w:val="28"/>
        </w:rPr>
      </w:pPr>
      <w:r>
        <w:rPr>
          <w:noProof/>
          <w:lang w:eastAsia="ru-RU"/>
        </w:rPr>
        <w:drawing>
          <wp:inline distT="0" distB="0" distL="0" distR="0">
            <wp:extent cx="619125" cy="7239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EC778C" w:rsidRDefault="00EC778C" w:rsidP="00F972C8">
      <w:pPr>
        <w:shd w:val="clear" w:color="auto" w:fill="FFFFFF"/>
        <w:spacing w:after="0" w:line="240" w:lineRule="auto"/>
        <w:ind w:right="22"/>
        <w:jc w:val="center"/>
        <w:rPr>
          <w:rFonts w:ascii="Times New Roman" w:eastAsia="Calibri" w:hAnsi="Times New Roman" w:cs="Times New Roman"/>
          <w:b/>
          <w:bCs/>
          <w:spacing w:val="-14"/>
          <w:sz w:val="28"/>
          <w:szCs w:val="28"/>
        </w:rPr>
      </w:pPr>
    </w:p>
    <w:p w:rsidR="008C15D7" w:rsidRPr="00F972C8" w:rsidRDefault="0028136B" w:rsidP="00F972C8">
      <w:pPr>
        <w:shd w:val="clear" w:color="auto" w:fill="FFFFFF"/>
        <w:spacing w:after="0" w:line="240" w:lineRule="auto"/>
        <w:ind w:right="22"/>
        <w:jc w:val="center"/>
        <w:rPr>
          <w:rFonts w:ascii="Times New Roman" w:eastAsia="Calibri" w:hAnsi="Times New Roman" w:cs="Times New Roman"/>
          <w:b/>
          <w:bCs/>
          <w:spacing w:val="-14"/>
          <w:sz w:val="28"/>
          <w:szCs w:val="28"/>
        </w:rPr>
      </w:pPr>
      <w:r w:rsidRPr="00F972C8">
        <w:rPr>
          <w:rFonts w:ascii="Times New Roman" w:eastAsia="Calibri" w:hAnsi="Times New Roman" w:cs="Times New Roman"/>
          <w:b/>
          <w:bCs/>
          <w:spacing w:val="-14"/>
          <w:sz w:val="28"/>
          <w:szCs w:val="28"/>
        </w:rPr>
        <w:t xml:space="preserve">АДМИНИСТРАЦИЯ </w:t>
      </w:r>
    </w:p>
    <w:p w:rsidR="0028136B" w:rsidRPr="00F972C8" w:rsidRDefault="00EE4C6F" w:rsidP="00F972C8">
      <w:pPr>
        <w:shd w:val="clear" w:color="auto" w:fill="FFFFFF"/>
        <w:spacing w:after="0" w:line="240" w:lineRule="auto"/>
        <w:ind w:right="22"/>
        <w:jc w:val="center"/>
        <w:rPr>
          <w:rFonts w:ascii="Times New Roman" w:eastAsia="Calibri" w:hAnsi="Times New Roman" w:cs="Times New Roman"/>
          <w:sz w:val="28"/>
          <w:szCs w:val="28"/>
        </w:rPr>
      </w:pPr>
      <w:r>
        <w:rPr>
          <w:rFonts w:ascii="Times New Roman" w:eastAsia="Calibri" w:hAnsi="Times New Roman" w:cs="Times New Roman"/>
          <w:b/>
          <w:bCs/>
          <w:spacing w:val="-14"/>
          <w:sz w:val="28"/>
          <w:szCs w:val="28"/>
        </w:rPr>
        <w:t>ОЗЁРСКОГО</w:t>
      </w:r>
      <w:r w:rsidR="0028136B" w:rsidRPr="00F972C8">
        <w:rPr>
          <w:rFonts w:ascii="Times New Roman" w:eastAsia="Calibri" w:hAnsi="Times New Roman" w:cs="Times New Roman"/>
          <w:b/>
          <w:bCs/>
          <w:spacing w:val="-14"/>
          <w:sz w:val="28"/>
          <w:szCs w:val="28"/>
        </w:rPr>
        <w:t xml:space="preserve"> СЕЛЬСКОГО ПОСЕЛЕНИЯ</w:t>
      </w:r>
    </w:p>
    <w:p w:rsidR="0028136B" w:rsidRPr="00F972C8" w:rsidRDefault="0074037A" w:rsidP="00F972C8">
      <w:pPr>
        <w:shd w:val="clear" w:color="auto" w:fill="FFFFFF"/>
        <w:spacing w:after="0" w:line="240" w:lineRule="auto"/>
        <w:jc w:val="center"/>
        <w:rPr>
          <w:rFonts w:ascii="Times New Roman" w:eastAsia="Calibri" w:hAnsi="Times New Roman" w:cs="Times New Roman"/>
          <w:sz w:val="28"/>
          <w:szCs w:val="28"/>
        </w:rPr>
      </w:pPr>
      <w:r w:rsidRPr="00F972C8">
        <w:rPr>
          <w:rFonts w:ascii="Times New Roman" w:eastAsia="Calibri" w:hAnsi="Times New Roman" w:cs="Times New Roman"/>
          <w:b/>
          <w:bCs/>
          <w:spacing w:val="-12"/>
          <w:sz w:val="28"/>
          <w:szCs w:val="28"/>
        </w:rPr>
        <w:t>БУТУРЛИНОВСКО</w:t>
      </w:r>
      <w:r w:rsidR="0028136B" w:rsidRPr="00F972C8">
        <w:rPr>
          <w:rFonts w:ascii="Times New Roman" w:eastAsia="Calibri" w:hAnsi="Times New Roman" w:cs="Times New Roman"/>
          <w:b/>
          <w:bCs/>
          <w:spacing w:val="-12"/>
          <w:sz w:val="28"/>
          <w:szCs w:val="28"/>
        </w:rPr>
        <w:t>ГО МУНИЦИПАЛЬНОГО РАЙОНА</w:t>
      </w:r>
    </w:p>
    <w:p w:rsidR="0028136B" w:rsidRPr="00F972C8" w:rsidRDefault="0028136B" w:rsidP="00F972C8">
      <w:pPr>
        <w:shd w:val="clear" w:color="auto" w:fill="FFFFFF"/>
        <w:spacing w:after="0" w:line="240" w:lineRule="auto"/>
        <w:ind w:left="14"/>
        <w:jc w:val="center"/>
        <w:rPr>
          <w:rFonts w:ascii="Times New Roman" w:eastAsia="Calibri" w:hAnsi="Times New Roman" w:cs="Times New Roman"/>
          <w:b/>
          <w:bCs/>
          <w:spacing w:val="-13"/>
          <w:sz w:val="28"/>
          <w:szCs w:val="28"/>
        </w:rPr>
      </w:pPr>
      <w:r w:rsidRPr="00F972C8">
        <w:rPr>
          <w:rFonts w:ascii="Times New Roman" w:eastAsia="Calibri" w:hAnsi="Times New Roman" w:cs="Times New Roman"/>
          <w:b/>
          <w:bCs/>
          <w:spacing w:val="-13"/>
          <w:sz w:val="28"/>
          <w:szCs w:val="28"/>
        </w:rPr>
        <w:t>ВОРОНЕЖСКОЙ ОБЛАСТИ</w:t>
      </w:r>
    </w:p>
    <w:p w:rsidR="0028136B" w:rsidRPr="00F972C8" w:rsidRDefault="0028136B" w:rsidP="00F972C8">
      <w:pPr>
        <w:shd w:val="clear" w:color="auto" w:fill="FFFFFF"/>
        <w:spacing w:after="0" w:line="240" w:lineRule="auto"/>
        <w:ind w:left="14"/>
        <w:jc w:val="center"/>
        <w:rPr>
          <w:rFonts w:ascii="Times New Roman" w:eastAsia="Calibri" w:hAnsi="Times New Roman" w:cs="Times New Roman"/>
          <w:sz w:val="28"/>
          <w:szCs w:val="28"/>
        </w:rPr>
      </w:pPr>
    </w:p>
    <w:p w:rsidR="0028136B" w:rsidRPr="00F972C8" w:rsidRDefault="0074037A" w:rsidP="00F972C8">
      <w:pPr>
        <w:shd w:val="clear" w:color="auto" w:fill="FFFFFF"/>
        <w:spacing w:after="0" w:line="240" w:lineRule="auto"/>
        <w:jc w:val="center"/>
        <w:rPr>
          <w:rFonts w:ascii="Times New Roman" w:eastAsia="Calibri" w:hAnsi="Times New Roman" w:cs="Times New Roman"/>
          <w:b/>
          <w:sz w:val="28"/>
          <w:szCs w:val="28"/>
        </w:rPr>
      </w:pPr>
      <w:r w:rsidRPr="00F972C8">
        <w:rPr>
          <w:rFonts w:ascii="Times New Roman" w:eastAsia="Calibri" w:hAnsi="Times New Roman" w:cs="Times New Roman"/>
          <w:b/>
          <w:sz w:val="28"/>
          <w:szCs w:val="28"/>
        </w:rPr>
        <w:t>РАСПОРЯЖЕНИЕ</w:t>
      </w:r>
    </w:p>
    <w:p w:rsidR="0074037A" w:rsidRPr="00EE4C6F" w:rsidRDefault="0028136B" w:rsidP="00F972C8">
      <w:pPr>
        <w:shd w:val="clear" w:color="auto" w:fill="FFFFFF"/>
        <w:spacing w:after="0" w:line="240" w:lineRule="auto"/>
        <w:ind w:left="65" w:right="5875"/>
        <w:rPr>
          <w:rFonts w:ascii="Times New Roman" w:eastAsia="Calibri" w:hAnsi="Times New Roman" w:cs="Times New Roman"/>
          <w:sz w:val="28"/>
          <w:szCs w:val="28"/>
          <w:u w:val="single"/>
        </w:rPr>
      </w:pPr>
      <w:r w:rsidRPr="00EE4C6F">
        <w:rPr>
          <w:rFonts w:ascii="Times New Roman" w:eastAsia="Calibri" w:hAnsi="Times New Roman" w:cs="Times New Roman"/>
          <w:sz w:val="28"/>
          <w:szCs w:val="28"/>
          <w:u w:val="single"/>
        </w:rPr>
        <w:t xml:space="preserve">от  </w:t>
      </w:r>
      <w:r w:rsidR="00BA33F2">
        <w:rPr>
          <w:rFonts w:ascii="Times New Roman" w:hAnsi="Times New Roman" w:cs="Times New Roman"/>
          <w:sz w:val="28"/>
          <w:szCs w:val="28"/>
          <w:u w:val="single"/>
        </w:rPr>
        <w:t>29.12.2021</w:t>
      </w:r>
      <w:r w:rsidRPr="00EE4C6F">
        <w:rPr>
          <w:rFonts w:ascii="Times New Roman" w:eastAsia="Calibri" w:hAnsi="Times New Roman" w:cs="Times New Roman"/>
          <w:sz w:val="28"/>
          <w:szCs w:val="28"/>
          <w:u w:val="single"/>
        </w:rPr>
        <w:t xml:space="preserve"> г.  № </w:t>
      </w:r>
      <w:r w:rsidR="00EE4C6F" w:rsidRPr="00EE4C6F">
        <w:rPr>
          <w:rFonts w:ascii="Times New Roman" w:eastAsia="Calibri" w:hAnsi="Times New Roman" w:cs="Times New Roman"/>
          <w:sz w:val="28"/>
          <w:szCs w:val="28"/>
          <w:u w:val="single"/>
        </w:rPr>
        <w:t>48</w:t>
      </w:r>
    </w:p>
    <w:p w:rsidR="0028136B" w:rsidRPr="00F972C8" w:rsidRDefault="00EE4C6F" w:rsidP="00F972C8">
      <w:pPr>
        <w:shd w:val="clear" w:color="auto" w:fill="FFFFFF"/>
        <w:spacing w:after="0" w:line="240" w:lineRule="auto"/>
        <w:ind w:left="65" w:right="5875"/>
        <w:rPr>
          <w:rFonts w:ascii="Times New Roman" w:eastAsia="Calibri" w:hAnsi="Times New Roman" w:cs="Times New Roman"/>
          <w:sz w:val="28"/>
          <w:szCs w:val="28"/>
        </w:rPr>
      </w:pPr>
      <w:r>
        <w:rPr>
          <w:rFonts w:ascii="Times New Roman" w:eastAsia="Calibri" w:hAnsi="Times New Roman" w:cs="Times New Roman"/>
          <w:spacing w:val="-1"/>
          <w:sz w:val="28"/>
          <w:szCs w:val="28"/>
        </w:rPr>
        <w:t xml:space="preserve">      </w:t>
      </w:r>
      <w:r w:rsidR="00391E17">
        <w:rPr>
          <w:rFonts w:ascii="Times New Roman" w:eastAsia="Calibri" w:hAnsi="Times New Roman" w:cs="Times New Roman"/>
          <w:spacing w:val="-1"/>
          <w:sz w:val="28"/>
          <w:szCs w:val="28"/>
        </w:rPr>
        <w:t>с.</w:t>
      </w:r>
      <w:r>
        <w:rPr>
          <w:rFonts w:ascii="Times New Roman" w:eastAsia="Calibri" w:hAnsi="Times New Roman" w:cs="Times New Roman"/>
          <w:spacing w:val="-1"/>
          <w:sz w:val="28"/>
          <w:szCs w:val="28"/>
        </w:rPr>
        <w:t xml:space="preserve"> Озёрки</w:t>
      </w:r>
    </w:p>
    <w:p w:rsidR="0028136B" w:rsidRPr="00F972C8" w:rsidRDefault="0028136B" w:rsidP="00F972C8">
      <w:pPr>
        <w:suppressAutoHyphens/>
        <w:spacing w:after="0" w:line="240" w:lineRule="auto"/>
        <w:jc w:val="center"/>
        <w:rPr>
          <w:rFonts w:ascii="Times New Roman" w:eastAsia="Times New Roman" w:hAnsi="Times New Roman" w:cs="Times New Roman"/>
          <w:sz w:val="28"/>
          <w:szCs w:val="28"/>
          <w:lang w:eastAsia="ar-SA"/>
        </w:rPr>
      </w:pPr>
    </w:p>
    <w:p w:rsidR="002F76C8" w:rsidRPr="00F972C8" w:rsidRDefault="002F76C8" w:rsidP="00F972C8">
      <w:pPr>
        <w:suppressAutoHyphens/>
        <w:spacing w:after="0" w:line="240" w:lineRule="auto"/>
        <w:jc w:val="both"/>
        <w:rPr>
          <w:rFonts w:ascii="Times New Roman" w:eastAsia="Times New Roman" w:hAnsi="Times New Roman" w:cs="Times New Roman"/>
          <w:b/>
          <w:sz w:val="28"/>
          <w:szCs w:val="28"/>
          <w:lang w:eastAsia="ar-SA"/>
        </w:rPr>
      </w:pPr>
      <w:r w:rsidRPr="00F972C8">
        <w:rPr>
          <w:rFonts w:ascii="Times New Roman" w:eastAsia="Times New Roman" w:hAnsi="Times New Roman" w:cs="Times New Roman"/>
          <w:b/>
          <w:sz w:val="28"/>
          <w:szCs w:val="28"/>
          <w:lang w:eastAsia="ar-SA"/>
        </w:rPr>
        <w:t xml:space="preserve">Об утверждении учетной политики </w:t>
      </w:r>
    </w:p>
    <w:p w:rsidR="002F76C8" w:rsidRPr="00F972C8" w:rsidRDefault="007B410A" w:rsidP="00F972C8">
      <w:pPr>
        <w:suppressAutoHyphens/>
        <w:spacing w:after="0" w:line="240" w:lineRule="auto"/>
        <w:jc w:val="both"/>
        <w:rPr>
          <w:rFonts w:ascii="Times New Roman" w:eastAsia="Times New Roman" w:hAnsi="Times New Roman" w:cs="Times New Roman"/>
          <w:b/>
          <w:sz w:val="28"/>
          <w:szCs w:val="28"/>
          <w:lang w:eastAsia="ar-SA"/>
        </w:rPr>
      </w:pPr>
      <w:r w:rsidRPr="00F972C8">
        <w:rPr>
          <w:rFonts w:ascii="Times New Roman" w:eastAsia="Times New Roman" w:hAnsi="Times New Roman" w:cs="Times New Roman"/>
          <w:b/>
          <w:sz w:val="28"/>
          <w:szCs w:val="28"/>
          <w:lang w:eastAsia="ar-SA"/>
        </w:rPr>
        <w:t>а</w:t>
      </w:r>
      <w:r w:rsidR="002F76C8" w:rsidRPr="00F972C8">
        <w:rPr>
          <w:rFonts w:ascii="Times New Roman" w:eastAsia="Times New Roman" w:hAnsi="Times New Roman" w:cs="Times New Roman"/>
          <w:b/>
          <w:sz w:val="28"/>
          <w:szCs w:val="28"/>
          <w:lang w:eastAsia="ar-SA"/>
        </w:rPr>
        <w:t xml:space="preserve">дминистрации </w:t>
      </w:r>
      <w:r w:rsidR="00EE4C6F">
        <w:rPr>
          <w:rFonts w:ascii="Times New Roman" w:eastAsia="Times New Roman" w:hAnsi="Times New Roman" w:cs="Times New Roman"/>
          <w:b/>
          <w:sz w:val="28"/>
          <w:szCs w:val="28"/>
          <w:lang w:eastAsia="ar-SA"/>
        </w:rPr>
        <w:t>Озёрского</w:t>
      </w:r>
      <w:r w:rsidR="0074037A" w:rsidRPr="00F972C8">
        <w:rPr>
          <w:rFonts w:ascii="Times New Roman" w:eastAsia="Times New Roman" w:hAnsi="Times New Roman" w:cs="Times New Roman"/>
          <w:b/>
          <w:sz w:val="28"/>
          <w:szCs w:val="28"/>
          <w:lang w:eastAsia="ar-SA"/>
        </w:rPr>
        <w:t xml:space="preserve"> сельского</w:t>
      </w:r>
    </w:p>
    <w:p w:rsidR="0074037A" w:rsidRPr="00F972C8" w:rsidRDefault="002F76C8" w:rsidP="00F972C8">
      <w:pPr>
        <w:suppressAutoHyphens/>
        <w:spacing w:after="0" w:line="240" w:lineRule="auto"/>
        <w:jc w:val="both"/>
        <w:rPr>
          <w:rFonts w:ascii="Times New Roman" w:eastAsia="Times New Roman" w:hAnsi="Times New Roman" w:cs="Times New Roman"/>
          <w:b/>
          <w:sz w:val="28"/>
          <w:szCs w:val="28"/>
          <w:lang w:eastAsia="ar-SA"/>
        </w:rPr>
      </w:pPr>
      <w:r w:rsidRPr="00F972C8">
        <w:rPr>
          <w:rFonts w:ascii="Times New Roman" w:eastAsia="Times New Roman" w:hAnsi="Times New Roman" w:cs="Times New Roman"/>
          <w:b/>
          <w:sz w:val="28"/>
          <w:szCs w:val="28"/>
          <w:lang w:eastAsia="ar-SA"/>
        </w:rPr>
        <w:t xml:space="preserve">поселения </w:t>
      </w:r>
      <w:r w:rsidR="0074037A" w:rsidRPr="00F972C8">
        <w:rPr>
          <w:rFonts w:ascii="Times New Roman" w:eastAsia="Times New Roman" w:hAnsi="Times New Roman" w:cs="Times New Roman"/>
          <w:b/>
          <w:sz w:val="28"/>
          <w:szCs w:val="28"/>
          <w:lang w:eastAsia="ar-SA"/>
        </w:rPr>
        <w:t>Бутурлиновского муниципального</w:t>
      </w:r>
    </w:p>
    <w:p w:rsidR="002F76C8" w:rsidRPr="00F972C8" w:rsidRDefault="0074037A" w:rsidP="00F972C8">
      <w:pPr>
        <w:suppressAutoHyphens/>
        <w:spacing w:after="0" w:line="240" w:lineRule="auto"/>
        <w:jc w:val="both"/>
        <w:rPr>
          <w:rFonts w:ascii="Times New Roman" w:eastAsia="Times New Roman" w:hAnsi="Times New Roman" w:cs="Times New Roman"/>
          <w:sz w:val="28"/>
          <w:szCs w:val="28"/>
          <w:lang w:eastAsia="ar-SA"/>
        </w:rPr>
      </w:pPr>
      <w:r w:rsidRPr="00F972C8">
        <w:rPr>
          <w:rFonts w:ascii="Times New Roman" w:eastAsia="Times New Roman" w:hAnsi="Times New Roman" w:cs="Times New Roman"/>
          <w:b/>
          <w:sz w:val="28"/>
          <w:szCs w:val="28"/>
          <w:lang w:eastAsia="ar-SA"/>
        </w:rPr>
        <w:t xml:space="preserve">района </w:t>
      </w:r>
      <w:r w:rsidR="00317378" w:rsidRPr="00F972C8">
        <w:rPr>
          <w:rFonts w:ascii="Times New Roman" w:eastAsia="Times New Roman" w:hAnsi="Times New Roman" w:cs="Times New Roman"/>
          <w:b/>
          <w:sz w:val="28"/>
          <w:szCs w:val="28"/>
          <w:lang w:eastAsia="ar-SA"/>
        </w:rPr>
        <w:t>Воронежской области</w:t>
      </w:r>
    </w:p>
    <w:p w:rsidR="002F76C8" w:rsidRPr="00F972C8" w:rsidRDefault="002F76C8" w:rsidP="00F972C8">
      <w:pPr>
        <w:suppressAutoHyphens/>
        <w:spacing w:after="0" w:line="240" w:lineRule="auto"/>
        <w:jc w:val="both"/>
        <w:rPr>
          <w:rFonts w:ascii="Times New Roman" w:eastAsia="Times New Roman" w:hAnsi="Times New Roman" w:cs="Times New Roman"/>
          <w:b/>
          <w:sz w:val="28"/>
          <w:szCs w:val="28"/>
          <w:lang w:eastAsia="ar-SA"/>
        </w:rPr>
      </w:pPr>
    </w:p>
    <w:p w:rsidR="001E5D7F" w:rsidRPr="00F972C8" w:rsidRDefault="002F76C8" w:rsidP="00F972C8">
      <w:pPr>
        <w:shd w:val="clear" w:color="auto" w:fill="FFFFFF"/>
        <w:spacing w:after="0" w:line="240" w:lineRule="auto"/>
        <w:ind w:firstLine="569"/>
        <w:jc w:val="both"/>
        <w:rPr>
          <w:rFonts w:ascii="Times New Roman" w:eastAsia="Times New Roman" w:hAnsi="Times New Roman" w:cs="Times New Roman"/>
          <w:sz w:val="28"/>
          <w:szCs w:val="28"/>
          <w:lang w:eastAsia="ar-SA"/>
        </w:rPr>
      </w:pPr>
      <w:r w:rsidRPr="00F972C8">
        <w:rPr>
          <w:rFonts w:ascii="Times New Roman" w:eastAsia="Times New Roman" w:hAnsi="Times New Roman" w:cs="Times New Roman"/>
          <w:sz w:val="28"/>
          <w:szCs w:val="28"/>
          <w:lang w:eastAsia="ar-SA"/>
        </w:rPr>
        <w:t xml:space="preserve">  </w:t>
      </w:r>
      <w:r w:rsidR="006C104D" w:rsidRPr="00F972C8">
        <w:rPr>
          <w:rFonts w:ascii="Times New Roman" w:eastAsia="Times New Roman" w:hAnsi="Times New Roman" w:cs="Times New Roman"/>
          <w:sz w:val="28"/>
          <w:szCs w:val="28"/>
          <w:lang w:eastAsia="ar-SA"/>
        </w:rPr>
        <w:t>В соответствии с Бюджетным кодексом Российской Федерации, Федеральным законом от 06.10.2003г. «131-ФЗ «Об о</w:t>
      </w:r>
      <w:r w:rsidR="00E174A5">
        <w:rPr>
          <w:rFonts w:ascii="Times New Roman" w:eastAsia="Times New Roman" w:hAnsi="Times New Roman" w:cs="Times New Roman"/>
          <w:sz w:val="28"/>
          <w:szCs w:val="28"/>
          <w:lang w:eastAsia="ar-SA"/>
        </w:rPr>
        <w:t>б</w:t>
      </w:r>
      <w:r w:rsidR="006C104D" w:rsidRPr="00F972C8">
        <w:rPr>
          <w:rFonts w:ascii="Times New Roman" w:eastAsia="Times New Roman" w:hAnsi="Times New Roman" w:cs="Times New Roman"/>
          <w:sz w:val="28"/>
          <w:szCs w:val="28"/>
          <w:lang w:eastAsia="ar-SA"/>
        </w:rPr>
        <w:t>щих принципах организации местного самоуправления в Российской Федерации», Федеральным законом 06.12.2011 №402-ФЗ «О бухгалтерском учете»:</w:t>
      </w:r>
    </w:p>
    <w:p w:rsidR="001E5D7F" w:rsidRPr="00F972C8" w:rsidRDefault="002F76C8" w:rsidP="00F972C8">
      <w:pPr>
        <w:pStyle w:val="a6"/>
        <w:numPr>
          <w:ilvl w:val="0"/>
          <w:numId w:val="3"/>
        </w:numPr>
        <w:suppressAutoHyphens/>
        <w:spacing w:after="0" w:line="240" w:lineRule="auto"/>
        <w:ind w:left="0" w:firstLine="360"/>
        <w:jc w:val="both"/>
        <w:rPr>
          <w:rFonts w:ascii="Times New Roman" w:eastAsia="Times New Roman" w:hAnsi="Times New Roman" w:cs="Times New Roman"/>
          <w:sz w:val="28"/>
          <w:szCs w:val="28"/>
          <w:lang w:eastAsia="ar-SA"/>
        </w:rPr>
      </w:pPr>
      <w:r w:rsidRPr="00F972C8">
        <w:rPr>
          <w:rFonts w:ascii="Times New Roman" w:eastAsia="Times New Roman" w:hAnsi="Times New Roman" w:cs="Times New Roman"/>
          <w:sz w:val="28"/>
          <w:szCs w:val="28"/>
          <w:lang w:eastAsia="ar-SA"/>
        </w:rPr>
        <w:t>Утвердить</w:t>
      </w:r>
      <w:r w:rsidR="001E5D7F" w:rsidRPr="00F972C8">
        <w:rPr>
          <w:rFonts w:ascii="Times New Roman" w:eastAsia="Times New Roman" w:hAnsi="Times New Roman" w:cs="Times New Roman"/>
          <w:sz w:val="28"/>
          <w:szCs w:val="28"/>
          <w:lang w:eastAsia="ar-SA"/>
        </w:rPr>
        <w:t xml:space="preserve"> прилагаемую </w:t>
      </w:r>
      <w:r w:rsidRPr="00F972C8">
        <w:rPr>
          <w:rFonts w:ascii="Times New Roman" w:eastAsia="Times New Roman" w:hAnsi="Times New Roman" w:cs="Times New Roman"/>
          <w:sz w:val="28"/>
          <w:szCs w:val="28"/>
          <w:lang w:eastAsia="ar-SA"/>
        </w:rPr>
        <w:t xml:space="preserve"> учетную политику </w:t>
      </w:r>
      <w:r w:rsidR="001E5D7F" w:rsidRPr="00F972C8">
        <w:rPr>
          <w:rFonts w:ascii="Times New Roman" w:eastAsia="Times New Roman" w:hAnsi="Times New Roman" w:cs="Times New Roman"/>
          <w:sz w:val="28"/>
          <w:szCs w:val="28"/>
          <w:lang w:eastAsia="ar-SA"/>
        </w:rPr>
        <w:t xml:space="preserve">администрации </w:t>
      </w:r>
      <w:r w:rsidR="00EE4C6F">
        <w:rPr>
          <w:rFonts w:ascii="Times New Roman" w:eastAsia="Times New Roman" w:hAnsi="Times New Roman" w:cs="Times New Roman"/>
          <w:sz w:val="28"/>
          <w:szCs w:val="28"/>
          <w:lang w:eastAsia="ar-SA"/>
        </w:rPr>
        <w:t>Озёрского</w:t>
      </w:r>
      <w:r w:rsidR="001E5D7F" w:rsidRPr="00F972C8">
        <w:rPr>
          <w:rFonts w:ascii="Times New Roman" w:eastAsia="Times New Roman" w:hAnsi="Times New Roman" w:cs="Times New Roman"/>
          <w:sz w:val="28"/>
          <w:szCs w:val="28"/>
          <w:lang w:eastAsia="ar-SA"/>
        </w:rPr>
        <w:t xml:space="preserve"> сельского поселения Бутурлиновского муниципального района с 01 января  2022 год</w:t>
      </w:r>
      <w:r w:rsidR="00AC6F33" w:rsidRPr="00F972C8">
        <w:rPr>
          <w:rFonts w:ascii="Times New Roman" w:eastAsia="Times New Roman" w:hAnsi="Times New Roman" w:cs="Times New Roman"/>
          <w:sz w:val="28"/>
          <w:szCs w:val="28"/>
          <w:lang w:eastAsia="ar-SA"/>
        </w:rPr>
        <w:t>а</w:t>
      </w:r>
      <w:r w:rsidR="001E5D7F" w:rsidRPr="00F972C8">
        <w:rPr>
          <w:rFonts w:ascii="Times New Roman" w:eastAsia="Times New Roman" w:hAnsi="Times New Roman" w:cs="Times New Roman"/>
          <w:sz w:val="28"/>
          <w:szCs w:val="28"/>
          <w:lang w:eastAsia="ar-SA"/>
        </w:rPr>
        <w:t>.</w:t>
      </w:r>
    </w:p>
    <w:p w:rsidR="001E5D7F" w:rsidRPr="00F972C8" w:rsidRDefault="00ED31A0" w:rsidP="00F972C8">
      <w:pPr>
        <w:pStyle w:val="a6"/>
        <w:numPr>
          <w:ilvl w:val="0"/>
          <w:numId w:val="3"/>
        </w:numPr>
        <w:spacing w:after="0" w:line="240" w:lineRule="auto"/>
        <w:ind w:left="0" w:firstLine="426"/>
        <w:jc w:val="both"/>
        <w:rPr>
          <w:rFonts w:ascii="Times New Roman" w:hAnsi="Times New Roman" w:cs="Times New Roman"/>
          <w:sz w:val="28"/>
          <w:szCs w:val="28"/>
        </w:rPr>
      </w:pPr>
      <w:r w:rsidRPr="00F972C8">
        <w:rPr>
          <w:rFonts w:ascii="Times New Roman" w:eastAsia="Calibri" w:hAnsi="Times New Roman" w:cs="Times New Roman"/>
          <w:sz w:val="28"/>
          <w:szCs w:val="28"/>
        </w:rPr>
        <w:t xml:space="preserve">Контроль за </w:t>
      </w:r>
      <w:r w:rsidR="001E5D7F" w:rsidRPr="00F972C8">
        <w:rPr>
          <w:rFonts w:ascii="Times New Roman" w:eastAsia="Calibri" w:hAnsi="Times New Roman" w:cs="Times New Roman"/>
          <w:sz w:val="28"/>
          <w:szCs w:val="28"/>
        </w:rPr>
        <w:t xml:space="preserve">соблюдением возложить на </w:t>
      </w:r>
      <w:r w:rsidR="00EE4C6F">
        <w:rPr>
          <w:rFonts w:ascii="Times New Roman" w:eastAsia="Calibri" w:hAnsi="Times New Roman" w:cs="Times New Roman"/>
          <w:sz w:val="28"/>
          <w:szCs w:val="28"/>
        </w:rPr>
        <w:t>старшего</w:t>
      </w:r>
      <w:r w:rsidR="001E5D7F" w:rsidRPr="00F972C8">
        <w:rPr>
          <w:rFonts w:ascii="Times New Roman" w:eastAsia="Calibri" w:hAnsi="Times New Roman" w:cs="Times New Roman"/>
          <w:sz w:val="28"/>
          <w:szCs w:val="28"/>
        </w:rPr>
        <w:t xml:space="preserve"> </w:t>
      </w:r>
      <w:r w:rsidR="00EE4C6F">
        <w:rPr>
          <w:rFonts w:ascii="Times New Roman" w:eastAsia="Calibri" w:hAnsi="Times New Roman" w:cs="Times New Roman"/>
          <w:sz w:val="28"/>
          <w:szCs w:val="28"/>
        </w:rPr>
        <w:t>инспектора</w:t>
      </w:r>
      <w:r w:rsidR="001E5D7F" w:rsidRPr="00F972C8">
        <w:rPr>
          <w:rFonts w:ascii="Times New Roman" w:eastAsia="Calibri" w:hAnsi="Times New Roman" w:cs="Times New Roman"/>
          <w:sz w:val="28"/>
          <w:szCs w:val="28"/>
        </w:rPr>
        <w:t xml:space="preserve">-главного бухгалтера </w:t>
      </w:r>
      <w:r w:rsidR="00EE4C6F">
        <w:rPr>
          <w:rFonts w:ascii="Times New Roman" w:eastAsia="Calibri" w:hAnsi="Times New Roman" w:cs="Times New Roman"/>
          <w:sz w:val="28"/>
          <w:szCs w:val="28"/>
        </w:rPr>
        <w:t>Л.Н.Кулешова</w:t>
      </w:r>
      <w:r w:rsidR="001E5D7F" w:rsidRPr="00F972C8">
        <w:rPr>
          <w:rFonts w:ascii="Times New Roman" w:eastAsia="Calibri" w:hAnsi="Times New Roman" w:cs="Times New Roman"/>
          <w:sz w:val="28"/>
          <w:szCs w:val="28"/>
        </w:rPr>
        <w:t>.</w:t>
      </w:r>
    </w:p>
    <w:p w:rsidR="002F76C8" w:rsidRPr="00F972C8" w:rsidRDefault="00AC6F33" w:rsidP="00F972C8">
      <w:pPr>
        <w:pStyle w:val="a6"/>
        <w:numPr>
          <w:ilvl w:val="0"/>
          <w:numId w:val="3"/>
        </w:numPr>
        <w:spacing w:after="0" w:line="240" w:lineRule="auto"/>
        <w:ind w:left="0" w:firstLine="426"/>
        <w:jc w:val="both"/>
        <w:rPr>
          <w:rFonts w:ascii="Times New Roman" w:hAnsi="Times New Roman" w:cs="Times New Roman"/>
          <w:sz w:val="28"/>
          <w:szCs w:val="28"/>
        </w:rPr>
      </w:pPr>
      <w:r w:rsidRPr="00F972C8">
        <w:rPr>
          <w:rFonts w:ascii="Times New Roman" w:eastAsia="Calibri" w:hAnsi="Times New Roman" w:cs="Times New Roman"/>
          <w:sz w:val="28"/>
          <w:szCs w:val="28"/>
        </w:rPr>
        <w:t>Настоящее распоряжение вступает в силу с момента его официального опубликования и распространяет свои действия на правоотношения, возникшие с 1 января 2022года.</w:t>
      </w:r>
    </w:p>
    <w:p w:rsidR="002F76C8" w:rsidRPr="00F972C8" w:rsidRDefault="002F76C8" w:rsidP="00F972C8">
      <w:pPr>
        <w:suppressAutoHyphens/>
        <w:spacing w:after="0" w:line="240" w:lineRule="auto"/>
        <w:jc w:val="both"/>
        <w:rPr>
          <w:rFonts w:ascii="Times New Roman" w:eastAsia="Times New Roman" w:hAnsi="Times New Roman" w:cs="Times New Roman"/>
          <w:sz w:val="28"/>
          <w:szCs w:val="28"/>
          <w:lang w:eastAsia="ar-SA"/>
        </w:rPr>
      </w:pPr>
    </w:p>
    <w:p w:rsidR="00ED31A0" w:rsidRPr="00F972C8" w:rsidRDefault="00ED31A0" w:rsidP="00F972C8">
      <w:pPr>
        <w:suppressAutoHyphens/>
        <w:spacing w:after="0" w:line="240" w:lineRule="auto"/>
        <w:jc w:val="both"/>
        <w:rPr>
          <w:rFonts w:ascii="Times New Roman" w:eastAsia="Times New Roman" w:hAnsi="Times New Roman" w:cs="Times New Roman"/>
          <w:sz w:val="28"/>
          <w:szCs w:val="28"/>
          <w:lang w:eastAsia="ar-SA"/>
        </w:rPr>
      </w:pPr>
    </w:p>
    <w:p w:rsidR="000576A4" w:rsidRPr="00F972C8" w:rsidRDefault="000576A4" w:rsidP="00F972C8">
      <w:pPr>
        <w:suppressAutoHyphens/>
        <w:spacing w:after="0" w:line="240" w:lineRule="auto"/>
        <w:jc w:val="both"/>
        <w:rPr>
          <w:rFonts w:ascii="Times New Roman" w:eastAsia="Times New Roman" w:hAnsi="Times New Roman" w:cs="Times New Roman"/>
          <w:sz w:val="28"/>
          <w:szCs w:val="28"/>
          <w:lang w:eastAsia="ar-SA"/>
        </w:rPr>
      </w:pPr>
    </w:p>
    <w:p w:rsidR="002F76C8" w:rsidRPr="00F972C8" w:rsidRDefault="002F76C8" w:rsidP="00F972C8">
      <w:pPr>
        <w:suppressAutoHyphens/>
        <w:spacing w:after="0" w:line="240" w:lineRule="auto"/>
        <w:jc w:val="both"/>
        <w:rPr>
          <w:rFonts w:ascii="Times New Roman" w:eastAsia="Times New Roman" w:hAnsi="Times New Roman" w:cs="Times New Roman"/>
          <w:sz w:val="28"/>
          <w:szCs w:val="28"/>
          <w:lang w:eastAsia="ar-SA"/>
        </w:rPr>
      </w:pPr>
    </w:p>
    <w:p w:rsidR="00391E17" w:rsidRDefault="00AC6F33" w:rsidP="00F972C8">
      <w:pPr>
        <w:spacing w:after="0" w:line="240" w:lineRule="auto"/>
        <w:rPr>
          <w:rFonts w:ascii="Times New Roman" w:eastAsia="Times New Roman" w:hAnsi="Times New Roman" w:cs="Times New Roman"/>
          <w:color w:val="000000" w:themeColor="text1"/>
          <w:sz w:val="28"/>
          <w:szCs w:val="28"/>
          <w:lang w:eastAsia="ru-RU"/>
        </w:rPr>
      </w:pPr>
      <w:r w:rsidRPr="00F972C8">
        <w:rPr>
          <w:rFonts w:ascii="Times New Roman" w:eastAsia="Times New Roman" w:hAnsi="Times New Roman" w:cs="Times New Roman"/>
          <w:color w:val="000000" w:themeColor="text1"/>
          <w:sz w:val="28"/>
          <w:szCs w:val="28"/>
          <w:lang w:eastAsia="ru-RU"/>
        </w:rPr>
        <w:t xml:space="preserve">Глава </w:t>
      </w:r>
      <w:r w:rsidR="00EE4C6F">
        <w:rPr>
          <w:rFonts w:ascii="Times New Roman" w:eastAsia="Times New Roman" w:hAnsi="Times New Roman" w:cs="Times New Roman"/>
          <w:color w:val="000000" w:themeColor="text1"/>
          <w:sz w:val="28"/>
          <w:szCs w:val="28"/>
          <w:lang w:eastAsia="ru-RU"/>
        </w:rPr>
        <w:t>Озёрского</w:t>
      </w:r>
    </w:p>
    <w:p w:rsidR="008C15D7" w:rsidRPr="00F972C8" w:rsidRDefault="00AC6F33" w:rsidP="00F972C8">
      <w:pPr>
        <w:spacing w:after="0" w:line="240" w:lineRule="auto"/>
        <w:rPr>
          <w:rFonts w:ascii="Times New Roman" w:eastAsia="Times New Roman" w:hAnsi="Times New Roman" w:cs="Times New Roman"/>
          <w:color w:val="000000" w:themeColor="text1"/>
          <w:sz w:val="28"/>
          <w:szCs w:val="28"/>
          <w:lang w:eastAsia="ru-RU"/>
        </w:rPr>
      </w:pPr>
      <w:r w:rsidRPr="00F972C8">
        <w:rPr>
          <w:rFonts w:ascii="Times New Roman" w:eastAsia="Times New Roman" w:hAnsi="Times New Roman" w:cs="Times New Roman"/>
          <w:color w:val="000000" w:themeColor="text1"/>
          <w:sz w:val="28"/>
          <w:szCs w:val="28"/>
          <w:lang w:eastAsia="ru-RU"/>
        </w:rPr>
        <w:t xml:space="preserve"> сельского поселения                                        </w:t>
      </w:r>
      <w:r w:rsidR="00391E17">
        <w:rPr>
          <w:rFonts w:ascii="Times New Roman" w:eastAsia="Times New Roman" w:hAnsi="Times New Roman" w:cs="Times New Roman"/>
          <w:color w:val="000000" w:themeColor="text1"/>
          <w:sz w:val="28"/>
          <w:szCs w:val="28"/>
          <w:lang w:eastAsia="ru-RU"/>
        </w:rPr>
        <w:t xml:space="preserve">         </w:t>
      </w:r>
      <w:r w:rsidR="00EE4C6F">
        <w:rPr>
          <w:rFonts w:ascii="Times New Roman" w:eastAsia="Times New Roman" w:hAnsi="Times New Roman" w:cs="Times New Roman"/>
          <w:color w:val="000000" w:themeColor="text1"/>
          <w:sz w:val="28"/>
          <w:szCs w:val="28"/>
          <w:lang w:eastAsia="ru-RU"/>
        </w:rPr>
        <w:t xml:space="preserve"> </w:t>
      </w:r>
      <w:r w:rsidR="00391E17">
        <w:rPr>
          <w:rFonts w:ascii="Times New Roman" w:eastAsia="Times New Roman" w:hAnsi="Times New Roman" w:cs="Times New Roman"/>
          <w:color w:val="000000" w:themeColor="text1"/>
          <w:sz w:val="28"/>
          <w:szCs w:val="28"/>
          <w:lang w:eastAsia="ru-RU"/>
        </w:rPr>
        <w:t xml:space="preserve">  </w:t>
      </w:r>
      <w:r w:rsidR="00EE4C6F">
        <w:rPr>
          <w:rFonts w:ascii="Times New Roman" w:eastAsia="Times New Roman" w:hAnsi="Times New Roman" w:cs="Times New Roman"/>
          <w:color w:val="000000" w:themeColor="text1"/>
          <w:sz w:val="28"/>
          <w:szCs w:val="28"/>
          <w:lang w:eastAsia="ru-RU"/>
        </w:rPr>
        <w:t>В.А.Загонов</w:t>
      </w:r>
      <w:r w:rsidR="008C15D7" w:rsidRPr="00F972C8">
        <w:rPr>
          <w:rFonts w:ascii="Times New Roman" w:eastAsia="Times New Roman" w:hAnsi="Times New Roman" w:cs="Times New Roman"/>
          <w:color w:val="000000" w:themeColor="text1"/>
          <w:sz w:val="28"/>
          <w:szCs w:val="28"/>
          <w:lang w:eastAsia="ru-RU"/>
        </w:rPr>
        <w:br w:type="page"/>
      </w:r>
    </w:p>
    <w:p w:rsidR="00B43452" w:rsidRPr="00F972C8" w:rsidRDefault="007A4D3E" w:rsidP="00F972C8">
      <w:pPr>
        <w:spacing w:after="0" w:line="240" w:lineRule="auto"/>
        <w:ind w:firstLine="708"/>
        <w:jc w:val="right"/>
        <w:rPr>
          <w:rFonts w:ascii="Times New Roman" w:eastAsia="Calibri" w:hAnsi="Times New Roman" w:cs="Times New Roman"/>
          <w:sz w:val="28"/>
          <w:szCs w:val="28"/>
        </w:rPr>
      </w:pPr>
      <w:r w:rsidRPr="00F972C8">
        <w:rPr>
          <w:rFonts w:ascii="Times New Roman" w:hAnsi="Times New Roman" w:cs="Times New Roman"/>
          <w:sz w:val="28"/>
          <w:szCs w:val="28"/>
        </w:rPr>
        <w:lastRenderedPageBreak/>
        <w:t>Приложение 1</w:t>
      </w:r>
    </w:p>
    <w:p w:rsidR="00B43452" w:rsidRPr="00F972C8" w:rsidRDefault="00B43452" w:rsidP="00F972C8">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F972C8">
        <w:rPr>
          <w:rFonts w:ascii="Times New Roman" w:eastAsia="Calibri" w:hAnsi="Times New Roman" w:cs="Times New Roman"/>
          <w:sz w:val="28"/>
          <w:szCs w:val="28"/>
        </w:rPr>
        <w:t xml:space="preserve">к </w:t>
      </w:r>
      <w:r w:rsidR="00A17704" w:rsidRPr="00F972C8">
        <w:rPr>
          <w:rFonts w:ascii="Times New Roman" w:eastAsia="Calibri" w:hAnsi="Times New Roman" w:cs="Times New Roman"/>
          <w:sz w:val="28"/>
          <w:szCs w:val="28"/>
        </w:rPr>
        <w:t>распоряжению</w:t>
      </w:r>
      <w:r w:rsidRPr="00F972C8">
        <w:rPr>
          <w:rFonts w:ascii="Times New Roman" w:eastAsia="Calibri" w:hAnsi="Times New Roman" w:cs="Times New Roman"/>
          <w:sz w:val="28"/>
          <w:szCs w:val="28"/>
        </w:rPr>
        <w:t xml:space="preserve"> администрации</w:t>
      </w:r>
    </w:p>
    <w:p w:rsidR="00B43452" w:rsidRPr="00F972C8" w:rsidRDefault="00EE4C6F" w:rsidP="00F972C8">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Озёрского</w:t>
      </w:r>
      <w:r w:rsidR="00A17704" w:rsidRPr="00F972C8">
        <w:rPr>
          <w:rFonts w:ascii="Times New Roman" w:eastAsia="Calibri" w:hAnsi="Times New Roman" w:cs="Times New Roman"/>
          <w:sz w:val="28"/>
          <w:szCs w:val="28"/>
        </w:rPr>
        <w:t xml:space="preserve"> сельского поселения </w:t>
      </w:r>
    </w:p>
    <w:p w:rsidR="00B43452" w:rsidRPr="00CB7812" w:rsidRDefault="00E174A5" w:rsidP="00F972C8">
      <w:pPr>
        <w:widowControl w:val="0"/>
        <w:autoSpaceDE w:val="0"/>
        <w:autoSpaceDN w:val="0"/>
        <w:adjustRightInd w:val="0"/>
        <w:spacing w:after="0" w:line="240" w:lineRule="auto"/>
        <w:jc w:val="right"/>
        <w:rPr>
          <w:rFonts w:ascii="Times New Roman" w:eastAsia="Calibri" w:hAnsi="Times New Roman" w:cs="Times New Roman"/>
          <w:sz w:val="28"/>
          <w:szCs w:val="28"/>
          <w:u w:val="single"/>
        </w:rPr>
      </w:pPr>
      <w:r w:rsidRPr="00CB7812">
        <w:rPr>
          <w:rFonts w:ascii="Times New Roman" w:eastAsia="Calibri" w:hAnsi="Times New Roman" w:cs="Times New Roman"/>
          <w:sz w:val="28"/>
          <w:szCs w:val="28"/>
          <w:u w:val="single"/>
        </w:rPr>
        <w:t>о</w:t>
      </w:r>
      <w:r w:rsidR="00B43452" w:rsidRPr="00CB7812">
        <w:rPr>
          <w:rFonts w:ascii="Times New Roman" w:eastAsia="Calibri" w:hAnsi="Times New Roman" w:cs="Times New Roman"/>
          <w:sz w:val="28"/>
          <w:szCs w:val="28"/>
          <w:u w:val="single"/>
        </w:rPr>
        <w:t>т</w:t>
      </w:r>
      <w:r w:rsidR="00A17704" w:rsidRPr="00CB7812">
        <w:rPr>
          <w:rFonts w:ascii="Times New Roman" w:hAnsi="Times New Roman" w:cs="Times New Roman"/>
          <w:sz w:val="28"/>
          <w:szCs w:val="28"/>
          <w:u w:val="single"/>
        </w:rPr>
        <w:t xml:space="preserve">  </w:t>
      </w:r>
      <w:r w:rsidR="00BA33F2">
        <w:rPr>
          <w:rFonts w:ascii="Times New Roman" w:hAnsi="Times New Roman" w:cs="Times New Roman"/>
          <w:sz w:val="28"/>
          <w:szCs w:val="28"/>
          <w:u w:val="single"/>
        </w:rPr>
        <w:t>29.12.2021</w:t>
      </w:r>
      <w:r w:rsidRPr="00CB7812">
        <w:rPr>
          <w:rFonts w:ascii="Times New Roman" w:hAnsi="Times New Roman" w:cs="Times New Roman"/>
          <w:sz w:val="28"/>
          <w:szCs w:val="28"/>
          <w:u w:val="single"/>
        </w:rPr>
        <w:t xml:space="preserve"> г</w:t>
      </w:r>
      <w:r w:rsidR="00B43452" w:rsidRPr="00CB7812">
        <w:rPr>
          <w:rFonts w:ascii="Times New Roman" w:eastAsia="Calibri" w:hAnsi="Times New Roman" w:cs="Times New Roman"/>
          <w:sz w:val="28"/>
          <w:szCs w:val="28"/>
          <w:u w:val="single"/>
        </w:rPr>
        <w:t xml:space="preserve">. № </w:t>
      </w:r>
      <w:r w:rsidR="00EE4C6F" w:rsidRPr="00CB7812">
        <w:rPr>
          <w:rFonts w:ascii="Times New Roman" w:eastAsia="Calibri" w:hAnsi="Times New Roman" w:cs="Times New Roman"/>
          <w:sz w:val="28"/>
          <w:szCs w:val="28"/>
          <w:u w:val="single"/>
        </w:rPr>
        <w:t>48</w:t>
      </w:r>
    </w:p>
    <w:p w:rsidR="00E06FA2" w:rsidRPr="00F972C8" w:rsidRDefault="00E06FA2" w:rsidP="00F972C8">
      <w:pPr>
        <w:spacing w:after="0" w:line="240" w:lineRule="auto"/>
        <w:jc w:val="center"/>
        <w:rPr>
          <w:rFonts w:ascii="Times New Roman" w:hAnsi="Times New Roman" w:cs="Times New Roman"/>
          <w:sz w:val="28"/>
          <w:szCs w:val="28"/>
        </w:rPr>
      </w:pPr>
    </w:p>
    <w:p w:rsidR="005514C8" w:rsidRPr="00F972C8" w:rsidRDefault="00A17704" w:rsidP="00F972C8">
      <w:pPr>
        <w:spacing w:after="0" w:line="240" w:lineRule="auto"/>
        <w:jc w:val="center"/>
        <w:rPr>
          <w:rFonts w:ascii="Times New Roman" w:hAnsi="Times New Roman" w:cs="Times New Roman"/>
          <w:b/>
          <w:sz w:val="28"/>
          <w:szCs w:val="28"/>
        </w:rPr>
      </w:pPr>
      <w:r w:rsidRPr="00F972C8">
        <w:rPr>
          <w:rFonts w:ascii="Times New Roman" w:hAnsi="Times New Roman" w:cs="Times New Roman"/>
          <w:b/>
          <w:sz w:val="28"/>
          <w:szCs w:val="28"/>
        </w:rPr>
        <w:t>УЧЕТНАЯ ПОЛИТИКА НА 2022 ГОД</w:t>
      </w:r>
    </w:p>
    <w:p w:rsidR="00C16B39" w:rsidRPr="00F972C8" w:rsidRDefault="00A17704" w:rsidP="00F972C8">
      <w:pPr>
        <w:suppressAutoHyphens/>
        <w:spacing w:after="0" w:line="240" w:lineRule="auto"/>
        <w:jc w:val="both"/>
        <w:rPr>
          <w:rFonts w:ascii="Times New Roman" w:eastAsia="Times New Roman" w:hAnsi="Times New Roman" w:cs="Times New Roman"/>
          <w:b/>
          <w:sz w:val="28"/>
          <w:szCs w:val="28"/>
          <w:lang w:eastAsia="ar-SA"/>
        </w:rPr>
      </w:pPr>
      <w:r w:rsidRPr="00F972C8">
        <w:rPr>
          <w:rFonts w:ascii="Times New Roman" w:hAnsi="Times New Roman" w:cs="Times New Roman"/>
          <w:b/>
          <w:sz w:val="28"/>
          <w:szCs w:val="28"/>
        </w:rPr>
        <w:t xml:space="preserve">Администрации </w:t>
      </w:r>
      <w:r w:rsidR="00EE4C6F">
        <w:rPr>
          <w:rFonts w:ascii="Times New Roman" w:eastAsia="Times New Roman" w:hAnsi="Times New Roman" w:cs="Times New Roman"/>
          <w:b/>
          <w:sz w:val="28"/>
          <w:szCs w:val="28"/>
          <w:lang w:eastAsia="ar-SA"/>
        </w:rPr>
        <w:t>Озёрского</w:t>
      </w:r>
      <w:r w:rsidRPr="00F972C8">
        <w:rPr>
          <w:rFonts w:ascii="Times New Roman" w:eastAsia="Times New Roman" w:hAnsi="Times New Roman" w:cs="Times New Roman"/>
          <w:b/>
          <w:sz w:val="28"/>
          <w:szCs w:val="28"/>
          <w:lang w:eastAsia="ar-SA"/>
        </w:rPr>
        <w:t xml:space="preserve"> сельского поселения Бутурлиновского муниципального района Воронежской области</w:t>
      </w:r>
    </w:p>
    <w:p w:rsidR="00A17704" w:rsidRPr="00F972C8" w:rsidRDefault="00A17704" w:rsidP="00F972C8">
      <w:pPr>
        <w:suppressAutoHyphens/>
        <w:spacing w:after="0" w:line="240" w:lineRule="auto"/>
        <w:jc w:val="both"/>
        <w:rPr>
          <w:rFonts w:ascii="Times New Roman" w:hAnsi="Times New Roman" w:cs="Times New Roman"/>
          <w:b/>
          <w:sz w:val="28"/>
          <w:szCs w:val="28"/>
        </w:rPr>
      </w:pPr>
    </w:p>
    <w:p w:rsidR="005514C8" w:rsidRPr="00F972C8" w:rsidRDefault="005514C8" w:rsidP="00F972C8">
      <w:pPr>
        <w:spacing w:after="0" w:line="240" w:lineRule="auto"/>
        <w:ind w:firstLine="567"/>
        <w:jc w:val="center"/>
        <w:rPr>
          <w:rFonts w:ascii="Times New Roman" w:hAnsi="Times New Roman" w:cs="Times New Roman"/>
          <w:b/>
          <w:sz w:val="28"/>
          <w:szCs w:val="28"/>
        </w:rPr>
      </w:pPr>
      <w:r w:rsidRPr="00F972C8">
        <w:rPr>
          <w:rFonts w:ascii="Times New Roman" w:hAnsi="Times New Roman" w:cs="Times New Roman"/>
          <w:b/>
          <w:sz w:val="28"/>
          <w:szCs w:val="28"/>
        </w:rPr>
        <w:t>1. Общие положения</w:t>
      </w:r>
    </w:p>
    <w:p w:rsidR="005514C8" w:rsidRPr="00A5322A" w:rsidRDefault="005514C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1.1. Настоящая Учетная политика для целей бухгалтерского учета (далее - Учетная политика) разработана в соответствии с:</w:t>
      </w:r>
    </w:p>
    <w:p w:rsidR="005514C8" w:rsidRPr="00A5322A" w:rsidRDefault="005514C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Бюджетным кодексом Российской Федерации;</w:t>
      </w:r>
    </w:p>
    <w:p w:rsidR="005514C8" w:rsidRPr="00A5322A" w:rsidRDefault="005514C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xml:space="preserve">- Федеральным законом от 06.12.2011 </w:t>
      </w:r>
      <w:r w:rsidR="00263326" w:rsidRPr="00A5322A">
        <w:rPr>
          <w:rFonts w:ascii="Times New Roman" w:hAnsi="Times New Roman" w:cs="Times New Roman"/>
          <w:sz w:val="24"/>
          <w:szCs w:val="24"/>
        </w:rPr>
        <w:t>№</w:t>
      </w:r>
      <w:r w:rsidR="007A4D3E" w:rsidRPr="00A5322A">
        <w:rPr>
          <w:rFonts w:ascii="Times New Roman" w:hAnsi="Times New Roman" w:cs="Times New Roman"/>
          <w:sz w:val="24"/>
          <w:szCs w:val="24"/>
        </w:rPr>
        <w:t xml:space="preserve"> 402-ФЗ «</w:t>
      </w:r>
      <w:r w:rsidRPr="00A5322A">
        <w:rPr>
          <w:rFonts w:ascii="Times New Roman" w:hAnsi="Times New Roman" w:cs="Times New Roman"/>
          <w:sz w:val="24"/>
          <w:szCs w:val="24"/>
        </w:rPr>
        <w:t>О бухгалтерском учете</w:t>
      </w:r>
      <w:r w:rsidR="007A4D3E" w:rsidRPr="00A5322A">
        <w:rPr>
          <w:rFonts w:ascii="Times New Roman" w:hAnsi="Times New Roman" w:cs="Times New Roman"/>
          <w:sz w:val="24"/>
          <w:szCs w:val="24"/>
        </w:rPr>
        <w:t>»</w:t>
      </w:r>
      <w:r w:rsidRPr="00A5322A">
        <w:rPr>
          <w:rFonts w:ascii="Times New Roman" w:hAnsi="Times New Roman" w:cs="Times New Roman"/>
          <w:sz w:val="24"/>
          <w:szCs w:val="24"/>
        </w:rPr>
        <w:t xml:space="preserve"> (далее - Закон </w:t>
      </w:r>
      <w:r w:rsidR="00DB3C0A" w:rsidRPr="00A5322A">
        <w:rPr>
          <w:rFonts w:ascii="Times New Roman" w:hAnsi="Times New Roman" w:cs="Times New Roman"/>
          <w:sz w:val="24"/>
          <w:szCs w:val="24"/>
        </w:rPr>
        <w:t>№</w:t>
      </w:r>
      <w:r w:rsidRPr="00A5322A">
        <w:rPr>
          <w:rFonts w:ascii="Times New Roman" w:hAnsi="Times New Roman" w:cs="Times New Roman"/>
          <w:sz w:val="24"/>
          <w:szCs w:val="24"/>
        </w:rPr>
        <w:t xml:space="preserve"> 402-ФЗ);</w:t>
      </w:r>
    </w:p>
    <w:p w:rsidR="005514C8" w:rsidRPr="00A5322A" w:rsidRDefault="007A4D3E"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xml:space="preserve">- </w:t>
      </w:r>
      <w:r w:rsidR="005514C8" w:rsidRPr="00A5322A">
        <w:rPr>
          <w:rFonts w:ascii="Times New Roman" w:hAnsi="Times New Roman" w:cs="Times New Roman"/>
          <w:sz w:val="24"/>
          <w:szCs w:val="24"/>
        </w:rPr>
        <w:t xml:space="preserve">Федеральным законом от 08.05.2010 </w:t>
      </w:r>
      <w:r w:rsidR="00DB3C0A" w:rsidRPr="00A5322A">
        <w:rPr>
          <w:rFonts w:ascii="Times New Roman" w:hAnsi="Times New Roman" w:cs="Times New Roman"/>
          <w:sz w:val="24"/>
          <w:szCs w:val="24"/>
        </w:rPr>
        <w:t>№</w:t>
      </w:r>
      <w:r w:rsidRPr="00A5322A">
        <w:rPr>
          <w:rFonts w:ascii="Times New Roman" w:hAnsi="Times New Roman" w:cs="Times New Roman"/>
          <w:sz w:val="24"/>
          <w:szCs w:val="24"/>
        </w:rPr>
        <w:t xml:space="preserve"> 83-ФЗ «</w:t>
      </w:r>
      <w:r w:rsidR="005514C8" w:rsidRPr="00A5322A">
        <w:rPr>
          <w:rFonts w:ascii="Times New Roman" w:hAnsi="Times New Roman" w:cs="Times New Roman"/>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w:t>
      </w:r>
      <w:r w:rsidRPr="00A5322A">
        <w:rPr>
          <w:rFonts w:ascii="Times New Roman" w:hAnsi="Times New Roman" w:cs="Times New Roman"/>
          <w:sz w:val="24"/>
          <w:szCs w:val="24"/>
        </w:rPr>
        <w:t>льных) учреждений»</w:t>
      </w:r>
      <w:r w:rsidR="005514C8" w:rsidRPr="00A5322A">
        <w:rPr>
          <w:rFonts w:ascii="Times New Roman" w:hAnsi="Times New Roman" w:cs="Times New Roman"/>
          <w:sz w:val="24"/>
          <w:szCs w:val="24"/>
        </w:rPr>
        <w:t>;</w:t>
      </w:r>
    </w:p>
    <w:p w:rsidR="005514C8" w:rsidRPr="00A5322A" w:rsidRDefault="005514C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xml:space="preserve">- Федеральным законом от 12.01.1996 </w:t>
      </w:r>
      <w:r w:rsidR="00DB3C0A" w:rsidRPr="00A5322A">
        <w:rPr>
          <w:rFonts w:ascii="Times New Roman" w:hAnsi="Times New Roman" w:cs="Times New Roman"/>
          <w:sz w:val="24"/>
          <w:szCs w:val="24"/>
        </w:rPr>
        <w:t>№</w:t>
      </w:r>
      <w:r w:rsidRPr="00A5322A">
        <w:rPr>
          <w:rFonts w:ascii="Times New Roman" w:hAnsi="Times New Roman" w:cs="Times New Roman"/>
          <w:sz w:val="24"/>
          <w:szCs w:val="24"/>
        </w:rPr>
        <w:t xml:space="preserve"> 7-ФЗ </w:t>
      </w:r>
      <w:r w:rsidR="007A4D3E" w:rsidRPr="00A5322A">
        <w:rPr>
          <w:rFonts w:ascii="Times New Roman" w:hAnsi="Times New Roman" w:cs="Times New Roman"/>
          <w:sz w:val="24"/>
          <w:szCs w:val="24"/>
        </w:rPr>
        <w:t>«О некоммерческих организациях»</w:t>
      </w:r>
      <w:r w:rsidRPr="00A5322A">
        <w:rPr>
          <w:rFonts w:ascii="Times New Roman" w:hAnsi="Times New Roman" w:cs="Times New Roman"/>
          <w:sz w:val="24"/>
          <w:szCs w:val="24"/>
        </w:rPr>
        <w:t>;</w:t>
      </w:r>
    </w:p>
    <w:p w:rsidR="005514C8" w:rsidRPr="00A5322A" w:rsidRDefault="005514C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федеральным стандартом бухгалтерского учета для органи</w:t>
      </w:r>
      <w:r w:rsidR="007A4D3E" w:rsidRPr="00A5322A">
        <w:rPr>
          <w:rFonts w:ascii="Times New Roman" w:hAnsi="Times New Roman" w:cs="Times New Roman"/>
          <w:sz w:val="24"/>
          <w:szCs w:val="24"/>
        </w:rPr>
        <w:t>заций государственного сектора «</w:t>
      </w:r>
      <w:r w:rsidRPr="00A5322A">
        <w:rPr>
          <w:rFonts w:ascii="Times New Roman" w:hAnsi="Times New Roman" w:cs="Times New Roman"/>
          <w:sz w:val="24"/>
          <w:szCs w:val="24"/>
        </w:rPr>
        <w:t>Концептуальные основы бухгалтерского учета и отчетности организаций госу</w:t>
      </w:r>
      <w:r w:rsidR="007A4D3E" w:rsidRPr="00A5322A">
        <w:rPr>
          <w:rFonts w:ascii="Times New Roman" w:hAnsi="Times New Roman" w:cs="Times New Roman"/>
          <w:sz w:val="24"/>
          <w:szCs w:val="24"/>
        </w:rPr>
        <w:t>дарственного сектора»</w:t>
      </w:r>
      <w:r w:rsidRPr="00A5322A">
        <w:rPr>
          <w:rFonts w:ascii="Times New Roman" w:hAnsi="Times New Roman" w:cs="Times New Roman"/>
          <w:sz w:val="24"/>
          <w:szCs w:val="24"/>
        </w:rPr>
        <w:t xml:space="preserve">, утвержденным приказом Минфина России от 31.12.2016 </w:t>
      </w:r>
      <w:r w:rsidR="00DB3C0A" w:rsidRPr="00A5322A">
        <w:rPr>
          <w:rFonts w:ascii="Times New Roman" w:hAnsi="Times New Roman" w:cs="Times New Roman"/>
          <w:sz w:val="24"/>
          <w:szCs w:val="24"/>
        </w:rPr>
        <w:t>№</w:t>
      </w:r>
      <w:r w:rsidRPr="00A5322A">
        <w:rPr>
          <w:rFonts w:ascii="Times New Roman" w:hAnsi="Times New Roman" w:cs="Times New Roman"/>
          <w:sz w:val="24"/>
          <w:szCs w:val="24"/>
        </w:rPr>
        <w:t xml:space="preserve"> 256н;</w:t>
      </w:r>
    </w:p>
    <w:p w:rsidR="005514C8" w:rsidRPr="00A5322A" w:rsidRDefault="005514C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федеральным стандартом бухгалтерского учета для органи</w:t>
      </w:r>
      <w:r w:rsidR="007A4D3E" w:rsidRPr="00A5322A">
        <w:rPr>
          <w:rFonts w:ascii="Times New Roman" w:hAnsi="Times New Roman" w:cs="Times New Roman"/>
          <w:sz w:val="24"/>
          <w:szCs w:val="24"/>
        </w:rPr>
        <w:t>заций государственного сектора «Основные средства»</w:t>
      </w:r>
      <w:r w:rsidRPr="00A5322A">
        <w:rPr>
          <w:rFonts w:ascii="Times New Roman" w:hAnsi="Times New Roman" w:cs="Times New Roman"/>
          <w:sz w:val="24"/>
          <w:szCs w:val="24"/>
        </w:rPr>
        <w:t xml:space="preserve">, утвержденным приказом Минфина России от 31.12.2016 </w:t>
      </w:r>
      <w:r w:rsidR="00DB3C0A" w:rsidRPr="00A5322A">
        <w:rPr>
          <w:rFonts w:ascii="Times New Roman" w:hAnsi="Times New Roman" w:cs="Times New Roman"/>
          <w:sz w:val="24"/>
          <w:szCs w:val="24"/>
        </w:rPr>
        <w:t>№</w:t>
      </w:r>
      <w:r w:rsidRPr="00A5322A">
        <w:rPr>
          <w:rFonts w:ascii="Times New Roman" w:hAnsi="Times New Roman" w:cs="Times New Roman"/>
          <w:sz w:val="24"/>
          <w:szCs w:val="24"/>
        </w:rPr>
        <w:t xml:space="preserve"> 257н;</w:t>
      </w:r>
    </w:p>
    <w:p w:rsidR="005514C8" w:rsidRPr="00A5322A" w:rsidRDefault="005514C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федеральным стандартом бухгалтерского учета для органи</w:t>
      </w:r>
      <w:r w:rsidR="007A4D3E" w:rsidRPr="00A5322A">
        <w:rPr>
          <w:rFonts w:ascii="Times New Roman" w:hAnsi="Times New Roman" w:cs="Times New Roman"/>
          <w:sz w:val="24"/>
          <w:szCs w:val="24"/>
        </w:rPr>
        <w:t>заций государственного сектора «Аренда»</w:t>
      </w:r>
      <w:r w:rsidRPr="00A5322A">
        <w:rPr>
          <w:rFonts w:ascii="Times New Roman" w:hAnsi="Times New Roman" w:cs="Times New Roman"/>
          <w:sz w:val="24"/>
          <w:szCs w:val="24"/>
        </w:rPr>
        <w:t xml:space="preserve">, утвержденным приказом Минфина России от 31.12.2016 </w:t>
      </w:r>
      <w:r w:rsidR="00DB3C0A" w:rsidRPr="00A5322A">
        <w:rPr>
          <w:rFonts w:ascii="Times New Roman" w:hAnsi="Times New Roman" w:cs="Times New Roman"/>
          <w:sz w:val="24"/>
          <w:szCs w:val="24"/>
        </w:rPr>
        <w:t>№</w:t>
      </w:r>
      <w:r w:rsidRPr="00A5322A">
        <w:rPr>
          <w:rFonts w:ascii="Times New Roman" w:hAnsi="Times New Roman" w:cs="Times New Roman"/>
          <w:sz w:val="24"/>
          <w:szCs w:val="24"/>
        </w:rPr>
        <w:t xml:space="preserve"> 258н;</w:t>
      </w:r>
    </w:p>
    <w:p w:rsidR="005514C8" w:rsidRPr="00A5322A" w:rsidRDefault="005514C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федеральным стандартом бухгалтерского учета для органи</w:t>
      </w:r>
      <w:r w:rsidR="007A4D3E" w:rsidRPr="00A5322A">
        <w:rPr>
          <w:rFonts w:ascii="Times New Roman" w:hAnsi="Times New Roman" w:cs="Times New Roman"/>
          <w:sz w:val="24"/>
          <w:szCs w:val="24"/>
        </w:rPr>
        <w:t>заций государственного сектора «</w:t>
      </w:r>
      <w:r w:rsidRPr="00A5322A">
        <w:rPr>
          <w:rFonts w:ascii="Times New Roman" w:hAnsi="Times New Roman" w:cs="Times New Roman"/>
          <w:sz w:val="24"/>
          <w:szCs w:val="24"/>
        </w:rPr>
        <w:t>Обесценение активов</w:t>
      </w:r>
      <w:r w:rsidR="007A4D3E" w:rsidRPr="00A5322A">
        <w:rPr>
          <w:rFonts w:ascii="Times New Roman" w:hAnsi="Times New Roman" w:cs="Times New Roman"/>
          <w:sz w:val="24"/>
          <w:szCs w:val="24"/>
        </w:rPr>
        <w:t>»</w:t>
      </w:r>
      <w:r w:rsidRPr="00A5322A">
        <w:rPr>
          <w:rFonts w:ascii="Times New Roman" w:hAnsi="Times New Roman" w:cs="Times New Roman"/>
          <w:sz w:val="24"/>
          <w:szCs w:val="24"/>
        </w:rPr>
        <w:t xml:space="preserve">, утвержденным приказом Минфина России от 31.12.2016 </w:t>
      </w:r>
      <w:r w:rsidR="00DB3C0A" w:rsidRPr="00A5322A">
        <w:rPr>
          <w:rFonts w:ascii="Times New Roman" w:hAnsi="Times New Roman" w:cs="Times New Roman"/>
          <w:sz w:val="24"/>
          <w:szCs w:val="24"/>
        </w:rPr>
        <w:t>№</w:t>
      </w:r>
      <w:r w:rsidRPr="00A5322A">
        <w:rPr>
          <w:rFonts w:ascii="Times New Roman" w:hAnsi="Times New Roman" w:cs="Times New Roman"/>
          <w:sz w:val="24"/>
          <w:szCs w:val="24"/>
        </w:rPr>
        <w:t xml:space="preserve"> 259н;</w:t>
      </w:r>
    </w:p>
    <w:p w:rsidR="005514C8" w:rsidRPr="00A5322A" w:rsidRDefault="005514C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xml:space="preserve">- </w:t>
      </w:r>
      <w:bookmarkStart w:id="0" w:name="OLE_LINK1"/>
      <w:bookmarkStart w:id="1" w:name="OLE_LINK2"/>
      <w:r w:rsidRPr="00A5322A">
        <w:rPr>
          <w:rFonts w:ascii="Times New Roman" w:hAnsi="Times New Roman" w:cs="Times New Roman"/>
          <w:sz w:val="24"/>
          <w:szCs w:val="24"/>
        </w:rPr>
        <w:t>федеральным стандартом бухгалтерского учета для организаций государственного сектора</w:t>
      </w:r>
      <w:bookmarkEnd w:id="0"/>
      <w:bookmarkEnd w:id="1"/>
      <w:r w:rsidR="007A4D3E" w:rsidRPr="00A5322A">
        <w:rPr>
          <w:rFonts w:ascii="Times New Roman" w:hAnsi="Times New Roman" w:cs="Times New Roman"/>
          <w:sz w:val="24"/>
          <w:szCs w:val="24"/>
        </w:rPr>
        <w:t xml:space="preserve"> «</w:t>
      </w:r>
      <w:r w:rsidRPr="00A5322A">
        <w:rPr>
          <w:rFonts w:ascii="Times New Roman" w:hAnsi="Times New Roman" w:cs="Times New Roman"/>
          <w:sz w:val="24"/>
          <w:szCs w:val="24"/>
        </w:rPr>
        <w:t>Представление бухгалтерской (финансовой) отчетности</w:t>
      </w:r>
      <w:r w:rsidR="007A4D3E" w:rsidRPr="00A5322A">
        <w:rPr>
          <w:rFonts w:ascii="Times New Roman" w:hAnsi="Times New Roman" w:cs="Times New Roman"/>
          <w:sz w:val="24"/>
          <w:szCs w:val="24"/>
        </w:rPr>
        <w:t>»</w:t>
      </w:r>
      <w:r w:rsidRPr="00A5322A">
        <w:rPr>
          <w:rFonts w:ascii="Times New Roman" w:hAnsi="Times New Roman" w:cs="Times New Roman"/>
          <w:sz w:val="24"/>
          <w:szCs w:val="24"/>
        </w:rPr>
        <w:t xml:space="preserve">, утвержденным приказом Минфина России от 31.12.2016 </w:t>
      </w:r>
      <w:r w:rsidR="00DB3C0A" w:rsidRPr="00A5322A">
        <w:rPr>
          <w:rFonts w:ascii="Times New Roman" w:hAnsi="Times New Roman" w:cs="Times New Roman"/>
          <w:sz w:val="24"/>
          <w:szCs w:val="24"/>
        </w:rPr>
        <w:t>№</w:t>
      </w:r>
      <w:r w:rsidRPr="00A5322A">
        <w:rPr>
          <w:rFonts w:ascii="Times New Roman" w:hAnsi="Times New Roman" w:cs="Times New Roman"/>
          <w:sz w:val="24"/>
          <w:szCs w:val="24"/>
        </w:rPr>
        <w:t xml:space="preserve"> 260н;</w:t>
      </w:r>
    </w:p>
    <w:p w:rsidR="004171B8" w:rsidRPr="00A5322A" w:rsidRDefault="004171B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федеральным стандартом бухгалтерского учета для организаций государственного сектора</w:t>
      </w:r>
      <w:r w:rsidR="005F68C8" w:rsidRPr="00A5322A">
        <w:rPr>
          <w:rFonts w:ascii="Times New Roman" w:hAnsi="Times New Roman" w:cs="Times New Roman"/>
          <w:sz w:val="24"/>
          <w:szCs w:val="24"/>
        </w:rPr>
        <w:t xml:space="preserve"> «Учетная политика, оценочные значения и ошибки» от 30.12.2017 № 274н;</w:t>
      </w:r>
    </w:p>
    <w:p w:rsidR="00832508" w:rsidRPr="00A5322A" w:rsidRDefault="00832508"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федеральным стандартом бухгалтерского учета для организаций государственного сектора</w:t>
      </w:r>
      <w:r w:rsidR="00F972C8" w:rsidRPr="00A5322A">
        <w:rPr>
          <w:rFonts w:ascii="Times New Roman" w:hAnsi="Times New Roman" w:cs="Times New Roman"/>
          <w:sz w:val="24"/>
          <w:szCs w:val="24"/>
        </w:rPr>
        <w:t xml:space="preserve"> </w:t>
      </w:r>
      <w:r w:rsidR="00551C06" w:rsidRPr="00A5322A">
        <w:rPr>
          <w:rFonts w:ascii="Times New Roman" w:hAnsi="Times New Roman" w:cs="Times New Roman"/>
          <w:sz w:val="24"/>
          <w:szCs w:val="24"/>
        </w:rPr>
        <w:t>«События после отч</w:t>
      </w:r>
      <w:r w:rsidR="007A4D3E" w:rsidRPr="00A5322A">
        <w:rPr>
          <w:rFonts w:ascii="Times New Roman" w:hAnsi="Times New Roman" w:cs="Times New Roman"/>
          <w:sz w:val="24"/>
          <w:szCs w:val="24"/>
        </w:rPr>
        <w:t>етной даты» от 30.12.2017 № 275</w:t>
      </w:r>
      <w:r w:rsidR="00551C06" w:rsidRPr="00A5322A">
        <w:rPr>
          <w:rFonts w:ascii="Times New Roman" w:hAnsi="Times New Roman" w:cs="Times New Roman"/>
          <w:sz w:val="24"/>
          <w:szCs w:val="24"/>
        </w:rPr>
        <w:t>н;</w:t>
      </w:r>
    </w:p>
    <w:p w:rsidR="009F44CB" w:rsidRPr="00A5322A" w:rsidRDefault="009F44CB" w:rsidP="00F972C8">
      <w:pPr>
        <w:spacing w:after="0" w:line="240" w:lineRule="auto"/>
        <w:ind w:firstLine="567"/>
        <w:jc w:val="both"/>
        <w:rPr>
          <w:rFonts w:ascii="Times New Roman" w:hAnsi="Times New Roman" w:cs="Times New Roman"/>
          <w:sz w:val="24"/>
          <w:szCs w:val="24"/>
        </w:rPr>
      </w:pPr>
      <w:r w:rsidRPr="00A5322A">
        <w:rPr>
          <w:rFonts w:ascii="Times New Roman" w:hAnsi="Times New Roman" w:cs="Times New Roman"/>
          <w:sz w:val="24"/>
          <w:szCs w:val="24"/>
        </w:rPr>
        <w:t>- федеральным стандартом бухгалтерского учета для организаций государственного сектора «</w:t>
      </w:r>
      <w:r w:rsidR="002D152E" w:rsidRPr="00A5322A">
        <w:rPr>
          <w:rFonts w:ascii="Times New Roman" w:hAnsi="Times New Roman" w:cs="Times New Roman"/>
          <w:sz w:val="24"/>
          <w:szCs w:val="24"/>
        </w:rPr>
        <w:t>Информация о связанных сторонах» от 30.12.2017 № 277н;</w:t>
      </w:r>
    </w:p>
    <w:p w:rsidR="007B6446" w:rsidRPr="00F972C8" w:rsidRDefault="007B6446" w:rsidP="00F972C8">
      <w:pPr>
        <w:spacing w:after="0" w:line="240" w:lineRule="auto"/>
        <w:ind w:firstLine="567"/>
        <w:jc w:val="both"/>
        <w:rPr>
          <w:rFonts w:ascii="Times New Roman" w:hAnsi="Times New Roman" w:cs="Times New Roman"/>
          <w:sz w:val="28"/>
          <w:szCs w:val="28"/>
        </w:rPr>
      </w:pPr>
      <w:r w:rsidRPr="00A5322A">
        <w:rPr>
          <w:rFonts w:ascii="Times New Roman" w:hAnsi="Times New Roman" w:cs="Times New Roman"/>
          <w:sz w:val="24"/>
          <w:szCs w:val="24"/>
        </w:rPr>
        <w:t>- федеральным стандартом бухгалтерского учета для</w:t>
      </w:r>
      <w:r w:rsidRPr="00F972C8">
        <w:rPr>
          <w:rFonts w:ascii="Times New Roman" w:hAnsi="Times New Roman" w:cs="Times New Roman"/>
          <w:sz w:val="28"/>
          <w:szCs w:val="28"/>
        </w:rPr>
        <w:t xml:space="preserve"> организаций государственного сектора «Отчет о движении денежн</w:t>
      </w:r>
      <w:r w:rsidR="007A4D3E" w:rsidRPr="00F972C8">
        <w:rPr>
          <w:rFonts w:ascii="Times New Roman" w:hAnsi="Times New Roman" w:cs="Times New Roman"/>
          <w:sz w:val="28"/>
          <w:szCs w:val="28"/>
        </w:rPr>
        <w:t>ых средств» от 30.12.2017 № 278</w:t>
      </w:r>
      <w:r w:rsidRPr="00F972C8">
        <w:rPr>
          <w:rFonts w:ascii="Times New Roman" w:hAnsi="Times New Roman" w:cs="Times New Roman"/>
          <w:sz w:val="28"/>
          <w:szCs w:val="28"/>
        </w:rPr>
        <w:t>н;</w:t>
      </w:r>
    </w:p>
    <w:p w:rsidR="00A532B8" w:rsidRPr="00E174A5" w:rsidRDefault="00A532B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федеральным стандартом бухгалтерского учета для организаций государственного сектора «Доходы» от 27.02.2018 № 32н;</w:t>
      </w:r>
    </w:p>
    <w:p w:rsidR="008E6B44" w:rsidRPr="00E174A5" w:rsidRDefault="008E6B44"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федеральным стандартом бухгалтерского учета для организаций государственного сектора «Бюджетная информация в бухгалтерской (финансовой) отчетности» от 28.02.2018 № 37н;</w:t>
      </w:r>
    </w:p>
    <w:p w:rsidR="00DB3C0A" w:rsidRPr="00E174A5" w:rsidRDefault="00DB3C0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w:t>
      </w:r>
      <w:r w:rsidR="003D222F" w:rsidRPr="00E174A5">
        <w:rPr>
          <w:rFonts w:ascii="Times New Roman" w:hAnsi="Times New Roman" w:cs="Times New Roman"/>
          <w:sz w:val="24"/>
          <w:szCs w:val="24"/>
        </w:rPr>
        <w:t>федеральным стандартом бухгалтерского учета для организаций государственного сектора</w:t>
      </w:r>
      <w:r w:rsidR="002C5DB4" w:rsidRPr="00E174A5">
        <w:rPr>
          <w:rFonts w:ascii="Times New Roman" w:hAnsi="Times New Roman" w:cs="Times New Roman"/>
          <w:sz w:val="24"/>
          <w:szCs w:val="24"/>
        </w:rPr>
        <w:t xml:space="preserve"> «Резервы. Раскрытие информации об условных обязательствах</w:t>
      </w:r>
      <w:r w:rsidR="008E6B44" w:rsidRPr="00E174A5">
        <w:rPr>
          <w:rFonts w:ascii="Times New Roman" w:hAnsi="Times New Roman" w:cs="Times New Roman"/>
          <w:sz w:val="24"/>
          <w:szCs w:val="24"/>
        </w:rPr>
        <w:t xml:space="preserve"> и условных активах» от 30.05.2018 № 124н;</w:t>
      </w:r>
    </w:p>
    <w:p w:rsidR="00F05CAD" w:rsidRPr="00E174A5" w:rsidRDefault="00F05CAD"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федеральным стандартом бухгалтерского учета для организаций </w:t>
      </w:r>
      <w:r w:rsidR="00182E26" w:rsidRPr="00E174A5">
        <w:rPr>
          <w:rFonts w:ascii="Times New Roman" w:hAnsi="Times New Roman" w:cs="Times New Roman"/>
          <w:sz w:val="24"/>
          <w:szCs w:val="24"/>
        </w:rPr>
        <w:t>государственного сектора «Долгосрочные договоры», утвержденным приказом Минфина России от 29.06.2018 № 145н;</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 xml:space="preserve">-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w:t>
      </w:r>
      <w:r w:rsidR="00DB3C0A" w:rsidRPr="00E174A5">
        <w:rPr>
          <w:rFonts w:ascii="Times New Roman" w:hAnsi="Times New Roman" w:cs="Times New Roman"/>
          <w:sz w:val="24"/>
          <w:szCs w:val="24"/>
        </w:rPr>
        <w:t>№</w:t>
      </w:r>
      <w:r w:rsidRPr="00E174A5">
        <w:rPr>
          <w:rFonts w:ascii="Times New Roman" w:hAnsi="Times New Roman" w:cs="Times New Roman"/>
          <w:sz w:val="24"/>
          <w:szCs w:val="24"/>
        </w:rPr>
        <w:t xml:space="preserve"> 157н (далее - Инструкции </w:t>
      </w:r>
      <w:r w:rsidR="00DB3C0A" w:rsidRPr="00E174A5">
        <w:rPr>
          <w:rFonts w:ascii="Times New Roman" w:hAnsi="Times New Roman" w:cs="Times New Roman"/>
          <w:sz w:val="24"/>
          <w:szCs w:val="24"/>
        </w:rPr>
        <w:t>№</w:t>
      </w:r>
      <w:r w:rsidRPr="00E174A5">
        <w:rPr>
          <w:rFonts w:ascii="Times New Roman" w:hAnsi="Times New Roman" w:cs="Times New Roman"/>
          <w:sz w:val="24"/>
          <w:szCs w:val="24"/>
        </w:rPr>
        <w:t xml:space="preserve"> 157);</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приказом Минфина России от 30.03.2015 </w:t>
      </w:r>
      <w:r w:rsidR="00DB3C0A" w:rsidRPr="00E174A5">
        <w:rPr>
          <w:rFonts w:ascii="Times New Roman" w:hAnsi="Times New Roman" w:cs="Times New Roman"/>
          <w:sz w:val="24"/>
          <w:szCs w:val="24"/>
        </w:rPr>
        <w:t>№</w:t>
      </w:r>
      <w:r w:rsidR="007A4D3E" w:rsidRPr="00E174A5">
        <w:rPr>
          <w:rFonts w:ascii="Times New Roman" w:hAnsi="Times New Roman" w:cs="Times New Roman"/>
          <w:sz w:val="24"/>
          <w:szCs w:val="24"/>
        </w:rPr>
        <w:t xml:space="preserve"> 52н «</w:t>
      </w:r>
      <w:r w:rsidRPr="00E174A5">
        <w:rPr>
          <w:rFonts w:ascii="Times New Roman" w:hAnsi="Times New Roman" w:cs="Times New Roman"/>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7A4D3E" w:rsidRPr="00E174A5">
        <w:rPr>
          <w:rFonts w:ascii="Times New Roman" w:hAnsi="Times New Roman" w:cs="Times New Roman"/>
          <w:sz w:val="24"/>
          <w:szCs w:val="24"/>
        </w:rPr>
        <w:t>еских указаний по их применению»</w:t>
      </w:r>
      <w:r w:rsidRPr="00E174A5">
        <w:rPr>
          <w:rFonts w:ascii="Times New Roman" w:hAnsi="Times New Roman" w:cs="Times New Roman"/>
          <w:sz w:val="24"/>
          <w:szCs w:val="24"/>
        </w:rPr>
        <w:t xml:space="preserve"> (далее - Приказ </w:t>
      </w:r>
      <w:r w:rsidR="00DB3C0A" w:rsidRPr="00E174A5">
        <w:rPr>
          <w:rFonts w:ascii="Times New Roman" w:hAnsi="Times New Roman" w:cs="Times New Roman"/>
          <w:sz w:val="24"/>
          <w:szCs w:val="24"/>
        </w:rPr>
        <w:t>№</w:t>
      </w:r>
      <w:r w:rsidRPr="00E174A5">
        <w:rPr>
          <w:rFonts w:ascii="Times New Roman" w:hAnsi="Times New Roman" w:cs="Times New Roman"/>
          <w:sz w:val="24"/>
          <w:szCs w:val="24"/>
        </w:rPr>
        <w:t xml:space="preserve"> 52н);</w:t>
      </w:r>
    </w:p>
    <w:p w:rsidR="00BC53E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Инструкцией по применению Плана счетов бюджетного учета, утвержденной приказом Минфина России от 06.12.2010 </w:t>
      </w:r>
      <w:r w:rsidR="00DB3C0A" w:rsidRPr="00E174A5">
        <w:rPr>
          <w:rFonts w:ascii="Times New Roman" w:hAnsi="Times New Roman" w:cs="Times New Roman"/>
          <w:sz w:val="24"/>
          <w:szCs w:val="24"/>
        </w:rPr>
        <w:t>№</w:t>
      </w:r>
      <w:r w:rsidRPr="00E174A5">
        <w:rPr>
          <w:rFonts w:ascii="Times New Roman" w:hAnsi="Times New Roman" w:cs="Times New Roman"/>
          <w:sz w:val="24"/>
          <w:szCs w:val="24"/>
        </w:rPr>
        <w:t xml:space="preserve"> 162н (далее - Инструкция </w:t>
      </w:r>
      <w:r w:rsidR="00DB3C0A" w:rsidRPr="00E174A5">
        <w:rPr>
          <w:rFonts w:ascii="Times New Roman" w:hAnsi="Times New Roman" w:cs="Times New Roman"/>
          <w:sz w:val="24"/>
          <w:szCs w:val="24"/>
        </w:rPr>
        <w:t>№</w:t>
      </w:r>
      <w:r w:rsidRPr="00E174A5">
        <w:rPr>
          <w:rFonts w:ascii="Times New Roman" w:hAnsi="Times New Roman" w:cs="Times New Roman"/>
          <w:sz w:val="24"/>
          <w:szCs w:val="24"/>
        </w:rPr>
        <w:t xml:space="preserve"> 162н);</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иными нормативными правовыми актами, регулирующими вопросы организации и ведения бухгалтерского учета.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1.2. Ведение бухгалтерского учета в </w:t>
      </w:r>
      <w:r w:rsidR="00C16B39" w:rsidRPr="00E174A5">
        <w:rPr>
          <w:rFonts w:ascii="Times New Roman" w:hAnsi="Times New Roman" w:cs="Times New Roman"/>
          <w:i/>
          <w:sz w:val="24"/>
          <w:szCs w:val="24"/>
        </w:rPr>
        <w:t>а</w:t>
      </w:r>
      <w:r w:rsidR="002F76C8" w:rsidRPr="00E174A5">
        <w:rPr>
          <w:rFonts w:ascii="Times New Roman" w:hAnsi="Times New Roman" w:cs="Times New Roman"/>
          <w:i/>
          <w:sz w:val="24"/>
          <w:szCs w:val="24"/>
        </w:rPr>
        <w:t xml:space="preserve">дминистрации </w:t>
      </w:r>
      <w:r w:rsidR="00EE4C6F">
        <w:rPr>
          <w:rFonts w:ascii="Times New Roman" w:hAnsi="Times New Roman" w:cs="Times New Roman"/>
          <w:i/>
          <w:sz w:val="24"/>
          <w:szCs w:val="24"/>
        </w:rPr>
        <w:t>Озёрского</w:t>
      </w:r>
      <w:r w:rsidR="002F76C8" w:rsidRPr="00E174A5">
        <w:rPr>
          <w:rFonts w:ascii="Times New Roman" w:hAnsi="Times New Roman" w:cs="Times New Roman"/>
          <w:i/>
          <w:sz w:val="24"/>
          <w:szCs w:val="24"/>
        </w:rPr>
        <w:t xml:space="preserve"> сельского поселения</w:t>
      </w:r>
      <w:r w:rsidR="005E3D33" w:rsidRPr="00E174A5">
        <w:rPr>
          <w:rFonts w:ascii="Times New Roman" w:hAnsi="Times New Roman" w:cs="Times New Roman"/>
          <w:i/>
          <w:sz w:val="24"/>
          <w:szCs w:val="24"/>
        </w:rPr>
        <w:t xml:space="preserve"> </w:t>
      </w:r>
      <w:r w:rsidRPr="00E174A5">
        <w:rPr>
          <w:rFonts w:ascii="Times New Roman" w:hAnsi="Times New Roman" w:cs="Times New Roman"/>
          <w:sz w:val="24"/>
          <w:szCs w:val="24"/>
        </w:rPr>
        <w:t xml:space="preserve">осуществляется </w:t>
      </w:r>
      <w:r w:rsidR="0065347B" w:rsidRPr="00E174A5">
        <w:rPr>
          <w:rFonts w:ascii="Times New Roman" w:hAnsi="Times New Roman" w:cs="Times New Roman"/>
          <w:sz w:val="24"/>
          <w:szCs w:val="24"/>
        </w:rPr>
        <w:t xml:space="preserve">бухгалтерией </w:t>
      </w:r>
      <w:r w:rsidR="00C16B39" w:rsidRPr="00E174A5">
        <w:rPr>
          <w:rFonts w:ascii="Times New Roman" w:hAnsi="Times New Roman" w:cs="Times New Roman"/>
          <w:i/>
          <w:sz w:val="24"/>
          <w:szCs w:val="24"/>
        </w:rPr>
        <w:t xml:space="preserve">администрации </w:t>
      </w:r>
      <w:r w:rsidR="00EE4C6F">
        <w:rPr>
          <w:rFonts w:ascii="Times New Roman" w:hAnsi="Times New Roman" w:cs="Times New Roman"/>
          <w:i/>
          <w:sz w:val="24"/>
          <w:szCs w:val="24"/>
        </w:rPr>
        <w:t>Озёрского</w:t>
      </w:r>
      <w:r w:rsidR="00C16B39" w:rsidRPr="00E174A5">
        <w:rPr>
          <w:rFonts w:ascii="Times New Roman" w:hAnsi="Times New Roman" w:cs="Times New Roman"/>
          <w:i/>
          <w:sz w:val="24"/>
          <w:szCs w:val="24"/>
        </w:rPr>
        <w:t xml:space="preserve"> сельского поселения.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Организацию учетной работы и распределение ее объема осуществляет </w:t>
      </w:r>
      <w:r w:rsidR="00C16B39" w:rsidRPr="00E174A5">
        <w:rPr>
          <w:rFonts w:ascii="Times New Roman" w:hAnsi="Times New Roman" w:cs="Times New Roman"/>
          <w:b/>
          <w:i/>
          <w:sz w:val="24"/>
          <w:szCs w:val="24"/>
        </w:rPr>
        <w:t xml:space="preserve">главный </w:t>
      </w:r>
      <w:r w:rsidRPr="00E174A5">
        <w:rPr>
          <w:rFonts w:ascii="Times New Roman" w:hAnsi="Times New Roman" w:cs="Times New Roman"/>
          <w:b/>
          <w:i/>
          <w:sz w:val="24"/>
          <w:szCs w:val="24"/>
        </w:rPr>
        <w:t>бухгалтер</w:t>
      </w:r>
      <w:r w:rsidR="00C16B39" w:rsidRPr="00E174A5">
        <w:rPr>
          <w:rFonts w:ascii="Times New Roman" w:hAnsi="Times New Roman" w:cs="Times New Roman"/>
          <w:b/>
          <w:i/>
          <w:sz w:val="24"/>
          <w:szCs w:val="24"/>
        </w:rPr>
        <w:t xml:space="preserve"> администрации </w:t>
      </w:r>
      <w:r w:rsidR="00EE4C6F">
        <w:rPr>
          <w:rFonts w:ascii="Times New Roman" w:hAnsi="Times New Roman" w:cs="Times New Roman"/>
          <w:b/>
          <w:i/>
          <w:sz w:val="24"/>
          <w:szCs w:val="24"/>
        </w:rPr>
        <w:t>Озёрского</w:t>
      </w:r>
      <w:r w:rsidR="00C16B39" w:rsidRPr="00E174A5">
        <w:rPr>
          <w:rFonts w:ascii="Times New Roman" w:hAnsi="Times New Roman" w:cs="Times New Roman"/>
          <w:b/>
          <w:i/>
          <w:sz w:val="24"/>
          <w:szCs w:val="24"/>
        </w:rPr>
        <w:t xml:space="preserve"> сельского поселения</w:t>
      </w:r>
      <w:r w:rsidRPr="00E174A5">
        <w:rPr>
          <w:rFonts w:ascii="Times New Roman" w:hAnsi="Times New Roman" w:cs="Times New Roman"/>
          <w:b/>
          <w:sz w:val="24"/>
          <w:szCs w:val="24"/>
        </w:rPr>
        <w:t>.</w:t>
      </w:r>
      <w:r w:rsidRPr="00E174A5">
        <w:rPr>
          <w:rFonts w:ascii="Times New Roman" w:hAnsi="Times New Roman" w:cs="Times New Roman"/>
          <w:sz w:val="24"/>
          <w:szCs w:val="24"/>
        </w:rPr>
        <w:t xml:space="preserve"> Все денежные и расчетные документы, финансовые и кредитные обязательства без подписи </w:t>
      </w:r>
      <w:r w:rsidR="00C85FEA" w:rsidRPr="00E174A5">
        <w:rPr>
          <w:rFonts w:ascii="Times New Roman" w:hAnsi="Times New Roman" w:cs="Times New Roman"/>
          <w:b/>
          <w:i/>
          <w:sz w:val="24"/>
          <w:szCs w:val="24"/>
        </w:rPr>
        <w:t xml:space="preserve">руководителя учреждения и </w:t>
      </w:r>
      <w:r w:rsidRPr="00E174A5">
        <w:rPr>
          <w:rFonts w:ascii="Times New Roman" w:hAnsi="Times New Roman" w:cs="Times New Roman"/>
          <w:b/>
          <w:i/>
          <w:sz w:val="24"/>
          <w:szCs w:val="24"/>
        </w:rPr>
        <w:t>главного бухгалтера</w:t>
      </w:r>
      <w:r w:rsidR="00F972C8" w:rsidRPr="00E174A5">
        <w:rPr>
          <w:rFonts w:ascii="Times New Roman" w:hAnsi="Times New Roman" w:cs="Times New Roman"/>
          <w:b/>
          <w:i/>
          <w:sz w:val="24"/>
          <w:szCs w:val="24"/>
        </w:rPr>
        <w:t xml:space="preserve"> </w:t>
      </w:r>
      <w:r w:rsidRPr="00E174A5">
        <w:rPr>
          <w:rFonts w:ascii="Times New Roman" w:hAnsi="Times New Roman" w:cs="Times New Roman"/>
          <w:sz w:val="24"/>
          <w:szCs w:val="24"/>
        </w:rPr>
        <w:t>недействительны и к исполнению не принимаются.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Кассовые операции ведутся в кассе </w:t>
      </w:r>
      <w:r w:rsidRPr="00E174A5">
        <w:rPr>
          <w:rFonts w:ascii="Times New Roman" w:hAnsi="Times New Roman" w:cs="Times New Roman"/>
          <w:i/>
          <w:sz w:val="24"/>
          <w:szCs w:val="24"/>
        </w:rPr>
        <w:t>кассовым или иным работником</w:t>
      </w:r>
      <w:r w:rsidRPr="00E174A5">
        <w:rPr>
          <w:rFonts w:ascii="Times New Roman" w:hAnsi="Times New Roman" w:cs="Times New Roman"/>
          <w:sz w:val="24"/>
          <w:szCs w:val="24"/>
        </w:rPr>
        <w:t>, назначаемым приказом руководителя учреждения.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1.3. Бухгалтерский учет в </w:t>
      </w:r>
      <w:r w:rsidR="00C16B39" w:rsidRPr="00E174A5">
        <w:rPr>
          <w:rFonts w:ascii="Times New Roman" w:hAnsi="Times New Roman" w:cs="Times New Roman"/>
          <w:b/>
          <w:sz w:val="24"/>
          <w:szCs w:val="24"/>
        </w:rPr>
        <w:t>а</w:t>
      </w:r>
      <w:r w:rsidR="002F76C8" w:rsidRPr="00E174A5">
        <w:rPr>
          <w:rFonts w:ascii="Times New Roman" w:hAnsi="Times New Roman" w:cs="Times New Roman"/>
          <w:b/>
          <w:i/>
          <w:sz w:val="24"/>
          <w:szCs w:val="24"/>
        </w:rPr>
        <w:t xml:space="preserve">дминистрации </w:t>
      </w:r>
      <w:r w:rsidR="00EE4C6F">
        <w:rPr>
          <w:rFonts w:ascii="Times New Roman" w:hAnsi="Times New Roman" w:cs="Times New Roman"/>
          <w:b/>
          <w:i/>
          <w:sz w:val="24"/>
          <w:szCs w:val="24"/>
        </w:rPr>
        <w:t>Озёрского</w:t>
      </w:r>
      <w:r w:rsidR="002F76C8" w:rsidRPr="00E174A5">
        <w:rPr>
          <w:rFonts w:ascii="Times New Roman" w:hAnsi="Times New Roman" w:cs="Times New Roman"/>
          <w:b/>
          <w:i/>
          <w:sz w:val="24"/>
          <w:szCs w:val="24"/>
        </w:rPr>
        <w:t xml:space="preserve"> сельского поселения</w:t>
      </w:r>
      <w:r w:rsidR="005E3D33" w:rsidRPr="00E174A5">
        <w:rPr>
          <w:rFonts w:ascii="Times New Roman" w:hAnsi="Times New Roman" w:cs="Times New Roman"/>
          <w:i/>
          <w:sz w:val="24"/>
          <w:szCs w:val="24"/>
        </w:rPr>
        <w:t xml:space="preserve"> </w:t>
      </w:r>
      <w:r w:rsidRPr="00E174A5">
        <w:rPr>
          <w:rFonts w:ascii="Times New Roman" w:hAnsi="Times New Roman" w:cs="Times New Roman"/>
          <w:sz w:val="24"/>
          <w:szCs w:val="24"/>
        </w:rPr>
        <w:t xml:space="preserve">ведется с применением Единого плана счетов, утвержденного приказом Минфина России от 01.12.2010 </w:t>
      </w:r>
      <w:r w:rsidR="007B6446" w:rsidRPr="00E174A5">
        <w:rPr>
          <w:rFonts w:ascii="Times New Roman" w:hAnsi="Times New Roman" w:cs="Times New Roman"/>
          <w:sz w:val="24"/>
          <w:szCs w:val="24"/>
        </w:rPr>
        <w:t>№</w:t>
      </w:r>
      <w:r w:rsidRPr="00E174A5">
        <w:rPr>
          <w:rFonts w:ascii="Times New Roman" w:hAnsi="Times New Roman" w:cs="Times New Roman"/>
          <w:sz w:val="24"/>
          <w:szCs w:val="24"/>
        </w:rPr>
        <w:t xml:space="preserve"> 157н, Плана счетов бюджетного учета</w:t>
      </w:r>
      <w:r w:rsidR="007B6446" w:rsidRPr="00E174A5">
        <w:rPr>
          <w:rFonts w:ascii="Times New Roman" w:hAnsi="Times New Roman" w:cs="Times New Roman"/>
          <w:sz w:val="24"/>
          <w:szCs w:val="24"/>
        </w:rPr>
        <w:t>, утвержденного приказом Минфина России от 06.10.2010 № 162н</w:t>
      </w:r>
      <w:r w:rsidRPr="00E174A5">
        <w:rPr>
          <w:rFonts w:ascii="Times New Roman" w:hAnsi="Times New Roman" w:cs="Times New Roman"/>
          <w:sz w:val="24"/>
          <w:szCs w:val="24"/>
        </w:rPr>
        <w:t>, и разработанного на их</w:t>
      </w:r>
      <w:r w:rsidR="00C16B39" w:rsidRPr="00E174A5">
        <w:rPr>
          <w:rFonts w:ascii="Times New Roman" w:hAnsi="Times New Roman" w:cs="Times New Roman"/>
          <w:sz w:val="24"/>
          <w:szCs w:val="24"/>
        </w:rPr>
        <w:t xml:space="preserve"> основе Рабочего плана счетов (приложение1 к положению об учетной</w:t>
      </w:r>
      <w:r w:rsidR="001605E2" w:rsidRPr="00E174A5">
        <w:rPr>
          <w:rFonts w:ascii="Times New Roman" w:hAnsi="Times New Roman" w:cs="Times New Roman"/>
          <w:sz w:val="24"/>
          <w:szCs w:val="24"/>
        </w:rPr>
        <w:t xml:space="preserve"> политике</w:t>
      </w:r>
      <w:r w:rsidR="00C16B39"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Аналитический учет также обеспечивается путем дополнительной детализации операций по статьям КОСГУ 310 "Увеличение стоимости основных средств", 320 "Увеличение стоимости нематериальных активов", 340 "Увеличение стоимости материальных запасов" и 530 "Увеличение стоимости акций и иных форм участия в капитале" в рамках третьего разряда кода.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Для отражения в учете нефинансовых активов (за исключением счетов 0 106 00 000, 0 107 00 000, 0 109 00 000) в 5-17 разрядах номера счета бухгалтерского (бюджетного) учета отражаются</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коды согласно целевому назначению имущества;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Согласно целевому назначению имущества, активов и обязательств предусматривается следующий порядок ведения аналитического учета по счетам: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счет 0 201 35 000 - в 5-17 разрядах номера отражаются</w:t>
      </w:r>
      <w:r w:rsidR="00B719CE" w:rsidRPr="00E174A5">
        <w:rPr>
          <w:rFonts w:ascii="Times New Roman" w:hAnsi="Times New Roman" w:cs="Times New Roman"/>
          <w:sz w:val="24"/>
          <w:szCs w:val="24"/>
        </w:rPr>
        <w:t xml:space="preserve"> коды бюджетной классификации</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счет 0 401 60 000 - в 5-14 разрядах номера указываются </w:t>
      </w:r>
      <w:r w:rsidR="00B719CE" w:rsidRPr="00E174A5">
        <w:rPr>
          <w:rFonts w:ascii="Times New Roman" w:hAnsi="Times New Roman" w:cs="Times New Roman"/>
          <w:sz w:val="24"/>
          <w:szCs w:val="24"/>
        </w:rPr>
        <w:t>коды бюджетной классификации.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Иные правила раскрытия информации путем замены "0" в номере счета на иное значение</w:t>
      </w:r>
      <w:r w:rsidR="00B562AE" w:rsidRPr="00E174A5">
        <w:rPr>
          <w:rFonts w:ascii="Times New Roman" w:hAnsi="Times New Roman" w:cs="Times New Roman"/>
          <w:sz w:val="24"/>
          <w:szCs w:val="24"/>
        </w:rPr>
        <w:t xml:space="preserve">, применяются </w:t>
      </w:r>
      <w:r w:rsidRPr="00E174A5">
        <w:rPr>
          <w:rFonts w:ascii="Times New Roman" w:hAnsi="Times New Roman" w:cs="Times New Roman"/>
          <w:sz w:val="24"/>
          <w:szCs w:val="24"/>
        </w:rPr>
        <w:t>согласно правилам, установленным организацией, составляющей сводную (консолидированную) отчетность.</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1.4. Организация дополнительного аналитического учета</w:t>
      </w:r>
      <w:r w:rsidR="005B03F3"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1.4.1. Аналитический учет по отдельным видам основных средств обеспечивается путем открытия дополнительных аналитических счетов (субконто) к счетам 0 101 00 000, 0 111 00 000 и забалансовым счетам 25, 26:</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"Операционная аренда";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"Финансовая аренда";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"Льготная аренда";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"Безвозмездное пользование".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С целью раскрытия информации в Пояснительной записке к счетам учета основных средств вводится дополнительная аналитика (субконто):</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 эксплуатации";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 запасе (на складе) - новые"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"На консервации";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"Поступившие в результате реклассификации";</w:t>
      </w:r>
    </w:p>
    <w:p w:rsidR="005514C8" w:rsidRPr="00E174A5" w:rsidRDefault="005B03F3"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w:t>
      </w:r>
      <w:r w:rsidR="005514C8" w:rsidRPr="00E174A5">
        <w:rPr>
          <w:rFonts w:ascii="Times New Roman" w:hAnsi="Times New Roman" w:cs="Times New Roman"/>
          <w:sz w:val="24"/>
          <w:szCs w:val="24"/>
        </w:rPr>
        <w:t>"Выведенные из эксплуатации" (субконто для обособленного учета на забалансовом счете 02).</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F972C8" w:rsidRPr="00E174A5">
        <w:rPr>
          <w:rFonts w:ascii="Times New Roman" w:hAnsi="Times New Roman" w:cs="Times New Roman"/>
          <w:sz w:val="24"/>
          <w:szCs w:val="24"/>
        </w:rPr>
        <w:t>5</w:t>
      </w:r>
      <w:r w:rsidRPr="00E174A5">
        <w:rPr>
          <w:rFonts w:ascii="Times New Roman" w:hAnsi="Times New Roman" w:cs="Times New Roman"/>
          <w:sz w:val="24"/>
          <w:szCs w:val="24"/>
        </w:rPr>
        <w:t>. В целях ведения бухгалтерского учета применяются:</w:t>
      </w:r>
    </w:p>
    <w:p w:rsidR="00F972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унифицированные формы первичных учетных документов и регистров бухгалтерского учета, включенные в перечни, утвержденные Приказом </w:t>
      </w:r>
      <w:r w:rsidR="00792BB7" w:rsidRPr="00E174A5">
        <w:rPr>
          <w:rFonts w:ascii="Times New Roman" w:hAnsi="Times New Roman" w:cs="Times New Roman"/>
          <w:sz w:val="24"/>
          <w:szCs w:val="24"/>
        </w:rPr>
        <w:t>№</w:t>
      </w:r>
      <w:r w:rsidRPr="00E174A5">
        <w:rPr>
          <w:rFonts w:ascii="Times New Roman" w:hAnsi="Times New Roman" w:cs="Times New Roman"/>
          <w:sz w:val="24"/>
          <w:szCs w:val="24"/>
        </w:rPr>
        <w:t xml:space="preserve"> 52н, а также формы, утвержденные </w:t>
      </w:r>
      <w:r w:rsidR="005A1902" w:rsidRPr="00E174A5">
        <w:rPr>
          <w:rFonts w:ascii="Times New Roman" w:hAnsi="Times New Roman" w:cs="Times New Roman"/>
          <w:sz w:val="24"/>
          <w:szCs w:val="24"/>
        </w:rPr>
        <w:t>непосредственно данным приказом.</w:t>
      </w:r>
    </w:p>
    <w:p w:rsidR="00E55C5E"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BC70E0" w:rsidRPr="00E174A5">
        <w:rPr>
          <w:rFonts w:ascii="Times New Roman" w:hAnsi="Times New Roman" w:cs="Times New Roman"/>
          <w:sz w:val="24"/>
          <w:szCs w:val="24"/>
        </w:rPr>
        <w:t>6</w:t>
      </w:r>
      <w:r w:rsidRPr="00E174A5">
        <w:rPr>
          <w:rFonts w:ascii="Times New Roman" w:hAnsi="Times New Roman" w:cs="Times New Roman"/>
          <w:sz w:val="24"/>
          <w:szCs w:val="24"/>
        </w:rPr>
        <w:t xml:space="preserve">. </w:t>
      </w:r>
      <w:r w:rsidR="00E55C5E" w:rsidRPr="00E174A5">
        <w:rPr>
          <w:rFonts w:ascii="Times New Roman" w:hAnsi="Times New Roman" w:cs="Times New Roman"/>
          <w:sz w:val="24"/>
          <w:szCs w:val="24"/>
        </w:rPr>
        <w:t xml:space="preserve">Предоставить право подписи первичных учетных документов должностным лицам согласно </w:t>
      </w:r>
      <w:r w:rsidR="005B03F3" w:rsidRPr="00E174A5">
        <w:rPr>
          <w:rFonts w:ascii="Times New Roman" w:hAnsi="Times New Roman" w:cs="Times New Roman"/>
          <w:sz w:val="24"/>
          <w:szCs w:val="24"/>
        </w:rPr>
        <w:t>п</w:t>
      </w:r>
      <w:r w:rsidR="00E55C5E" w:rsidRPr="00E174A5">
        <w:rPr>
          <w:rFonts w:ascii="Times New Roman" w:hAnsi="Times New Roman" w:cs="Times New Roman"/>
          <w:sz w:val="24"/>
          <w:szCs w:val="24"/>
        </w:rPr>
        <w:t xml:space="preserve">риложению </w:t>
      </w:r>
      <w:r w:rsidR="005A1902" w:rsidRPr="00E174A5">
        <w:rPr>
          <w:rFonts w:ascii="Times New Roman" w:hAnsi="Times New Roman" w:cs="Times New Roman"/>
          <w:sz w:val="24"/>
          <w:szCs w:val="24"/>
        </w:rPr>
        <w:t>7</w:t>
      </w:r>
      <w:r w:rsidR="005B03F3"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BC70E0" w:rsidRPr="00E174A5">
        <w:rPr>
          <w:rFonts w:ascii="Times New Roman" w:hAnsi="Times New Roman" w:cs="Times New Roman"/>
          <w:sz w:val="24"/>
          <w:szCs w:val="24"/>
        </w:rPr>
        <w:t>7</w:t>
      </w:r>
      <w:r w:rsidRPr="00E174A5">
        <w:rPr>
          <w:rFonts w:ascii="Times New Roman" w:hAnsi="Times New Roman" w:cs="Times New Roman"/>
          <w:sz w:val="24"/>
          <w:szCs w:val="24"/>
        </w:rPr>
        <w:t>.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w:t>
      </w:r>
      <w:r w:rsidR="005B03F3" w:rsidRPr="00E174A5">
        <w:rPr>
          <w:rFonts w:ascii="Times New Roman" w:hAnsi="Times New Roman" w:cs="Times New Roman"/>
          <w:i/>
          <w:sz w:val="24"/>
          <w:szCs w:val="24"/>
        </w:rPr>
        <w:t>1С:Предприятие</w:t>
      </w:r>
      <w:r w:rsidRPr="00E174A5">
        <w:rPr>
          <w:rFonts w:ascii="Times New Roman" w:hAnsi="Times New Roman" w:cs="Times New Roman"/>
          <w:sz w:val="24"/>
          <w:szCs w:val="24"/>
        </w:rPr>
        <w:t>. Первичные учетные документы и (или) регистры бухгалтерского учета оформляются:</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на бумажных носителях и на машинных носителях (в виде электронного документа с использованием квалифицированной электронной подписи)</w:t>
      </w:r>
      <w:r w:rsidR="00CB59B3" w:rsidRPr="00E174A5">
        <w:rPr>
          <w:rFonts w:ascii="Times New Roman" w:hAnsi="Times New Roman" w:cs="Times New Roman"/>
          <w:i/>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Заполнение учетных документов и (или) регистров бухгалтерского учета на бумажных носителях осуществляется:</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смешанным способом</w:t>
      </w:r>
      <w:r w:rsidR="00CB59B3" w:rsidRPr="00E174A5">
        <w:rPr>
          <w:rFonts w:ascii="Times New Roman" w:hAnsi="Times New Roman" w:cs="Times New Roman"/>
          <w:i/>
          <w:sz w:val="24"/>
          <w:szCs w:val="24"/>
        </w:rPr>
        <w:t xml:space="preserve"> (вручную и с помощью компьютерной техники</w:t>
      </w:r>
      <w:r w:rsidR="006A03CD" w:rsidRPr="00E174A5">
        <w:rPr>
          <w:rFonts w:ascii="Times New Roman" w:hAnsi="Times New Roman" w:cs="Times New Roman"/>
          <w:i/>
          <w:sz w:val="24"/>
          <w:szCs w:val="24"/>
        </w:rPr>
        <w:t>).</w:t>
      </w:r>
    </w:p>
    <w:p w:rsidR="00B1155D" w:rsidRPr="00E174A5" w:rsidRDefault="00B1155D" w:rsidP="00F972C8">
      <w:pPr>
        <w:shd w:val="clear" w:color="auto" w:fill="FFFFFF"/>
        <w:spacing w:after="0" w:line="240" w:lineRule="auto"/>
        <w:ind w:firstLine="567"/>
        <w:rPr>
          <w:rFonts w:ascii="Times New Roman" w:eastAsia="Times New Roman" w:hAnsi="Times New Roman" w:cs="Times New Roman"/>
          <w:sz w:val="24"/>
          <w:szCs w:val="24"/>
          <w:lang w:eastAsia="ru-RU"/>
        </w:rPr>
      </w:pPr>
      <w:r w:rsidRPr="00E174A5">
        <w:rPr>
          <w:rFonts w:ascii="Times New Roman" w:eastAsia="Times New Roman" w:hAnsi="Times New Roman" w:cs="Times New Roman"/>
          <w:bCs/>
          <w:sz w:val="24"/>
          <w:szCs w:val="24"/>
          <w:lang w:eastAsia="ru-RU"/>
        </w:rPr>
        <w:t>Периодичност</w:t>
      </w:r>
      <w:r w:rsidR="006D2E47" w:rsidRPr="00E174A5">
        <w:rPr>
          <w:rFonts w:ascii="Times New Roman" w:eastAsia="Times New Roman" w:hAnsi="Times New Roman" w:cs="Times New Roman"/>
          <w:bCs/>
          <w:sz w:val="24"/>
          <w:szCs w:val="24"/>
          <w:lang w:eastAsia="ru-RU"/>
        </w:rPr>
        <w:t>ь</w:t>
      </w:r>
      <w:r w:rsidRPr="00E174A5">
        <w:rPr>
          <w:rFonts w:ascii="Times New Roman" w:eastAsia="Times New Roman" w:hAnsi="Times New Roman" w:cs="Times New Roman"/>
          <w:bCs/>
          <w:sz w:val="24"/>
          <w:szCs w:val="24"/>
          <w:lang w:eastAsia="ru-RU"/>
        </w:rPr>
        <w:t xml:space="preserve"> формирования регистров бухгалтерского учета на бумажных носителях указана в приложении 2.</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Включение учетных данных в Журналы операций, а также нумерация Журналов операций осуществляется согласно </w:t>
      </w:r>
      <w:r w:rsidR="005B03F3" w:rsidRPr="00E174A5">
        <w:rPr>
          <w:rFonts w:ascii="Times New Roman" w:hAnsi="Times New Roman" w:cs="Times New Roman"/>
          <w:sz w:val="24"/>
          <w:szCs w:val="24"/>
        </w:rPr>
        <w:t>п</w:t>
      </w:r>
      <w:r w:rsidRPr="00E174A5">
        <w:rPr>
          <w:rFonts w:ascii="Times New Roman" w:hAnsi="Times New Roman" w:cs="Times New Roman"/>
          <w:sz w:val="24"/>
          <w:szCs w:val="24"/>
        </w:rPr>
        <w:t xml:space="preserve">риложению </w:t>
      </w:r>
      <w:r w:rsidR="005A1902" w:rsidRPr="00E174A5">
        <w:rPr>
          <w:rFonts w:ascii="Times New Roman" w:hAnsi="Times New Roman" w:cs="Times New Roman"/>
          <w:sz w:val="24"/>
          <w:szCs w:val="24"/>
        </w:rPr>
        <w:t>2</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Резервное копирование баз данных, учетной информации, включая регистры учета (в том числе при применении "облачных" технологий), осуществляется </w:t>
      </w:r>
      <w:r w:rsidR="006A03CD" w:rsidRPr="00E174A5">
        <w:rPr>
          <w:rFonts w:ascii="Times New Roman" w:hAnsi="Times New Roman" w:cs="Times New Roman"/>
          <w:i/>
          <w:sz w:val="24"/>
          <w:szCs w:val="24"/>
        </w:rPr>
        <w:t>ежемесячно</w:t>
      </w:r>
      <w:r w:rsidRPr="00E174A5">
        <w:rPr>
          <w:rFonts w:ascii="Times New Roman" w:hAnsi="Times New Roman" w:cs="Times New Roman"/>
          <w:sz w:val="24"/>
          <w:szCs w:val="24"/>
        </w:rPr>
        <w:t xml:space="preserve">. Архивирование учетной информации производится </w:t>
      </w:r>
      <w:r w:rsidR="006A03CD" w:rsidRPr="00E174A5">
        <w:rPr>
          <w:rFonts w:ascii="Times New Roman" w:hAnsi="Times New Roman" w:cs="Times New Roman"/>
          <w:i/>
          <w:sz w:val="24"/>
          <w:szCs w:val="24"/>
        </w:rPr>
        <w:t>ежеквартально</w:t>
      </w:r>
      <w:r w:rsidRPr="00E174A5">
        <w:rPr>
          <w:rFonts w:ascii="Times New Roman" w:hAnsi="Times New Roman" w:cs="Times New Roman"/>
          <w:sz w:val="24"/>
          <w:szCs w:val="24"/>
        </w:rPr>
        <w:t xml:space="preserve">. Хранение резервных и архивных копий осуществляется </w:t>
      </w:r>
      <w:r w:rsidR="00D31741" w:rsidRPr="00E174A5">
        <w:rPr>
          <w:rFonts w:ascii="Times New Roman" w:hAnsi="Times New Roman" w:cs="Times New Roman"/>
          <w:i/>
          <w:sz w:val="24"/>
          <w:szCs w:val="24"/>
        </w:rPr>
        <w:t>обслуживающей программный продукт организацией</w:t>
      </w:r>
      <w:r w:rsidRPr="00E174A5">
        <w:rPr>
          <w:rFonts w:ascii="Times New Roman" w:hAnsi="Times New Roman" w:cs="Times New Roman"/>
          <w:sz w:val="24"/>
          <w:szCs w:val="24"/>
        </w:rPr>
        <w:t xml:space="preserve">. Ответственным за обеспечение своевременного резервирования и безопасного хранения баз данных является </w:t>
      </w:r>
      <w:r w:rsidR="006A03CD" w:rsidRPr="00E174A5">
        <w:rPr>
          <w:rFonts w:ascii="Times New Roman" w:hAnsi="Times New Roman" w:cs="Times New Roman"/>
          <w:i/>
          <w:sz w:val="24"/>
          <w:szCs w:val="24"/>
        </w:rPr>
        <w:t xml:space="preserve">главный бухгалтер </w:t>
      </w:r>
      <w:r w:rsidR="005B03F3" w:rsidRPr="00E174A5">
        <w:rPr>
          <w:rFonts w:ascii="Times New Roman" w:hAnsi="Times New Roman" w:cs="Times New Roman"/>
          <w:i/>
          <w:sz w:val="24"/>
          <w:szCs w:val="24"/>
        </w:rPr>
        <w:t>администрации</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Документы, предоставляемые (получаемые) в (от) орган казначейства, осуществляющий ведение лицевых счетов, в электронном виде с применением квалифицированной электронной подписи, хранятся </w:t>
      </w:r>
      <w:r w:rsidR="00D31741" w:rsidRPr="00E174A5">
        <w:rPr>
          <w:rFonts w:ascii="Times New Roman" w:hAnsi="Times New Roman" w:cs="Times New Roman"/>
          <w:sz w:val="24"/>
          <w:szCs w:val="24"/>
        </w:rPr>
        <w:t>в бумажном виде, а также в электронном виде, в программном продукте органа федерального казначейства.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BC70E0" w:rsidRPr="00E174A5">
        <w:rPr>
          <w:rFonts w:ascii="Times New Roman" w:hAnsi="Times New Roman" w:cs="Times New Roman"/>
          <w:sz w:val="24"/>
          <w:szCs w:val="24"/>
        </w:rPr>
        <w:t>8</w:t>
      </w:r>
      <w:r w:rsidRPr="00E174A5">
        <w:rPr>
          <w:rFonts w:ascii="Times New Roman" w:hAnsi="Times New Roman" w:cs="Times New Roman"/>
          <w:sz w:val="24"/>
          <w:szCs w:val="24"/>
        </w:rPr>
        <w:t>.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BC70E0" w:rsidRPr="00E174A5">
        <w:rPr>
          <w:rFonts w:ascii="Times New Roman" w:hAnsi="Times New Roman" w:cs="Times New Roman"/>
          <w:sz w:val="24"/>
          <w:szCs w:val="24"/>
        </w:rPr>
        <w:t>9</w:t>
      </w:r>
      <w:r w:rsidRPr="00E174A5">
        <w:rPr>
          <w:rFonts w:ascii="Times New Roman" w:hAnsi="Times New Roman" w:cs="Times New Roman"/>
          <w:sz w:val="24"/>
          <w:szCs w:val="24"/>
        </w:rPr>
        <w:t>.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Без соответствующего документального оформления исправления в электронных базах данных не допускаются.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1.1</w:t>
      </w:r>
      <w:r w:rsidR="00BC70E0" w:rsidRPr="00E174A5">
        <w:rPr>
          <w:rFonts w:ascii="Times New Roman" w:hAnsi="Times New Roman" w:cs="Times New Roman"/>
          <w:sz w:val="24"/>
          <w:szCs w:val="24"/>
        </w:rPr>
        <w:t>0</w:t>
      </w:r>
      <w:r w:rsidRPr="00E174A5">
        <w:rPr>
          <w:rFonts w:ascii="Times New Roman" w:hAnsi="Times New Roman" w:cs="Times New Roman"/>
          <w:sz w:val="24"/>
          <w:szCs w:val="24"/>
        </w:rPr>
        <w:t>.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r w:rsidR="00D46C4F" w:rsidRPr="00E174A5">
        <w:rPr>
          <w:rFonts w:ascii="Times New Roman" w:hAnsi="Times New Roman" w:cs="Times New Roman"/>
          <w:sz w:val="24"/>
          <w:szCs w:val="24"/>
        </w:rPr>
        <w:t>п</w:t>
      </w:r>
      <w:r w:rsidRPr="00E174A5">
        <w:rPr>
          <w:rFonts w:ascii="Times New Roman" w:hAnsi="Times New Roman" w:cs="Times New Roman"/>
          <w:sz w:val="24"/>
          <w:szCs w:val="24"/>
        </w:rPr>
        <w:t xml:space="preserve">риложение </w:t>
      </w:r>
      <w:r w:rsidR="005A1902" w:rsidRPr="00E174A5">
        <w:rPr>
          <w:rFonts w:ascii="Times New Roman" w:hAnsi="Times New Roman" w:cs="Times New Roman"/>
          <w:sz w:val="24"/>
          <w:szCs w:val="24"/>
        </w:rPr>
        <w:t>3</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E4C6F">
        <w:rPr>
          <w:rFonts w:ascii="Times New Roman" w:hAnsi="Times New Roman" w:cs="Times New Roman"/>
          <w:sz w:val="24"/>
          <w:szCs w:val="24"/>
        </w:rPr>
        <w:t>Контроль первичных документов провод</w:t>
      </w:r>
      <w:r w:rsidR="00D46C4F" w:rsidRPr="00EE4C6F">
        <w:rPr>
          <w:rFonts w:ascii="Times New Roman" w:hAnsi="Times New Roman" w:cs="Times New Roman"/>
          <w:sz w:val="24"/>
          <w:szCs w:val="24"/>
        </w:rPr>
        <w:t>ит</w:t>
      </w:r>
      <w:r w:rsidR="00391E17" w:rsidRPr="00EE4C6F">
        <w:rPr>
          <w:rFonts w:ascii="Times New Roman" w:hAnsi="Times New Roman" w:cs="Times New Roman"/>
          <w:sz w:val="24"/>
          <w:szCs w:val="24"/>
        </w:rPr>
        <w:t xml:space="preserve"> </w:t>
      </w:r>
      <w:r w:rsidR="00D46C4F" w:rsidRPr="00EE4C6F">
        <w:rPr>
          <w:rFonts w:ascii="Times New Roman" w:hAnsi="Times New Roman" w:cs="Times New Roman"/>
          <w:color w:val="000000" w:themeColor="text1"/>
          <w:sz w:val="24"/>
          <w:szCs w:val="24"/>
        </w:rPr>
        <w:t xml:space="preserve">администрации </w:t>
      </w:r>
      <w:r w:rsidR="00391E17" w:rsidRPr="00EE4C6F">
        <w:rPr>
          <w:rFonts w:ascii="Times New Roman" w:hAnsi="Times New Roman" w:cs="Times New Roman"/>
          <w:color w:val="000000" w:themeColor="text1"/>
          <w:sz w:val="24"/>
          <w:szCs w:val="24"/>
        </w:rPr>
        <w:t>Бутурлинов</w:t>
      </w:r>
      <w:r w:rsidR="00674C21" w:rsidRPr="00EE4C6F">
        <w:rPr>
          <w:rFonts w:ascii="Times New Roman" w:hAnsi="Times New Roman" w:cs="Times New Roman"/>
          <w:color w:val="000000" w:themeColor="text1"/>
          <w:sz w:val="24"/>
          <w:szCs w:val="24"/>
        </w:rPr>
        <w:t>ского</w:t>
      </w:r>
      <w:r w:rsidR="00D46C4F" w:rsidRPr="00EE4C6F">
        <w:rPr>
          <w:rFonts w:ascii="Times New Roman" w:hAnsi="Times New Roman" w:cs="Times New Roman"/>
          <w:color w:val="000000" w:themeColor="text1"/>
          <w:sz w:val="24"/>
          <w:szCs w:val="24"/>
        </w:rPr>
        <w:t xml:space="preserve"> муниципального района</w:t>
      </w:r>
      <w:r w:rsidRPr="00EE4C6F">
        <w:rPr>
          <w:rFonts w:ascii="Times New Roman" w:hAnsi="Times New Roman" w:cs="Times New Roman"/>
          <w:color w:val="000000" w:themeColor="text1"/>
          <w:sz w:val="24"/>
          <w:szCs w:val="24"/>
        </w:rPr>
        <w:t xml:space="preserve"> в соответствии с </w:t>
      </w:r>
      <w:r w:rsidR="00D46C4F" w:rsidRPr="00EE4C6F">
        <w:rPr>
          <w:rFonts w:ascii="Times New Roman" w:hAnsi="Times New Roman" w:cs="Times New Roman"/>
          <w:color w:val="000000" w:themeColor="text1"/>
          <w:sz w:val="24"/>
          <w:szCs w:val="24"/>
        </w:rPr>
        <w:t>соглашением</w:t>
      </w:r>
      <w:r w:rsidR="00391E17" w:rsidRPr="00EE4C6F">
        <w:rPr>
          <w:rFonts w:ascii="Times New Roman" w:hAnsi="Times New Roman" w:cs="Times New Roman"/>
          <w:color w:val="000000" w:themeColor="text1"/>
          <w:sz w:val="24"/>
          <w:szCs w:val="24"/>
        </w:rPr>
        <w:t xml:space="preserve"> </w:t>
      </w:r>
      <w:r w:rsidR="00EF0253" w:rsidRPr="00EE4C6F">
        <w:rPr>
          <w:rFonts w:ascii="Times New Roman" w:hAnsi="Times New Roman" w:cs="Times New Roman"/>
          <w:color w:val="000000" w:themeColor="text1"/>
          <w:sz w:val="24"/>
          <w:szCs w:val="24"/>
        </w:rPr>
        <w:t xml:space="preserve">от 2018 года </w:t>
      </w:r>
      <w:r w:rsidR="00D46C4F" w:rsidRPr="00EE4C6F">
        <w:rPr>
          <w:rFonts w:ascii="Times New Roman" w:hAnsi="Times New Roman" w:cs="Times New Roman"/>
          <w:color w:val="000000" w:themeColor="text1"/>
          <w:sz w:val="24"/>
          <w:szCs w:val="24"/>
        </w:rPr>
        <w:t>«О передаче полномочий по осуществлению внутреннего муниципального финансового</w:t>
      </w:r>
      <w:r w:rsidR="00D46C4F" w:rsidRPr="00EE4C6F">
        <w:rPr>
          <w:rFonts w:ascii="Times New Roman" w:hAnsi="Times New Roman" w:cs="Times New Roman"/>
          <w:sz w:val="24"/>
          <w:szCs w:val="24"/>
        </w:rPr>
        <w:t xml:space="preserve"> контроля</w:t>
      </w:r>
      <w:r w:rsidR="00EF0253" w:rsidRPr="00EE4C6F">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 при поступлении документов более поздней датой в этом же месяце факт хозяйственной жизни отражается в учете</w:t>
      </w:r>
      <w:r w:rsidR="00391E17">
        <w:rPr>
          <w:rFonts w:ascii="Times New Roman" w:hAnsi="Times New Roman" w:cs="Times New Roman"/>
          <w:sz w:val="24"/>
          <w:szCs w:val="24"/>
        </w:rPr>
        <w:t xml:space="preserve"> </w:t>
      </w:r>
      <w:r w:rsidRPr="00E174A5">
        <w:rPr>
          <w:rFonts w:ascii="Times New Roman" w:hAnsi="Times New Roman" w:cs="Times New Roman"/>
          <w:sz w:val="24"/>
          <w:szCs w:val="24"/>
        </w:rPr>
        <w:t>датой поступления документа в учреждение</w:t>
      </w:r>
      <w:r w:rsidR="00BD66F2"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r w:rsidR="00BD66F2"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1.1</w:t>
      </w:r>
      <w:r w:rsidR="00BD66F2" w:rsidRPr="00E174A5">
        <w:rPr>
          <w:rFonts w:ascii="Times New Roman" w:hAnsi="Times New Roman" w:cs="Times New Roman"/>
          <w:sz w:val="24"/>
          <w:szCs w:val="24"/>
        </w:rPr>
        <w:t>1</w:t>
      </w:r>
      <w:r w:rsidRPr="00E174A5">
        <w:rPr>
          <w:rFonts w:ascii="Times New Roman" w:hAnsi="Times New Roman" w:cs="Times New Roman"/>
          <w:sz w:val="24"/>
          <w:szCs w:val="24"/>
        </w:rPr>
        <w:t>.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067D65"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Ошибки прошлых лет учитываются в учете обособлено в целях раскрытия информации в отчетности в установленном порядке.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1.1</w:t>
      </w:r>
      <w:r w:rsidR="00900BC4" w:rsidRPr="00E174A5">
        <w:rPr>
          <w:rFonts w:ascii="Times New Roman" w:hAnsi="Times New Roman" w:cs="Times New Roman"/>
          <w:sz w:val="24"/>
          <w:szCs w:val="24"/>
        </w:rPr>
        <w:t>2</w:t>
      </w:r>
      <w:r w:rsidRPr="00E174A5">
        <w:rPr>
          <w:rFonts w:ascii="Times New Roman" w:hAnsi="Times New Roman" w:cs="Times New Roman"/>
          <w:sz w:val="24"/>
          <w:szCs w:val="24"/>
        </w:rPr>
        <w:t>.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rsidR="00477DAD" w:rsidRPr="00E174A5" w:rsidRDefault="00477DAD" w:rsidP="00F972C8">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234"/>
        <w:gridCol w:w="3118"/>
        <w:gridCol w:w="3225"/>
      </w:tblGrid>
      <w:tr w:rsidR="00477DAD" w:rsidRPr="00E174A5" w:rsidTr="00674C21">
        <w:tc>
          <w:tcPr>
            <w:tcW w:w="560" w:type="dxa"/>
          </w:tcPr>
          <w:p w:rsidR="00477DAD" w:rsidRPr="00E174A5" w:rsidRDefault="00477DAD" w:rsidP="00F972C8">
            <w:pPr>
              <w:pStyle w:val="a4"/>
              <w:jc w:val="center"/>
              <w:rPr>
                <w:rFonts w:ascii="Times New Roman" w:hAnsi="Times New Roman" w:cs="Times New Roman"/>
                <w:b/>
              </w:rPr>
            </w:pPr>
            <w:r w:rsidRPr="00E174A5">
              <w:rPr>
                <w:rFonts w:ascii="Times New Roman" w:hAnsi="Times New Roman" w:cs="Times New Roman"/>
                <w:b/>
              </w:rPr>
              <w:t>N</w:t>
            </w:r>
            <w:r w:rsidRPr="00E174A5">
              <w:rPr>
                <w:rFonts w:ascii="Times New Roman" w:hAnsi="Times New Roman" w:cs="Times New Roman"/>
                <w:b/>
              </w:rPr>
              <w:br/>
              <w:t>п/п</w:t>
            </w:r>
          </w:p>
        </w:tc>
        <w:tc>
          <w:tcPr>
            <w:tcW w:w="3234" w:type="dxa"/>
            <w:vAlign w:val="center"/>
          </w:tcPr>
          <w:p w:rsidR="00477DAD" w:rsidRPr="00E174A5" w:rsidRDefault="00477DAD" w:rsidP="00F972C8">
            <w:pPr>
              <w:pStyle w:val="a4"/>
              <w:ind w:firstLine="567"/>
              <w:jc w:val="center"/>
              <w:rPr>
                <w:rFonts w:ascii="Times New Roman" w:hAnsi="Times New Roman" w:cs="Times New Roman"/>
                <w:b/>
              </w:rPr>
            </w:pPr>
            <w:r w:rsidRPr="00E174A5">
              <w:rPr>
                <w:rFonts w:ascii="Times New Roman" w:hAnsi="Times New Roman" w:cs="Times New Roman"/>
                <w:b/>
              </w:rPr>
              <w:t>Вид документов</w:t>
            </w:r>
          </w:p>
        </w:tc>
        <w:tc>
          <w:tcPr>
            <w:tcW w:w="3118" w:type="dxa"/>
            <w:vAlign w:val="center"/>
          </w:tcPr>
          <w:p w:rsidR="00477DAD" w:rsidRPr="00E174A5" w:rsidRDefault="00477DAD" w:rsidP="00F972C8">
            <w:pPr>
              <w:pStyle w:val="a4"/>
              <w:ind w:firstLine="567"/>
              <w:jc w:val="center"/>
              <w:rPr>
                <w:rFonts w:ascii="Times New Roman" w:hAnsi="Times New Roman" w:cs="Times New Roman"/>
                <w:b/>
              </w:rPr>
            </w:pPr>
            <w:r w:rsidRPr="00E174A5">
              <w:rPr>
                <w:rFonts w:ascii="Times New Roman" w:hAnsi="Times New Roman" w:cs="Times New Roman"/>
                <w:b/>
              </w:rPr>
              <w:t>Журнал операций, к которому относятся документы</w:t>
            </w:r>
          </w:p>
        </w:tc>
        <w:tc>
          <w:tcPr>
            <w:tcW w:w="3225" w:type="dxa"/>
            <w:vAlign w:val="center"/>
          </w:tcPr>
          <w:p w:rsidR="00477DAD" w:rsidRPr="00E174A5" w:rsidRDefault="00477DAD" w:rsidP="00F972C8">
            <w:pPr>
              <w:pStyle w:val="a4"/>
              <w:ind w:firstLine="567"/>
              <w:jc w:val="center"/>
              <w:rPr>
                <w:rFonts w:ascii="Times New Roman" w:hAnsi="Times New Roman" w:cs="Times New Roman"/>
                <w:b/>
              </w:rPr>
            </w:pPr>
            <w:r w:rsidRPr="00E174A5">
              <w:rPr>
                <w:rFonts w:ascii="Times New Roman" w:hAnsi="Times New Roman" w:cs="Times New Roman"/>
                <w:b/>
              </w:rPr>
              <w:t>Особенности систематизации документов</w:t>
            </w:r>
          </w:p>
        </w:tc>
      </w:tr>
      <w:tr w:rsidR="00477DAD" w:rsidRPr="00E174A5" w:rsidTr="00674C21">
        <w:tc>
          <w:tcPr>
            <w:tcW w:w="560" w:type="dxa"/>
          </w:tcPr>
          <w:p w:rsidR="00477DAD" w:rsidRPr="00E174A5" w:rsidRDefault="00477DAD" w:rsidP="00F972C8">
            <w:pPr>
              <w:pStyle w:val="a4"/>
              <w:rPr>
                <w:rFonts w:ascii="Times New Roman" w:hAnsi="Times New Roman" w:cs="Times New Roman"/>
              </w:rPr>
            </w:pPr>
            <w:r w:rsidRPr="00E174A5">
              <w:rPr>
                <w:rFonts w:ascii="Times New Roman" w:hAnsi="Times New Roman" w:cs="Times New Roman"/>
              </w:rPr>
              <w:t>1.</w:t>
            </w:r>
          </w:p>
        </w:tc>
        <w:tc>
          <w:tcPr>
            <w:tcW w:w="3234" w:type="dxa"/>
          </w:tcPr>
          <w:p w:rsidR="00477DAD" w:rsidRPr="00E174A5" w:rsidRDefault="00254A77" w:rsidP="00F972C8">
            <w:pPr>
              <w:pStyle w:val="a5"/>
              <w:rPr>
                <w:rFonts w:ascii="Times New Roman" w:hAnsi="Times New Roman" w:cs="Times New Roman"/>
              </w:rPr>
            </w:pPr>
            <w:r w:rsidRPr="00E174A5">
              <w:rPr>
                <w:rFonts w:ascii="Times New Roman" w:hAnsi="Times New Roman" w:cs="Times New Roman"/>
              </w:rPr>
              <w:t>Полученные</w:t>
            </w:r>
            <w:r w:rsidR="00EE4C6F">
              <w:rPr>
                <w:rFonts w:ascii="Times New Roman" w:hAnsi="Times New Roman" w:cs="Times New Roman"/>
              </w:rPr>
              <w:t xml:space="preserve"> </w:t>
            </w:r>
            <w:r w:rsidR="00477DAD" w:rsidRPr="00E174A5">
              <w:rPr>
                <w:rFonts w:ascii="Times New Roman" w:hAnsi="Times New Roman" w:cs="Times New Roman"/>
              </w:rPr>
              <w:t>от поставщиков, исполнителей, подрядчиков</w:t>
            </w:r>
          </w:p>
        </w:tc>
        <w:tc>
          <w:tcPr>
            <w:tcW w:w="3118" w:type="dxa"/>
          </w:tcPr>
          <w:p w:rsidR="00477DAD" w:rsidRPr="00E174A5" w:rsidRDefault="00477DAD" w:rsidP="00F972C8">
            <w:pPr>
              <w:pStyle w:val="a5"/>
              <w:ind w:firstLine="34"/>
              <w:rPr>
                <w:rFonts w:ascii="Times New Roman" w:hAnsi="Times New Roman" w:cs="Times New Roman"/>
              </w:rPr>
            </w:pPr>
            <w:r w:rsidRPr="00E174A5">
              <w:rPr>
                <w:rFonts w:ascii="Times New Roman" w:hAnsi="Times New Roman" w:cs="Times New Roman"/>
              </w:rPr>
              <w:t>Журнал операций расчетов с поставщиками и подрядчиками</w:t>
            </w:r>
          </w:p>
        </w:tc>
        <w:tc>
          <w:tcPr>
            <w:tcW w:w="3225" w:type="dxa"/>
          </w:tcPr>
          <w:p w:rsidR="00477DAD" w:rsidRPr="00E174A5" w:rsidRDefault="00477DAD" w:rsidP="00F972C8">
            <w:pPr>
              <w:pStyle w:val="a5"/>
              <w:rPr>
                <w:rFonts w:ascii="Times New Roman" w:hAnsi="Times New Roman" w:cs="Times New Roman"/>
              </w:rPr>
            </w:pPr>
            <w:r w:rsidRPr="00E174A5">
              <w:rPr>
                <w:rFonts w:ascii="Times New Roman" w:hAnsi="Times New Roman" w:cs="Times New Roman"/>
              </w:rPr>
              <w:t>В разрезе поставщиков, исполнителей и подрядчиков</w:t>
            </w:r>
          </w:p>
        </w:tc>
      </w:tr>
      <w:tr w:rsidR="00477DAD" w:rsidRPr="00E174A5" w:rsidTr="00674C21">
        <w:tc>
          <w:tcPr>
            <w:tcW w:w="560" w:type="dxa"/>
          </w:tcPr>
          <w:p w:rsidR="00477DAD" w:rsidRPr="00E174A5" w:rsidRDefault="00477DAD" w:rsidP="00F972C8">
            <w:pPr>
              <w:pStyle w:val="a4"/>
              <w:rPr>
                <w:rFonts w:ascii="Times New Roman" w:hAnsi="Times New Roman" w:cs="Times New Roman"/>
              </w:rPr>
            </w:pPr>
            <w:r w:rsidRPr="00E174A5">
              <w:rPr>
                <w:rFonts w:ascii="Times New Roman" w:hAnsi="Times New Roman" w:cs="Times New Roman"/>
              </w:rPr>
              <w:t>2.</w:t>
            </w:r>
          </w:p>
        </w:tc>
        <w:tc>
          <w:tcPr>
            <w:tcW w:w="3234" w:type="dxa"/>
          </w:tcPr>
          <w:p w:rsidR="00477DAD" w:rsidRPr="00E174A5" w:rsidRDefault="00477DAD" w:rsidP="00F972C8">
            <w:pPr>
              <w:pStyle w:val="a5"/>
              <w:rPr>
                <w:rFonts w:ascii="Times New Roman" w:hAnsi="Times New Roman" w:cs="Times New Roman"/>
              </w:rPr>
            </w:pPr>
            <w:r w:rsidRPr="00E174A5">
              <w:rPr>
                <w:rFonts w:ascii="Times New Roman" w:hAnsi="Times New Roman" w:cs="Times New Roman"/>
              </w:rPr>
              <w:t>Полученные от подотчетных лиц</w:t>
            </w:r>
          </w:p>
        </w:tc>
        <w:tc>
          <w:tcPr>
            <w:tcW w:w="3118" w:type="dxa"/>
          </w:tcPr>
          <w:p w:rsidR="00477DAD" w:rsidRPr="00E174A5" w:rsidRDefault="00477DAD" w:rsidP="00F972C8">
            <w:pPr>
              <w:pStyle w:val="a5"/>
              <w:ind w:firstLine="34"/>
              <w:rPr>
                <w:rFonts w:ascii="Times New Roman" w:hAnsi="Times New Roman" w:cs="Times New Roman"/>
              </w:rPr>
            </w:pPr>
            <w:r w:rsidRPr="00E174A5">
              <w:rPr>
                <w:rFonts w:ascii="Times New Roman" w:hAnsi="Times New Roman" w:cs="Times New Roman"/>
              </w:rPr>
              <w:t>Журнал операций расчетов с подотчетными лицами</w:t>
            </w:r>
          </w:p>
        </w:tc>
        <w:tc>
          <w:tcPr>
            <w:tcW w:w="3225" w:type="dxa"/>
          </w:tcPr>
          <w:p w:rsidR="00477DAD" w:rsidRPr="00E174A5" w:rsidRDefault="00477DAD" w:rsidP="00F972C8">
            <w:pPr>
              <w:pStyle w:val="a5"/>
              <w:rPr>
                <w:rFonts w:ascii="Times New Roman" w:hAnsi="Times New Roman" w:cs="Times New Roman"/>
              </w:rPr>
            </w:pPr>
            <w:r w:rsidRPr="00E174A5">
              <w:rPr>
                <w:rFonts w:ascii="Times New Roman" w:hAnsi="Times New Roman" w:cs="Times New Roman"/>
              </w:rPr>
              <w:t>В разрезе:</w:t>
            </w:r>
          </w:p>
          <w:p w:rsidR="00477DAD" w:rsidRPr="00E174A5" w:rsidRDefault="00477DAD" w:rsidP="00F972C8">
            <w:pPr>
              <w:pStyle w:val="a5"/>
              <w:ind w:firstLine="34"/>
              <w:rPr>
                <w:rFonts w:ascii="Times New Roman" w:hAnsi="Times New Roman" w:cs="Times New Roman"/>
              </w:rPr>
            </w:pPr>
            <w:r w:rsidRPr="00E174A5">
              <w:rPr>
                <w:rFonts w:ascii="Times New Roman" w:hAnsi="Times New Roman" w:cs="Times New Roman"/>
              </w:rPr>
              <w:t>- подотчетных лиц;</w:t>
            </w:r>
          </w:p>
          <w:p w:rsidR="00477DAD" w:rsidRPr="00E174A5" w:rsidRDefault="00477DAD" w:rsidP="00F972C8">
            <w:pPr>
              <w:pStyle w:val="a5"/>
              <w:ind w:firstLine="34"/>
              <w:rPr>
                <w:rFonts w:ascii="Times New Roman" w:hAnsi="Times New Roman" w:cs="Times New Roman"/>
              </w:rPr>
            </w:pPr>
            <w:r w:rsidRPr="00E174A5">
              <w:rPr>
                <w:rFonts w:ascii="Times New Roman" w:hAnsi="Times New Roman" w:cs="Times New Roman"/>
              </w:rPr>
              <w:t>- счетов расчетов с подотчетными лицами</w:t>
            </w:r>
          </w:p>
        </w:tc>
      </w:tr>
      <w:tr w:rsidR="00477DAD" w:rsidRPr="00E174A5" w:rsidTr="00674C21">
        <w:tc>
          <w:tcPr>
            <w:tcW w:w="560" w:type="dxa"/>
          </w:tcPr>
          <w:p w:rsidR="00477DAD" w:rsidRPr="00E174A5" w:rsidRDefault="00477DAD" w:rsidP="00F972C8">
            <w:pPr>
              <w:pStyle w:val="a4"/>
              <w:rPr>
                <w:rFonts w:ascii="Times New Roman" w:hAnsi="Times New Roman" w:cs="Times New Roman"/>
              </w:rPr>
            </w:pPr>
            <w:r w:rsidRPr="00E174A5">
              <w:rPr>
                <w:rFonts w:ascii="Times New Roman" w:hAnsi="Times New Roman" w:cs="Times New Roman"/>
              </w:rPr>
              <w:t>3.</w:t>
            </w:r>
          </w:p>
        </w:tc>
        <w:tc>
          <w:tcPr>
            <w:tcW w:w="3234" w:type="dxa"/>
          </w:tcPr>
          <w:p w:rsidR="00477DAD" w:rsidRPr="00E174A5" w:rsidRDefault="00477DAD" w:rsidP="00F972C8">
            <w:pPr>
              <w:pStyle w:val="a5"/>
              <w:rPr>
                <w:rFonts w:ascii="Times New Roman" w:hAnsi="Times New Roman" w:cs="Times New Roman"/>
              </w:rPr>
            </w:pPr>
            <w:r w:rsidRPr="00E174A5">
              <w:rPr>
                <w:rFonts w:ascii="Times New Roman" w:hAnsi="Times New Roman" w:cs="Times New Roman"/>
              </w:rPr>
              <w:t>Выписки из лицевых счетов (счетов) и прилагаемые к ним документы</w:t>
            </w:r>
          </w:p>
        </w:tc>
        <w:tc>
          <w:tcPr>
            <w:tcW w:w="3118" w:type="dxa"/>
          </w:tcPr>
          <w:p w:rsidR="00477DAD" w:rsidRPr="00E174A5" w:rsidRDefault="00477DAD" w:rsidP="00F972C8">
            <w:pPr>
              <w:pStyle w:val="a5"/>
              <w:ind w:firstLine="34"/>
              <w:rPr>
                <w:rFonts w:ascii="Times New Roman" w:hAnsi="Times New Roman" w:cs="Times New Roman"/>
              </w:rPr>
            </w:pPr>
            <w:r w:rsidRPr="00E174A5">
              <w:rPr>
                <w:rFonts w:ascii="Times New Roman" w:hAnsi="Times New Roman" w:cs="Times New Roman"/>
              </w:rPr>
              <w:t>Журнал операций с безналичными денежными средствами</w:t>
            </w:r>
          </w:p>
        </w:tc>
        <w:tc>
          <w:tcPr>
            <w:tcW w:w="3225" w:type="dxa"/>
          </w:tcPr>
          <w:p w:rsidR="00477DAD" w:rsidRPr="00E174A5" w:rsidRDefault="00477DAD" w:rsidP="00F972C8">
            <w:pPr>
              <w:pStyle w:val="a5"/>
              <w:rPr>
                <w:rFonts w:ascii="Times New Roman" w:hAnsi="Times New Roman" w:cs="Times New Roman"/>
              </w:rPr>
            </w:pPr>
            <w:r w:rsidRPr="00E174A5">
              <w:rPr>
                <w:rFonts w:ascii="Times New Roman" w:hAnsi="Times New Roman" w:cs="Times New Roman"/>
              </w:rPr>
              <w:t>В разрезе счетов учета в рублях и иностранной валюте (при отражении валютных операций)</w:t>
            </w:r>
          </w:p>
        </w:tc>
      </w:tr>
    </w:tbl>
    <w:p w:rsidR="005514C8" w:rsidRPr="00E174A5" w:rsidRDefault="005514C8"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Данные проверенных и принятых к учету первичных учетных документов отражаются в регистрах бухгалтерского учета накопительным способом.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Формирование регистров бухгалтерского учета осуществляется в следующем порядке: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журнал регистрации приходных и расходных ордеров (ф. 0310003) формируется </w:t>
      </w:r>
      <w:r w:rsidR="001650CF" w:rsidRPr="00E174A5">
        <w:rPr>
          <w:rFonts w:ascii="Times New Roman" w:hAnsi="Times New Roman" w:cs="Times New Roman"/>
          <w:i/>
          <w:sz w:val="24"/>
          <w:szCs w:val="24"/>
        </w:rPr>
        <w:t>по мере поступления (выбытия) денежных средств (документов)</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w:t>
      </w:r>
      <w:r w:rsidRPr="00E174A5">
        <w:rPr>
          <w:rFonts w:ascii="Times New Roman" w:hAnsi="Times New Roman" w:cs="Times New Roman"/>
          <w:i/>
          <w:sz w:val="24"/>
          <w:szCs w:val="24"/>
        </w:rPr>
        <w:t>ежегодно</w:t>
      </w:r>
      <w:r w:rsidRPr="00E174A5">
        <w:rPr>
          <w:rFonts w:ascii="Times New Roman" w:hAnsi="Times New Roman" w:cs="Times New Roman"/>
          <w:sz w:val="24"/>
          <w:szCs w:val="24"/>
        </w:rPr>
        <w:t xml:space="preserve"> со сведениями о начисленной амортизации;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инвентарная карточка группового учета нефинансовых активов (ф. 0504032) оформляется при принятии объектов к учету, по мере внесения изменений и при выбытии;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опись инвентарных карточек по учету нефинансовых активов (ф. 0504033), инвентарный список нефинансовых активов (ф. 0504034) формируются </w:t>
      </w:r>
      <w:r w:rsidRPr="00E174A5">
        <w:rPr>
          <w:rFonts w:ascii="Times New Roman" w:hAnsi="Times New Roman" w:cs="Times New Roman"/>
          <w:i/>
          <w:sz w:val="24"/>
          <w:szCs w:val="24"/>
        </w:rPr>
        <w:t>ежегодно</w:t>
      </w:r>
      <w:r w:rsidRPr="00E174A5">
        <w:rPr>
          <w:rFonts w:ascii="Times New Roman" w:hAnsi="Times New Roman" w:cs="Times New Roman"/>
          <w:sz w:val="24"/>
          <w:szCs w:val="24"/>
        </w:rPr>
        <w:t xml:space="preserve">. Опись инвентарных </w:t>
      </w:r>
      <w:r w:rsidRPr="00E174A5">
        <w:rPr>
          <w:rFonts w:ascii="Times New Roman" w:hAnsi="Times New Roman" w:cs="Times New Roman"/>
          <w:sz w:val="24"/>
          <w:szCs w:val="24"/>
        </w:rPr>
        <w:lastRenderedPageBreak/>
        <w:t>карточек (ф. 0504033) составляется без включения</w:t>
      </w:r>
      <w:r w:rsidR="00391E17">
        <w:rPr>
          <w:rFonts w:ascii="Times New Roman" w:hAnsi="Times New Roman" w:cs="Times New Roman"/>
          <w:sz w:val="24"/>
          <w:szCs w:val="24"/>
        </w:rPr>
        <w:t xml:space="preserve"> </w:t>
      </w:r>
      <w:r w:rsidRPr="00E174A5">
        <w:rPr>
          <w:rFonts w:ascii="Times New Roman" w:hAnsi="Times New Roman" w:cs="Times New Roman"/>
          <w:sz w:val="24"/>
          <w:szCs w:val="24"/>
        </w:rPr>
        <w:t>информации об инвентарных объекта</w:t>
      </w:r>
      <w:r w:rsidR="00C0351C" w:rsidRPr="00E174A5">
        <w:rPr>
          <w:rFonts w:ascii="Times New Roman" w:hAnsi="Times New Roman" w:cs="Times New Roman"/>
          <w:sz w:val="24"/>
          <w:szCs w:val="24"/>
        </w:rPr>
        <w:t>х</w:t>
      </w:r>
      <w:r w:rsidRPr="00E174A5">
        <w:rPr>
          <w:rFonts w:ascii="Times New Roman" w:hAnsi="Times New Roman" w:cs="Times New Roman"/>
          <w:sz w:val="24"/>
          <w:szCs w:val="24"/>
        </w:rPr>
        <w:t>, выбывших до начала установленного</w:t>
      </w:r>
      <w:r w:rsidR="00391E17">
        <w:rPr>
          <w:rFonts w:ascii="Times New Roman" w:hAnsi="Times New Roman" w:cs="Times New Roman"/>
          <w:sz w:val="24"/>
          <w:szCs w:val="24"/>
        </w:rPr>
        <w:t xml:space="preserve"> </w:t>
      </w:r>
      <w:r w:rsidRPr="00E174A5">
        <w:rPr>
          <w:rFonts w:ascii="Times New Roman" w:hAnsi="Times New Roman" w:cs="Times New Roman"/>
          <w:sz w:val="24"/>
          <w:szCs w:val="24"/>
        </w:rPr>
        <w:t>периода;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книга учета бланков строгой отчетности </w:t>
      </w:r>
      <w:r w:rsidR="00E439E8" w:rsidRPr="00E174A5">
        <w:rPr>
          <w:rFonts w:ascii="Times New Roman" w:hAnsi="Times New Roman" w:cs="Times New Roman"/>
          <w:sz w:val="24"/>
          <w:szCs w:val="24"/>
        </w:rPr>
        <w:t xml:space="preserve">(ф. 0504045) </w:t>
      </w:r>
      <w:r w:rsidRPr="00E174A5">
        <w:rPr>
          <w:rFonts w:ascii="Times New Roman" w:hAnsi="Times New Roman" w:cs="Times New Roman"/>
          <w:sz w:val="24"/>
          <w:szCs w:val="24"/>
        </w:rPr>
        <w:t xml:space="preserve">формируется </w:t>
      </w:r>
      <w:r w:rsidRPr="00E174A5">
        <w:rPr>
          <w:rFonts w:ascii="Times New Roman" w:hAnsi="Times New Roman" w:cs="Times New Roman"/>
          <w:i/>
          <w:sz w:val="24"/>
          <w:szCs w:val="24"/>
        </w:rPr>
        <w:t>ежемесячно</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книга аналитического учета депонированной зарплаты и стипендий (ф. 0504048) формируется </w:t>
      </w:r>
      <w:r w:rsidR="00900BC4" w:rsidRPr="00E174A5">
        <w:rPr>
          <w:rFonts w:ascii="Times New Roman" w:hAnsi="Times New Roman" w:cs="Times New Roman"/>
          <w:i/>
          <w:sz w:val="24"/>
          <w:szCs w:val="24"/>
        </w:rPr>
        <w:t>по мере необходимости</w:t>
      </w:r>
      <w:r w:rsidR="00391E17">
        <w:rPr>
          <w:rFonts w:ascii="Times New Roman" w:hAnsi="Times New Roman" w:cs="Times New Roman"/>
          <w:i/>
          <w:sz w:val="24"/>
          <w:szCs w:val="24"/>
        </w:rPr>
        <w:t xml:space="preserve"> </w:t>
      </w:r>
      <w:r w:rsidR="00900BC4" w:rsidRPr="00E174A5">
        <w:rPr>
          <w:rFonts w:ascii="Times New Roman" w:hAnsi="Times New Roman" w:cs="Times New Roman"/>
          <w:i/>
          <w:sz w:val="24"/>
          <w:szCs w:val="24"/>
        </w:rPr>
        <w:t>либо ежемесячно</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реестр карточек (ф. 0504052) формируется </w:t>
      </w:r>
      <w:r w:rsidR="00900BC4" w:rsidRPr="00E174A5">
        <w:rPr>
          <w:rFonts w:ascii="Times New Roman" w:hAnsi="Times New Roman" w:cs="Times New Roman"/>
          <w:i/>
          <w:sz w:val="24"/>
          <w:szCs w:val="24"/>
        </w:rPr>
        <w:t>ежегодно</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другие регистры, не указанные выше, заполняются по мере необходимости.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1.1</w:t>
      </w:r>
      <w:r w:rsidR="00900BC4" w:rsidRPr="00E174A5">
        <w:rPr>
          <w:rFonts w:ascii="Times New Roman" w:hAnsi="Times New Roman" w:cs="Times New Roman"/>
          <w:sz w:val="24"/>
          <w:szCs w:val="24"/>
        </w:rPr>
        <w:t>3</w:t>
      </w:r>
      <w:r w:rsidRPr="00E174A5">
        <w:rPr>
          <w:rFonts w:ascii="Times New Roman" w:hAnsi="Times New Roman" w:cs="Times New Roman"/>
          <w:sz w:val="24"/>
          <w:szCs w:val="24"/>
        </w:rPr>
        <w:t>.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 1.1</w:t>
      </w:r>
      <w:r w:rsidR="00900BC4" w:rsidRPr="00E174A5">
        <w:rPr>
          <w:rFonts w:ascii="Times New Roman" w:hAnsi="Times New Roman" w:cs="Times New Roman"/>
          <w:sz w:val="24"/>
          <w:szCs w:val="24"/>
        </w:rPr>
        <w:t>0</w:t>
      </w:r>
      <w:r w:rsidRPr="00E174A5">
        <w:rPr>
          <w:rFonts w:ascii="Times New Roman" w:hAnsi="Times New Roman" w:cs="Times New Roman"/>
          <w:sz w:val="24"/>
          <w:szCs w:val="24"/>
        </w:rPr>
        <w:t xml:space="preserve"> настоящей учетной политики, сброшюровываются в папку (дело). На обложке папки (дела) указывается: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наименование организации (структурного подразделения);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название и порядковый номер папки (дела)</w:t>
      </w:r>
      <w:r w:rsidR="00900BC4" w:rsidRPr="00E174A5">
        <w:rPr>
          <w:rFonts w:ascii="Times New Roman" w:hAnsi="Times New Roman" w:cs="Times New Roman"/>
          <w:sz w:val="24"/>
          <w:szCs w:val="24"/>
        </w:rPr>
        <w:t>, либо номер присвоенный номенклатурой дел организации</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период (дата), за который сформирован регистр бухгалтерского учета (Журнал операций), с указанием года и месяца (числа);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наименование регистра бухгалтерского учета (Журнала операций), с указанием при наличии его номера;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срок хранения.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РФ и других архивных документов в органах гос</w:t>
      </w:r>
      <w:r w:rsidR="00FA3C92" w:rsidRPr="00E174A5">
        <w:rPr>
          <w:rFonts w:ascii="Times New Roman" w:hAnsi="Times New Roman" w:cs="Times New Roman"/>
          <w:sz w:val="24"/>
          <w:szCs w:val="24"/>
        </w:rPr>
        <w:t xml:space="preserve">ударственной </w:t>
      </w:r>
      <w:r w:rsidRPr="00E174A5">
        <w:rPr>
          <w:rFonts w:ascii="Times New Roman" w:hAnsi="Times New Roman" w:cs="Times New Roman"/>
          <w:sz w:val="24"/>
          <w:szCs w:val="24"/>
        </w:rPr>
        <w:t>власти, местного самоуправления и организациях, утв. приказом Минкультуры России от 31.03.2015 N 526.</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Сроки хранения указанных документов определяются согласно п.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N 558, но не менее 5 лет.</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1.1</w:t>
      </w:r>
      <w:r w:rsidR="00900BC4" w:rsidRPr="00E174A5">
        <w:rPr>
          <w:rFonts w:ascii="Times New Roman" w:hAnsi="Times New Roman" w:cs="Times New Roman"/>
          <w:sz w:val="24"/>
          <w:szCs w:val="24"/>
        </w:rPr>
        <w:t>4</w:t>
      </w:r>
      <w:r w:rsidRPr="00E174A5">
        <w:rPr>
          <w:rFonts w:ascii="Times New Roman" w:hAnsi="Times New Roman" w:cs="Times New Roman"/>
          <w:sz w:val="24"/>
          <w:szCs w:val="24"/>
        </w:rPr>
        <w:t>. Персональный состав комиссий, создаваемых в учреждении, ответственные должностные лица определяются</w:t>
      </w:r>
      <w:r w:rsidR="00391E17">
        <w:rPr>
          <w:rFonts w:ascii="Times New Roman" w:hAnsi="Times New Roman" w:cs="Times New Roman"/>
          <w:sz w:val="24"/>
          <w:szCs w:val="24"/>
        </w:rPr>
        <w:t xml:space="preserve"> </w:t>
      </w:r>
      <w:r w:rsidR="00900BC4" w:rsidRPr="00E174A5">
        <w:rPr>
          <w:rFonts w:ascii="Times New Roman" w:hAnsi="Times New Roman" w:cs="Times New Roman"/>
          <w:i/>
          <w:sz w:val="24"/>
          <w:szCs w:val="24"/>
        </w:rPr>
        <w:t>приказом руководителя учреждения.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1.1</w:t>
      </w:r>
      <w:r w:rsidR="00900BC4" w:rsidRPr="00E174A5">
        <w:rPr>
          <w:rFonts w:ascii="Times New Roman" w:hAnsi="Times New Roman" w:cs="Times New Roman"/>
          <w:sz w:val="24"/>
          <w:szCs w:val="24"/>
        </w:rPr>
        <w:t>5</w:t>
      </w:r>
      <w:r w:rsidRPr="00E174A5">
        <w:rPr>
          <w:rFonts w:ascii="Times New Roman" w:hAnsi="Times New Roman" w:cs="Times New Roman"/>
          <w:sz w:val="24"/>
          <w:szCs w:val="24"/>
        </w:rPr>
        <w:t xml:space="preserve">. В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1 </w:t>
      </w:r>
      <w:r w:rsidR="00256B3D" w:rsidRPr="00E174A5">
        <w:rPr>
          <w:rFonts w:ascii="Times New Roman" w:hAnsi="Times New Roman" w:cs="Times New Roman"/>
          <w:sz w:val="24"/>
          <w:szCs w:val="24"/>
        </w:rPr>
        <w:t>ноя</w:t>
      </w:r>
      <w:r w:rsidRPr="00E174A5">
        <w:rPr>
          <w:rFonts w:ascii="Times New Roman" w:hAnsi="Times New Roman" w:cs="Times New Roman"/>
          <w:sz w:val="24"/>
          <w:szCs w:val="24"/>
        </w:rPr>
        <w:t>бря отчетного года. Инвентаризации проводятся согласн</w:t>
      </w:r>
      <w:r w:rsidR="00E439E8" w:rsidRPr="00E174A5">
        <w:rPr>
          <w:rFonts w:ascii="Times New Roman" w:hAnsi="Times New Roman" w:cs="Times New Roman"/>
          <w:sz w:val="24"/>
          <w:szCs w:val="24"/>
        </w:rPr>
        <w:t>о Положению об инвентаризации (п</w:t>
      </w:r>
      <w:r w:rsidRPr="00E174A5">
        <w:rPr>
          <w:rFonts w:ascii="Times New Roman" w:hAnsi="Times New Roman" w:cs="Times New Roman"/>
          <w:sz w:val="24"/>
          <w:szCs w:val="24"/>
        </w:rPr>
        <w:t xml:space="preserve">риложение </w:t>
      </w:r>
      <w:r w:rsidR="005A1902" w:rsidRPr="00E174A5">
        <w:rPr>
          <w:rFonts w:ascii="Times New Roman" w:hAnsi="Times New Roman" w:cs="Times New Roman"/>
          <w:sz w:val="24"/>
          <w:szCs w:val="24"/>
        </w:rPr>
        <w:t>4</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i/>
          <w:sz w:val="24"/>
          <w:szCs w:val="24"/>
        </w:rPr>
      </w:pPr>
      <w:bookmarkStart w:id="2" w:name="OLE_LINK3"/>
      <w:r w:rsidRPr="00E174A5">
        <w:rPr>
          <w:rFonts w:ascii="Times New Roman" w:hAnsi="Times New Roman" w:cs="Times New Roman"/>
          <w:sz w:val="24"/>
          <w:szCs w:val="24"/>
        </w:rPr>
        <w:t>Оценка соответствия объектов имущества понятию "Актив"</w:t>
      </w:r>
      <w:bookmarkEnd w:id="2"/>
      <w:r w:rsidRPr="00E174A5">
        <w:rPr>
          <w:rFonts w:ascii="Times New Roman" w:hAnsi="Times New Roman" w:cs="Times New Roman"/>
          <w:sz w:val="24"/>
          <w:szCs w:val="24"/>
        </w:rPr>
        <w:t xml:space="preserve"> проводиться</w:t>
      </w:r>
      <w:r w:rsidRPr="00E174A5">
        <w:rPr>
          <w:rFonts w:ascii="Times New Roman" w:hAnsi="Times New Roman" w:cs="Times New Roman"/>
          <w:i/>
          <w:sz w:val="24"/>
          <w:szCs w:val="24"/>
        </w:rPr>
        <w:t xml:space="preserve"> в рамках годовой инвентаризации, проводимой в целях составления годовой отчетности.</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1.1</w:t>
      </w:r>
      <w:r w:rsidR="00F131B0" w:rsidRPr="00E174A5">
        <w:rPr>
          <w:rFonts w:ascii="Times New Roman" w:hAnsi="Times New Roman" w:cs="Times New Roman"/>
          <w:sz w:val="24"/>
          <w:szCs w:val="24"/>
        </w:rPr>
        <w:t>6</w:t>
      </w:r>
      <w:r w:rsidRPr="00E174A5">
        <w:rPr>
          <w:rFonts w:ascii="Times New Roman" w:hAnsi="Times New Roman" w:cs="Times New Roman"/>
          <w:sz w:val="24"/>
          <w:szCs w:val="24"/>
        </w:rPr>
        <w:t>. Месячная, квартальная, годовая бухгалтерская отчетность в порядке и сроки, установленные соответствующими нормативными правовыми актами Минфина</w:t>
      </w:r>
      <w:r w:rsidR="00391E17">
        <w:rPr>
          <w:rFonts w:ascii="Times New Roman" w:hAnsi="Times New Roman" w:cs="Times New Roman"/>
          <w:sz w:val="24"/>
          <w:szCs w:val="24"/>
        </w:rPr>
        <w:t xml:space="preserve"> </w:t>
      </w:r>
      <w:r w:rsidRPr="00E174A5">
        <w:rPr>
          <w:rFonts w:ascii="Times New Roman" w:hAnsi="Times New Roman" w:cs="Times New Roman"/>
          <w:sz w:val="24"/>
          <w:szCs w:val="24"/>
        </w:rPr>
        <w:t>России и иных уполномоченных органов</w:t>
      </w:r>
      <w:r w:rsidR="004957B3" w:rsidRPr="00E174A5">
        <w:rPr>
          <w:rFonts w:ascii="Times New Roman" w:hAnsi="Times New Roman" w:cs="Times New Roman"/>
          <w:sz w:val="24"/>
          <w:szCs w:val="24"/>
        </w:rPr>
        <w:t>,</w:t>
      </w:r>
      <w:r w:rsidRPr="00E174A5">
        <w:rPr>
          <w:rFonts w:ascii="Times New Roman" w:hAnsi="Times New Roman" w:cs="Times New Roman"/>
          <w:sz w:val="24"/>
          <w:szCs w:val="24"/>
        </w:rPr>
        <w:t xml:space="preserve"> формируется на бумажных носителях и в электронном виде с применением </w:t>
      </w:r>
      <w:r w:rsidR="00E439E8" w:rsidRPr="00E174A5">
        <w:rPr>
          <w:rFonts w:ascii="Times New Roman" w:hAnsi="Times New Roman" w:cs="Times New Roman"/>
          <w:i/>
          <w:sz w:val="24"/>
          <w:szCs w:val="24"/>
        </w:rPr>
        <w:t>1С:Предприятие</w:t>
      </w:r>
      <w:r w:rsidRPr="00E174A5">
        <w:rPr>
          <w:rFonts w:ascii="Times New Roman" w:hAnsi="Times New Roman" w:cs="Times New Roman"/>
          <w:sz w:val="24"/>
          <w:szCs w:val="24"/>
        </w:rPr>
        <w:t xml:space="preserve">. После утверждения руководителем организации отчетность в установленные сроки представляется в </w:t>
      </w:r>
      <w:r w:rsidR="00E439E8" w:rsidRPr="00E174A5">
        <w:rPr>
          <w:rFonts w:ascii="Times New Roman" w:hAnsi="Times New Roman" w:cs="Times New Roman"/>
          <w:i/>
          <w:sz w:val="24"/>
          <w:szCs w:val="24"/>
        </w:rPr>
        <w:t>Финансовый</w:t>
      </w:r>
      <w:r w:rsidR="00391E17">
        <w:rPr>
          <w:rFonts w:ascii="Times New Roman" w:hAnsi="Times New Roman" w:cs="Times New Roman"/>
          <w:i/>
          <w:sz w:val="24"/>
          <w:szCs w:val="24"/>
        </w:rPr>
        <w:t xml:space="preserve"> </w:t>
      </w:r>
      <w:r w:rsidR="00E439E8" w:rsidRPr="00E174A5">
        <w:rPr>
          <w:rFonts w:ascii="Times New Roman" w:hAnsi="Times New Roman" w:cs="Times New Roman"/>
          <w:i/>
          <w:sz w:val="24"/>
          <w:szCs w:val="24"/>
        </w:rPr>
        <w:t xml:space="preserve">отдел </w:t>
      </w:r>
      <w:r w:rsidR="00856BDA" w:rsidRPr="00E174A5">
        <w:rPr>
          <w:rFonts w:ascii="Times New Roman" w:hAnsi="Times New Roman" w:cs="Times New Roman"/>
          <w:i/>
          <w:sz w:val="24"/>
          <w:szCs w:val="24"/>
        </w:rPr>
        <w:t xml:space="preserve">администрации </w:t>
      </w:r>
      <w:r w:rsidR="00256B3D" w:rsidRPr="00E174A5">
        <w:rPr>
          <w:rFonts w:ascii="Times New Roman" w:hAnsi="Times New Roman" w:cs="Times New Roman"/>
          <w:i/>
          <w:sz w:val="24"/>
          <w:szCs w:val="24"/>
        </w:rPr>
        <w:t>Бутурлиновского</w:t>
      </w:r>
      <w:r w:rsidR="00856BDA" w:rsidRPr="00E174A5">
        <w:rPr>
          <w:rFonts w:ascii="Times New Roman" w:hAnsi="Times New Roman" w:cs="Times New Roman"/>
          <w:i/>
          <w:sz w:val="24"/>
          <w:szCs w:val="24"/>
        </w:rPr>
        <w:t xml:space="preserve"> муниципального района</w:t>
      </w:r>
      <w:r w:rsidR="00256B3D" w:rsidRPr="00E174A5">
        <w:rPr>
          <w:rFonts w:ascii="Times New Roman" w:hAnsi="Times New Roman" w:cs="Times New Roman"/>
          <w:i/>
          <w:sz w:val="24"/>
          <w:szCs w:val="24"/>
        </w:rPr>
        <w:t xml:space="preserve"> </w:t>
      </w:r>
      <w:r w:rsidR="00E439E8" w:rsidRPr="00E174A5">
        <w:rPr>
          <w:rFonts w:ascii="Times New Roman" w:hAnsi="Times New Roman" w:cs="Times New Roman"/>
          <w:sz w:val="24"/>
          <w:szCs w:val="24"/>
        </w:rPr>
        <w:t>через Программный комплекс формирования консолидированной бухгалтерской (финансовой) и произвольной отчетности «Свод-СМАРТ» (ПК «Свод-СМАРТ»)</w:t>
      </w:r>
      <w:r w:rsidR="00D3350D" w:rsidRPr="00E174A5">
        <w:rPr>
          <w:rFonts w:ascii="Times New Roman" w:hAnsi="Times New Roman" w:cs="Times New Roman"/>
          <w:sz w:val="24"/>
          <w:szCs w:val="24"/>
        </w:rPr>
        <w:t xml:space="preserve">, а затем </w:t>
      </w:r>
      <w:r w:rsidRPr="00E174A5">
        <w:rPr>
          <w:rFonts w:ascii="Times New Roman" w:hAnsi="Times New Roman" w:cs="Times New Roman"/>
          <w:sz w:val="24"/>
          <w:szCs w:val="24"/>
        </w:rPr>
        <w:t>на бумажных</w:t>
      </w:r>
      <w:r w:rsidR="00D3350D" w:rsidRPr="00E174A5">
        <w:rPr>
          <w:rFonts w:ascii="Times New Roman" w:hAnsi="Times New Roman" w:cs="Times New Roman"/>
          <w:sz w:val="24"/>
          <w:szCs w:val="24"/>
        </w:rPr>
        <w:t xml:space="preserve"> носителях</w:t>
      </w:r>
      <w:r w:rsidRPr="00E174A5">
        <w:rPr>
          <w:rFonts w:ascii="Times New Roman" w:hAnsi="Times New Roman" w:cs="Times New Roman"/>
          <w:i/>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D55304" w:rsidRPr="00E174A5">
        <w:rPr>
          <w:rFonts w:ascii="Times New Roman" w:hAnsi="Times New Roman" w:cs="Times New Roman"/>
          <w:sz w:val="24"/>
          <w:szCs w:val="24"/>
        </w:rPr>
        <w:t>17</w:t>
      </w:r>
      <w:r w:rsidRPr="00E174A5">
        <w:rPr>
          <w:rFonts w:ascii="Times New Roman" w:hAnsi="Times New Roman" w:cs="Times New Roman"/>
          <w:sz w:val="24"/>
          <w:szCs w:val="24"/>
        </w:rPr>
        <w:t>. События после отчетной даты отражаются в учете</w:t>
      </w:r>
      <w:r w:rsidR="006E2202" w:rsidRPr="00E174A5">
        <w:rPr>
          <w:rFonts w:ascii="Times New Roman" w:hAnsi="Times New Roman" w:cs="Times New Roman"/>
          <w:sz w:val="24"/>
          <w:szCs w:val="24"/>
        </w:rPr>
        <w:t xml:space="preserve"> и отчетности в соответствии с п</w:t>
      </w:r>
      <w:r w:rsidRPr="00E174A5">
        <w:rPr>
          <w:rFonts w:ascii="Times New Roman" w:hAnsi="Times New Roman" w:cs="Times New Roman"/>
          <w:sz w:val="24"/>
          <w:szCs w:val="24"/>
        </w:rPr>
        <w:t xml:space="preserve">риложением </w:t>
      </w:r>
      <w:r w:rsidR="005A1902" w:rsidRPr="00E174A5">
        <w:rPr>
          <w:rFonts w:ascii="Times New Roman" w:hAnsi="Times New Roman" w:cs="Times New Roman"/>
          <w:sz w:val="24"/>
          <w:szCs w:val="24"/>
        </w:rPr>
        <w:t>5</w:t>
      </w:r>
      <w:r w:rsidRPr="00E174A5">
        <w:rPr>
          <w:rFonts w:ascii="Times New Roman" w:hAnsi="Times New Roman" w:cs="Times New Roman"/>
          <w:sz w:val="24"/>
          <w:szCs w:val="24"/>
        </w:rPr>
        <w:t xml:space="preserve"> к учетной политике.</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1.</w:t>
      </w:r>
      <w:r w:rsidR="00D55304" w:rsidRPr="00E174A5">
        <w:rPr>
          <w:rFonts w:ascii="Times New Roman" w:hAnsi="Times New Roman" w:cs="Times New Roman"/>
          <w:sz w:val="24"/>
          <w:szCs w:val="24"/>
        </w:rPr>
        <w:t>19</w:t>
      </w:r>
      <w:r w:rsidRPr="00E174A5">
        <w:rPr>
          <w:rFonts w:ascii="Times New Roman" w:hAnsi="Times New Roman" w:cs="Times New Roman"/>
          <w:sz w:val="24"/>
          <w:szCs w:val="24"/>
        </w:rPr>
        <w:t xml:space="preserve">. Критерии существенности информации в учете и отчетности устанавливаются для целей </w:t>
      </w:r>
      <w:r w:rsidRPr="00E174A5">
        <w:rPr>
          <w:rFonts w:ascii="Times New Roman" w:hAnsi="Times New Roman" w:cs="Times New Roman"/>
          <w:i/>
          <w:sz w:val="24"/>
          <w:szCs w:val="24"/>
        </w:rPr>
        <w:t>признания ошибк</w:t>
      </w:r>
      <w:r w:rsidR="00D55304" w:rsidRPr="00E174A5">
        <w:rPr>
          <w:rFonts w:ascii="Times New Roman" w:hAnsi="Times New Roman" w:cs="Times New Roman"/>
          <w:i/>
          <w:sz w:val="24"/>
          <w:szCs w:val="24"/>
        </w:rPr>
        <w:t xml:space="preserve">и, </w:t>
      </w:r>
      <w:r w:rsidRPr="00E174A5">
        <w:rPr>
          <w:rFonts w:ascii="Times New Roman" w:hAnsi="Times New Roman" w:cs="Times New Roman"/>
          <w:i/>
          <w:sz w:val="24"/>
          <w:szCs w:val="24"/>
        </w:rPr>
        <w:t>отражения информации о событиях после отчетной даты:</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i/>
          <w:sz w:val="24"/>
          <w:szCs w:val="24"/>
        </w:rPr>
        <w:t>1.</w:t>
      </w:r>
      <w:r w:rsidR="00D55304" w:rsidRPr="00E174A5">
        <w:rPr>
          <w:rFonts w:ascii="Times New Roman" w:hAnsi="Times New Roman" w:cs="Times New Roman"/>
          <w:i/>
          <w:sz w:val="24"/>
          <w:szCs w:val="24"/>
        </w:rPr>
        <w:t>19</w:t>
      </w:r>
      <w:r w:rsidRPr="00E174A5">
        <w:rPr>
          <w:rFonts w:ascii="Times New Roman" w:hAnsi="Times New Roman" w:cs="Times New Roman"/>
          <w:i/>
          <w:sz w:val="24"/>
          <w:szCs w:val="24"/>
        </w:rPr>
        <w:t xml:space="preserve">.1. </w:t>
      </w:r>
      <w:r w:rsidRPr="00E174A5">
        <w:rPr>
          <w:rFonts w:ascii="Times New Roman" w:hAnsi="Times New Roman" w:cs="Times New Roman"/>
          <w:sz w:val="24"/>
          <w:szCs w:val="24"/>
        </w:rPr>
        <w:t>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w:t>
      </w:r>
      <w:r w:rsidRPr="00E174A5">
        <w:rPr>
          <w:rFonts w:ascii="Times New Roman" w:hAnsi="Times New Roman" w:cs="Times New Roman"/>
          <w:i/>
          <w:sz w:val="24"/>
          <w:szCs w:val="24"/>
        </w:rPr>
        <w:t xml:space="preserve"> </w:t>
      </w:r>
      <w:r w:rsidRPr="00E174A5">
        <w:rPr>
          <w:rFonts w:ascii="Times New Roman" w:hAnsi="Times New Roman" w:cs="Times New Roman"/>
          <w:i/>
          <w:sz w:val="24"/>
          <w:szCs w:val="24"/>
        </w:rPr>
        <w:lastRenderedPageBreak/>
        <w:t xml:space="preserve">главным бухгалтером по согласованию с руководителем </w:t>
      </w:r>
      <w:r w:rsidRPr="00E174A5">
        <w:rPr>
          <w:rFonts w:ascii="Times New Roman" w:hAnsi="Times New Roman" w:cs="Times New Roman"/>
          <w:sz w:val="24"/>
          <w:szCs w:val="24"/>
        </w:rPr>
        <w:t>на основании письменного обоснования такого решения.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D55304" w:rsidRPr="00E174A5">
        <w:rPr>
          <w:rFonts w:ascii="Times New Roman" w:hAnsi="Times New Roman" w:cs="Times New Roman"/>
          <w:sz w:val="24"/>
          <w:szCs w:val="24"/>
        </w:rPr>
        <w:t>19</w:t>
      </w:r>
      <w:r w:rsidRPr="00E174A5">
        <w:rPr>
          <w:rFonts w:ascii="Times New Roman" w:hAnsi="Times New Roman" w:cs="Times New Roman"/>
          <w:sz w:val="24"/>
          <w:szCs w:val="24"/>
        </w:rPr>
        <w:t xml:space="preserve">.2. Ведение учета в разрезе аналитических счетов в целях формирования обособленных данных по соответствующим объектам учета осуществляется </w:t>
      </w:r>
      <w:r w:rsidR="008D5A54" w:rsidRPr="00E174A5">
        <w:rPr>
          <w:rFonts w:ascii="Times New Roman" w:hAnsi="Times New Roman" w:cs="Times New Roman"/>
          <w:sz w:val="24"/>
          <w:szCs w:val="24"/>
        </w:rPr>
        <w:t>в соответствии с Рабочим планом счетов</w:t>
      </w:r>
      <w:r w:rsidRPr="00E174A5">
        <w:rPr>
          <w:rFonts w:ascii="Times New Roman" w:hAnsi="Times New Roman" w:cs="Times New Roman"/>
          <w:i/>
          <w:sz w:val="24"/>
          <w:szCs w:val="24"/>
        </w:rPr>
        <w:t>.</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1.</w:t>
      </w:r>
      <w:r w:rsidR="008D5A54" w:rsidRPr="00E174A5">
        <w:rPr>
          <w:rFonts w:ascii="Times New Roman" w:hAnsi="Times New Roman" w:cs="Times New Roman"/>
          <w:sz w:val="24"/>
          <w:szCs w:val="24"/>
        </w:rPr>
        <w:t>19</w:t>
      </w:r>
      <w:r w:rsidRPr="00E174A5">
        <w:rPr>
          <w:rFonts w:ascii="Times New Roman" w:hAnsi="Times New Roman" w:cs="Times New Roman"/>
          <w:sz w:val="24"/>
          <w:szCs w:val="24"/>
        </w:rPr>
        <w:t>.3.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r w:rsidRPr="00E174A5">
        <w:rPr>
          <w:rFonts w:ascii="Times New Roman" w:hAnsi="Times New Roman" w:cs="Times New Roman"/>
          <w:sz w:val="24"/>
          <w:szCs w:val="24"/>
        </w:rPr>
        <w:cr/>
        <w:t xml:space="preserve">Существенность события после отчетной даты определяется </w:t>
      </w:r>
      <w:r w:rsidRPr="00E174A5">
        <w:rPr>
          <w:rFonts w:ascii="Times New Roman" w:hAnsi="Times New Roman" w:cs="Times New Roman"/>
          <w:i/>
          <w:sz w:val="24"/>
          <w:szCs w:val="24"/>
        </w:rPr>
        <w:t>исходя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1.2</w:t>
      </w:r>
      <w:r w:rsidR="00B5589D" w:rsidRPr="00E174A5">
        <w:rPr>
          <w:rFonts w:ascii="Times New Roman" w:hAnsi="Times New Roman" w:cs="Times New Roman"/>
          <w:sz w:val="24"/>
          <w:szCs w:val="24"/>
        </w:rPr>
        <w:t>0</w:t>
      </w:r>
      <w:r w:rsidRPr="00E174A5">
        <w:rPr>
          <w:rFonts w:ascii="Times New Roman" w:hAnsi="Times New Roman" w:cs="Times New Roman"/>
          <w:sz w:val="24"/>
          <w:szCs w:val="24"/>
        </w:rPr>
        <w:t xml:space="preserve">. В табеле учета использования рабочего времени (ф. 0504421) регистрируются </w:t>
      </w:r>
      <w:r w:rsidRPr="00E174A5">
        <w:rPr>
          <w:rFonts w:ascii="Times New Roman" w:hAnsi="Times New Roman" w:cs="Times New Roman"/>
          <w:i/>
          <w:sz w:val="24"/>
          <w:szCs w:val="24"/>
        </w:rPr>
        <w:t>фактические затраты рабочего времени.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1.2</w:t>
      </w:r>
      <w:r w:rsidR="00B5589D" w:rsidRPr="00E174A5">
        <w:rPr>
          <w:rFonts w:ascii="Times New Roman" w:hAnsi="Times New Roman" w:cs="Times New Roman"/>
          <w:sz w:val="24"/>
          <w:szCs w:val="24"/>
        </w:rPr>
        <w:t>1</w:t>
      </w:r>
      <w:r w:rsidRPr="00E174A5">
        <w:rPr>
          <w:rFonts w:ascii="Times New Roman" w:hAnsi="Times New Roman" w:cs="Times New Roman"/>
          <w:sz w:val="24"/>
          <w:szCs w:val="24"/>
        </w:rPr>
        <w:t>.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сроки передачи дел</w:t>
      </w:r>
      <w:r w:rsidR="00B5589D"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лицо, ответственное за сдачу дел</w:t>
      </w:r>
      <w:r w:rsidR="00B5589D"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лицо, ответственное за прием дел</w:t>
      </w:r>
      <w:r w:rsidR="00B5589D"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другие лица, участвующие в процессе приема-передачи дел (члены специальной комиссии, представитель вышестоящего органа, аудитор)</w:t>
      </w:r>
      <w:r w:rsidR="00B5589D"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необходимость проведения инвентаризации финансовых активов</w:t>
      </w:r>
      <w:r w:rsidR="00B5589D"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дата, на которую должны быть завершены учетные процессы.</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Передача дел оформляется Актом. В Акте приема-передачи в том числе указываются: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опись переданных документов, их количество и места хранения;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выявленные в ходе передачи дел основные нарушения и неточности в оформлении первичных учетных документов и регистров учета;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соответствие документов данным бухгалтерской и налоговой отчетности;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список отсутствующих документов;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общая характеристика бухгалтерского учета и организации внутреннего контроля;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факт передачи печати, штампов, ключей от сейфа и бухгалтерии, ключей от системы </w:t>
      </w:r>
      <w:r w:rsidR="006E2202" w:rsidRPr="00E174A5">
        <w:rPr>
          <w:rFonts w:ascii="Times New Roman" w:hAnsi="Times New Roman" w:cs="Times New Roman"/>
          <w:sz w:val="24"/>
          <w:szCs w:val="24"/>
        </w:rPr>
        <w:t>удаленного финансового документооборота (СУФД-online)</w:t>
      </w:r>
      <w:r w:rsidRPr="00E174A5">
        <w:rPr>
          <w:rFonts w:ascii="Times New Roman" w:hAnsi="Times New Roman" w:cs="Times New Roman"/>
          <w:sz w:val="24"/>
          <w:szCs w:val="24"/>
        </w:rPr>
        <w:t>, сертификатов и т.п.;</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дата, на которую осуществлена приемка-передача дел.</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Акт заверяется подписями лиц, ответственных за сдачу и прием дел, а также другими лицами, участвующими в процессе приема-передачи дел.</w:t>
      </w:r>
    </w:p>
    <w:p w:rsidR="0007114E" w:rsidRPr="00E174A5" w:rsidRDefault="0007114E"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2. Учет нефинансовых активов</w:t>
      </w:r>
    </w:p>
    <w:p w:rsidR="0007114E" w:rsidRPr="00E174A5" w:rsidRDefault="0007114E" w:rsidP="00F972C8">
      <w:pPr>
        <w:spacing w:after="0" w:line="240" w:lineRule="auto"/>
        <w:ind w:firstLine="567"/>
        <w:jc w:val="center"/>
        <w:rPr>
          <w:rFonts w:ascii="Times New Roman" w:hAnsi="Times New Roman" w:cs="Times New Roman"/>
          <w:b/>
          <w:sz w:val="24"/>
          <w:szCs w:val="24"/>
        </w:rPr>
      </w:pP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2.1. Выдача и использование доверенностей на получение товарно-материальных ценностей осуществляется в соответствии с </w:t>
      </w:r>
      <w:r w:rsidR="00B5589D" w:rsidRPr="00E174A5">
        <w:rPr>
          <w:rFonts w:ascii="Times New Roman" w:hAnsi="Times New Roman" w:cs="Times New Roman"/>
          <w:sz w:val="24"/>
          <w:szCs w:val="24"/>
        </w:rPr>
        <w:t xml:space="preserve">приказом руководителя учреждения. </w:t>
      </w:r>
      <w:r w:rsidRPr="00E174A5">
        <w:rPr>
          <w:rFonts w:ascii="Times New Roman" w:hAnsi="Times New Roman" w:cs="Times New Roman"/>
          <w:sz w:val="24"/>
          <w:szCs w:val="24"/>
        </w:rPr>
        <w:t xml:space="preserve">Данным </w:t>
      </w:r>
      <w:r w:rsidR="00B5589D" w:rsidRPr="00E174A5">
        <w:rPr>
          <w:rFonts w:ascii="Times New Roman" w:hAnsi="Times New Roman" w:cs="Times New Roman"/>
          <w:sz w:val="24"/>
          <w:szCs w:val="24"/>
        </w:rPr>
        <w:t>приказом</w:t>
      </w:r>
      <w:r w:rsidRPr="00E174A5">
        <w:rPr>
          <w:rFonts w:ascii="Times New Roman" w:hAnsi="Times New Roman" w:cs="Times New Roman"/>
          <w:sz w:val="24"/>
          <w:szCs w:val="24"/>
        </w:rPr>
        <w:t xml:space="preserve"> также определяется перечень должностных лиц, имеющих право:</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подписи доверенностей;</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получения доверенностей.</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2.2. При поступлении объектов нефинансовых активов, полученных в рамках необменных операций, в том числе в порядке: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дарения (безвозмездного получения);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принятия выморочного имущества;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получения объектов по распоряжению собственника без указания стоимостных оценок;</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при выявлении объектов, созданных в рамках ремонтных работ;</w:t>
      </w:r>
    </w:p>
    <w:p w:rsidR="00FE75A3"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при выявлении в ходе инвентаризации неучтенных объектов, по которым утрачены приходные документы,</w:t>
      </w:r>
    </w:p>
    <w:p w:rsidR="005514C8" w:rsidRPr="00E174A5" w:rsidRDefault="00FE75A3" w:rsidP="00F972C8">
      <w:pPr>
        <w:spacing w:after="0" w:line="240" w:lineRule="auto"/>
        <w:jc w:val="both"/>
        <w:rPr>
          <w:rFonts w:ascii="Times New Roman" w:hAnsi="Times New Roman" w:cs="Times New Roman"/>
          <w:sz w:val="24"/>
          <w:szCs w:val="24"/>
        </w:rPr>
      </w:pPr>
      <w:r w:rsidRPr="00E174A5">
        <w:rPr>
          <w:rFonts w:ascii="Times New Roman" w:hAnsi="Times New Roman" w:cs="Times New Roman"/>
          <w:sz w:val="24"/>
          <w:szCs w:val="24"/>
        </w:rPr>
        <w:lastRenderedPageBreak/>
        <w:t>с</w:t>
      </w:r>
      <w:r w:rsidR="005514C8" w:rsidRPr="00E174A5">
        <w:rPr>
          <w:rFonts w:ascii="Times New Roman" w:hAnsi="Times New Roman" w:cs="Times New Roman"/>
          <w:sz w:val="24"/>
          <w:szCs w:val="24"/>
        </w:rPr>
        <w:t>праведливая стоимость объектов</w:t>
      </w:r>
      <w:r w:rsidR="00E8657F" w:rsidRPr="00E174A5">
        <w:rPr>
          <w:rFonts w:ascii="Times New Roman" w:hAnsi="Times New Roman" w:cs="Times New Roman"/>
          <w:sz w:val="24"/>
          <w:szCs w:val="24"/>
        </w:rPr>
        <w:t xml:space="preserve"> такого</w:t>
      </w:r>
      <w:r w:rsidR="005514C8" w:rsidRPr="00E174A5">
        <w:rPr>
          <w:rFonts w:ascii="Times New Roman" w:hAnsi="Times New Roman" w:cs="Times New Roman"/>
          <w:sz w:val="24"/>
          <w:szCs w:val="24"/>
        </w:rPr>
        <w:t xml:space="preserve"> имущества определяется комиссией по поступлению и выбытию активов методом рыночных цен.</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Справедливая стоимость нефинансовых активов может определяться следующим образом: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 для объектов недвижимости, подлежащих государственной регистрации - на основании</w:t>
      </w:r>
      <w:r w:rsidRPr="00E174A5">
        <w:rPr>
          <w:rFonts w:ascii="Times New Roman" w:hAnsi="Times New Roman" w:cs="Times New Roman"/>
          <w:i/>
          <w:sz w:val="24"/>
          <w:szCs w:val="24"/>
        </w:rPr>
        <w:t xml:space="preserve"> оценки, произведенной в соответствии с положениями Федерального закона от 29.07.1998 г. N 135-ФЗ "Об оценочной деятельности в Российской Федерации"</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2) для иных объектов (ранее не эксплуатировавшихся) </w:t>
      </w:r>
      <w:r w:rsidR="005748DD" w:rsidRPr="00E174A5">
        <w:rPr>
          <w:rFonts w:ascii="Times New Roman" w:hAnsi="Times New Roman" w:cs="Times New Roman"/>
          <w:sz w:val="24"/>
          <w:szCs w:val="24"/>
        </w:rPr>
        <w:t xml:space="preserve">–на выбор </w:t>
      </w:r>
      <w:r w:rsidRPr="00E174A5">
        <w:rPr>
          <w:rFonts w:ascii="Times New Roman" w:hAnsi="Times New Roman" w:cs="Times New Roman"/>
          <w:sz w:val="24"/>
          <w:szCs w:val="24"/>
        </w:rPr>
        <w:t>на основании:</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данных о ценах на аналогичные материальные ценности, полученных в письменной форме от организаций-изготовителей;</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сведений об уровне цен из открытых источников информации;</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экспертных заключений (при условии документального подтверждения квалификации экспертов) о стоимости отдельных (аналогичных) объектов;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3) для иных объектов (бывших в эксплуатации) </w:t>
      </w:r>
      <w:r w:rsidR="005748DD" w:rsidRPr="00E174A5">
        <w:rPr>
          <w:rFonts w:ascii="Times New Roman" w:hAnsi="Times New Roman" w:cs="Times New Roman"/>
          <w:sz w:val="24"/>
          <w:szCs w:val="24"/>
        </w:rPr>
        <w:t xml:space="preserve">–на выбор </w:t>
      </w:r>
      <w:r w:rsidRPr="00E174A5">
        <w:rPr>
          <w:rFonts w:ascii="Times New Roman" w:hAnsi="Times New Roman" w:cs="Times New Roman"/>
          <w:sz w:val="24"/>
          <w:szCs w:val="24"/>
        </w:rPr>
        <w:t>на основании:</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сведений об уровне цен из открытых источников информации с применением поправочных коэффициентов в зависимости от состояния оцениваемого объекта;</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открытой информации о продаже аналогичных объектов;</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экспертных заключений (при условии документального подтверждения квалификации экспертов).</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2.3. При частичной ликвидации (разукомплектации) объекта нефинансовых активов расчет стоимости ликвидируемой (выделяемой) части объекта осуществляется</w:t>
      </w:r>
      <w:r w:rsidR="00B0617C" w:rsidRPr="00E174A5">
        <w:rPr>
          <w:rFonts w:ascii="Times New Roman" w:hAnsi="Times New Roman" w:cs="Times New Roman"/>
          <w:sz w:val="24"/>
          <w:szCs w:val="24"/>
        </w:rPr>
        <w:t xml:space="preserve"> одним из способов</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в процентном отношении к стоимости всего объекта, определенном комиссией по поступлению и выбытию активов;</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исходя из стоимости отдельных предметов, входящих в состав сложных объектов нефинансовых активов;</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путем независимой оценки.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2.4.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w:t>
      </w:r>
      <w:r w:rsidR="00D81A9F" w:rsidRPr="00E174A5">
        <w:rPr>
          <w:rFonts w:ascii="Times New Roman" w:hAnsi="Times New Roman" w:cs="Times New Roman"/>
          <w:sz w:val="24"/>
          <w:szCs w:val="24"/>
        </w:rPr>
        <w:t>о списании</w:t>
      </w:r>
      <w:r w:rsidRPr="00E174A5">
        <w:rPr>
          <w:rFonts w:ascii="Times New Roman" w:hAnsi="Times New Roman" w:cs="Times New Roman"/>
          <w:sz w:val="24"/>
          <w:szCs w:val="24"/>
        </w:rPr>
        <w:t>,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 принятые на хранение".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w:t>
      </w:r>
      <w:r w:rsidR="00D81A9F" w:rsidRPr="00E174A5">
        <w:rPr>
          <w:rFonts w:ascii="Times New Roman" w:hAnsi="Times New Roman" w:cs="Times New Roman"/>
          <w:sz w:val="24"/>
          <w:szCs w:val="24"/>
        </w:rPr>
        <w:t>5</w:t>
      </w:r>
      <w:r w:rsidRPr="00E174A5">
        <w:rPr>
          <w:rFonts w:ascii="Times New Roman" w:hAnsi="Times New Roman" w:cs="Times New Roman"/>
          <w:sz w:val="24"/>
          <w:szCs w:val="24"/>
        </w:rPr>
        <w:t>.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FC11A5"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w:t>
      </w:r>
      <w:r w:rsidR="00527671" w:rsidRPr="00E174A5">
        <w:rPr>
          <w:rFonts w:ascii="Times New Roman" w:hAnsi="Times New Roman" w:cs="Times New Roman"/>
          <w:sz w:val="24"/>
          <w:szCs w:val="24"/>
        </w:rPr>
        <w:t>6</w:t>
      </w:r>
      <w:r w:rsidRPr="00E174A5">
        <w:rPr>
          <w:rFonts w:ascii="Times New Roman" w:hAnsi="Times New Roman" w:cs="Times New Roman"/>
          <w:sz w:val="24"/>
          <w:szCs w:val="24"/>
        </w:rPr>
        <w:t>. Поступление нефинансовых активов при их приобретении (безвозмездном получении) оформляется Актом о приеме-передаче объектов нефинансовых активов (ф. 0504101) или Приходным ордером на приемку материальных ценностей (нефинансовых активов) (ф. 0504207).</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случае приобретения (покупки, дарения) нефинансовых активов поля передающей стороны не заполняются.</w:t>
      </w:r>
    </w:p>
    <w:p w:rsidR="00D67AC5"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случае отсутствия каких-либо документов на поступающие нефинансовые активы или если не оформляется Акт о приеме-передаче (ф. 0504101), принятие к учету нефинансовых активов осуществляется на основании Приходного ордера (ф. 0504207).</w:t>
      </w:r>
    </w:p>
    <w:p w:rsidR="00FC11A5"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2.</w:t>
      </w:r>
      <w:r w:rsidR="00FC11A5" w:rsidRPr="00E174A5">
        <w:rPr>
          <w:rFonts w:ascii="Times New Roman" w:hAnsi="Times New Roman" w:cs="Times New Roman"/>
          <w:sz w:val="24"/>
          <w:szCs w:val="24"/>
        </w:rPr>
        <w:t>7</w:t>
      </w:r>
      <w:r w:rsidRPr="00E174A5">
        <w:rPr>
          <w:rFonts w:ascii="Times New Roman" w:hAnsi="Times New Roman" w:cs="Times New Roman"/>
          <w:sz w:val="24"/>
          <w:szCs w:val="24"/>
        </w:rPr>
        <w:t>. В Инвентарной карточке учета нефинансовых активов (ф. 0504031) и Инвентарной карточке группового учета нефинансовых активов (ф. 0504032)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FC11A5"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w:t>
      </w:r>
      <w:r w:rsidR="00FC11A5" w:rsidRPr="00E174A5">
        <w:rPr>
          <w:rFonts w:ascii="Times New Roman" w:hAnsi="Times New Roman" w:cs="Times New Roman"/>
          <w:sz w:val="24"/>
          <w:szCs w:val="24"/>
        </w:rPr>
        <w:t>8</w:t>
      </w:r>
      <w:r w:rsidRPr="00E174A5">
        <w:rPr>
          <w:rFonts w:ascii="Times New Roman" w:hAnsi="Times New Roman" w:cs="Times New Roman"/>
          <w:sz w:val="24"/>
          <w:szCs w:val="24"/>
        </w:rPr>
        <w:t>.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раздела и подраздела классификации расходов, исходя из функций (услуг), в которых они подлежат использованию.</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w:t>
      </w:r>
      <w:r w:rsidR="00FC11A5" w:rsidRPr="00E174A5">
        <w:rPr>
          <w:rFonts w:ascii="Times New Roman" w:hAnsi="Times New Roman" w:cs="Times New Roman"/>
          <w:sz w:val="24"/>
          <w:szCs w:val="24"/>
        </w:rPr>
        <w:t>9</w:t>
      </w:r>
      <w:r w:rsidRPr="00E174A5">
        <w:rPr>
          <w:rFonts w:ascii="Times New Roman" w:hAnsi="Times New Roman" w:cs="Times New Roman"/>
          <w:sz w:val="24"/>
          <w:szCs w:val="24"/>
        </w:rPr>
        <w:t>.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счетом 0 401 10 172 "Доходы от операций с активами".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Если перемещение между группами и (или) видами имущества обусловлено необходимостью исправления ошибки прошлых лет, то используется счет </w:t>
      </w:r>
      <w:r w:rsidRPr="00E174A5">
        <w:rPr>
          <w:rFonts w:ascii="Times New Roman" w:hAnsi="Times New Roman" w:cs="Times New Roman"/>
          <w:i/>
          <w:sz w:val="24"/>
          <w:szCs w:val="24"/>
        </w:rPr>
        <w:t>0 401 10 172 "Доходы от операций с активами".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2.1</w:t>
      </w:r>
      <w:r w:rsidR="00FC11A5" w:rsidRPr="00E174A5">
        <w:rPr>
          <w:rFonts w:ascii="Times New Roman" w:hAnsi="Times New Roman" w:cs="Times New Roman"/>
          <w:sz w:val="24"/>
          <w:szCs w:val="24"/>
        </w:rPr>
        <w:t>0</w:t>
      </w:r>
      <w:r w:rsidRPr="00E174A5">
        <w:rPr>
          <w:rFonts w:ascii="Times New Roman" w:hAnsi="Times New Roman" w:cs="Times New Roman"/>
          <w:sz w:val="24"/>
          <w:szCs w:val="24"/>
        </w:rPr>
        <w:t xml:space="preserve">.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(реклассификация)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"Основные средства", "Аренда", и Методическими рекомендациями, доведенными письмами Минфина России от 13.12.2017 N 02-07-07/83464, от 15 декабря 2017 г. N 02-07-07/84237. </w:t>
      </w:r>
    </w:p>
    <w:p w:rsidR="00FC11A5" w:rsidRPr="00E174A5" w:rsidRDefault="00FC11A5"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3. Учет основных средств</w:t>
      </w:r>
    </w:p>
    <w:p w:rsidR="00FC11A5" w:rsidRPr="00E174A5" w:rsidRDefault="00FC11A5" w:rsidP="00F972C8">
      <w:pPr>
        <w:spacing w:after="0" w:line="240" w:lineRule="auto"/>
        <w:ind w:firstLine="567"/>
        <w:jc w:val="both"/>
        <w:rPr>
          <w:rFonts w:ascii="Times New Roman" w:hAnsi="Times New Roman" w:cs="Times New Roman"/>
          <w:sz w:val="24"/>
          <w:szCs w:val="24"/>
          <w:u w:val="single"/>
        </w:rPr>
      </w:pPr>
    </w:p>
    <w:p w:rsidR="005514C8" w:rsidRPr="00E174A5" w:rsidRDefault="005514C8" w:rsidP="00F972C8">
      <w:pPr>
        <w:spacing w:after="0" w:line="240" w:lineRule="auto"/>
        <w:ind w:firstLine="567"/>
        <w:jc w:val="both"/>
        <w:rPr>
          <w:rFonts w:ascii="Times New Roman" w:hAnsi="Times New Roman" w:cs="Times New Roman"/>
          <w:sz w:val="24"/>
          <w:szCs w:val="24"/>
          <w:u w:val="single"/>
        </w:rPr>
      </w:pPr>
      <w:r w:rsidRPr="00E174A5">
        <w:rPr>
          <w:rFonts w:ascii="Times New Roman" w:hAnsi="Times New Roman" w:cs="Times New Roman"/>
          <w:sz w:val="24"/>
          <w:szCs w:val="24"/>
          <w:u w:val="single"/>
        </w:rPr>
        <w:t>3.1. Порядок принятия объектов основных средств к учету</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3.1.4. Инвентарный номер основного средства состоит из </w:t>
      </w:r>
      <w:r w:rsidR="00F00DD3" w:rsidRPr="00E174A5">
        <w:rPr>
          <w:rFonts w:ascii="Times New Roman" w:hAnsi="Times New Roman" w:cs="Times New Roman"/>
          <w:i/>
          <w:sz w:val="24"/>
          <w:szCs w:val="24"/>
        </w:rPr>
        <w:t>14</w:t>
      </w:r>
      <w:r w:rsidRPr="00E174A5">
        <w:rPr>
          <w:rFonts w:ascii="Times New Roman" w:hAnsi="Times New Roman" w:cs="Times New Roman"/>
          <w:sz w:val="24"/>
          <w:szCs w:val="24"/>
        </w:rPr>
        <w:t xml:space="preserve"> знаков и формируется по следующим правилам:</w:t>
      </w:r>
    </w:p>
    <w:p w:rsidR="00F00DD3" w:rsidRPr="00E174A5" w:rsidRDefault="00F00DD3"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1-й знак – код вида финансового обеспечения;</w:t>
      </w:r>
    </w:p>
    <w:p w:rsidR="00F00DD3" w:rsidRPr="00E174A5" w:rsidRDefault="00F00DD3"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2-4 й знаки – коды синтетического счета;</w:t>
      </w:r>
    </w:p>
    <w:p w:rsidR="00F00DD3" w:rsidRPr="00E174A5" w:rsidRDefault="00F00DD3"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5-6-й  знаки – коды аналитического счета;</w:t>
      </w:r>
    </w:p>
    <w:p w:rsidR="00F00DD3" w:rsidRPr="00E174A5" w:rsidRDefault="00F00DD3"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7-8-й знаки – коды амортизационной группы</w:t>
      </w:r>
    </w:p>
    <w:p w:rsidR="00F00DD3" w:rsidRPr="00E174A5" w:rsidRDefault="00F00DD3"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lastRenderedPageBreak/>
        <w:t>9-14-й знаки – порядковый номер объекта в группе (000001-099999)</w:t>
      </w:r>
      <w:r w:rsidR="00C15DAE"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Обособленным частям сложного инвентарного объекта или комплекса основных средств присваивается инвентарный номер единицы учета (инвентарного объекта), дополненный цифровым индексом.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Регистрация инвентарных номеров основных средств ведется в </w:t>
      </w:r>
      <w:r w:rsidRPr="00E174A5">
        <w:rPr>
          <w:rFonts w:ascii="Times New Roman" w:hAnsi="Times New Roman" w:cs="Times New Roman"/>
          <w:i/>
          <w:sz w:val="24"/>
          <w:szCs w:val="24"/>
        </w:rPr>
        <w:t>журнал</w:t>
      </w:r>
      <w:r w:rsidR="00F908B1" w:rsidRPr="00E174A5">
        <w:rPr>
          <w:rFonts w:ascii="Times New Roman" w:hAnsi="Times New Roman" w:cs="Times New Roman"/>
          <w:i/>
          <w:sz w:val="24"/>
          <w:szCs w:val="24"/>
        </w:rPr>
        <w:t>е</w:t>
      </w:r>
      <w:r w:rsidR="00E061A0" w:rsidRPr="00E174A5">
        <w:rPr>
          <w:rFonts w:ascii="Times New Roman" w:hAnsi="Times New Roman" w:cs="Times New Roman"/>
          <w:i/>
          <w:sz w:val="24"/>
          <w:szCs w:val="24"/>
        </w:rPr>
        <w:t xml:space="preserve"> регистрации</w:t>
      </w:r>
      <w:r w:rsidRPr="00E174A5">
        <w:rPr>
          <w:rFonts w:ascii="Times New Roman" w:hAnsi="Times New Roman" w:cs="Times New Roman"/>
          <w:sz w:val="24"/>
          <w:szCs w:val="24"/>
        </w:rPr>
        <w:t xml:space="preserve">. Ответственный за присвоение и регистрацию инвентарных номеров вновь поступающим объектам основных </w:t>
      </w:r>
      <w:r w:rsidR="00F908B1" w:rsidRPr="00E174A5">
        <w:rPr>
          <w:rFonts w:ascii="Times New Roman" w:hAnsi="Times New Roman" w:cs="Times New Roman"/>
          <w:sz w:val="24"/>
          <w:szCs w:val="24"/>
        </w:rPr>
        <w:t>–</w:t>
      </w:r>
      <w:r w:rsidR="00F908B1" w:rsidRPr="00E174A5">
        <w:rPr>
          <w:rFonts w:ascii="Times New Roman" w:hAnsi="Times New Roman" w:cs="Times New Roman"/>
          <w:i/>
          <w:sz w:val="24"/>
          <w:szCs w:val="24"/>
        </w:rPr>
        <w:t>председатель комиссии по поступлению и выбытию нефинансовых активов</w:t>
      </w:r>
      <w:r w:rsidRPr="00E174A5">
        <w:rPr>
          <w:rFonts w:ascii="Times New Roman" w:hAnsi="Times New Roman" w:cs="Times New Roman"/>
          <w:i/>
          <w:sz w:val="24"/>
          <w:szCs w:val="24"/>
        </w:rPr>
        <w:t>.</w:t>
      </w:r>
      <w:r w:rsidRPr="00E174A5">
        <w:rPr>
          <w:rFonts w:ascii="Times New Roman" w:hAnsi="Times New Roman" w:cs="Times New Roman"/>
          <w:sz w:val="24"/>
          <w:szCs w:val="24"/>
        </w:rPr>
        <w:t xml:space="preserve"> Инвентарные н</w:t>
      </w:r>
      <w:r w:rsidR="00F908B1" w:rsidRPr="00E174A5">
        <w:rPr>
          <w:rFonts w:ascii="Times New Roman" w:hAnsi="Times New Roman" w:cs="Times New Roman"/>
          <w:sz w:val="24"/>
          <w:szCs w:val="24"/>
        </w:rPr>
        <w:t xml:space="preserve">омера не наносятся на </w:t>
      </w:r>
      <w:r w:rsidRPr="00E174A5">
        <w:rPr>
          <w:rFonts w:ascii="Times New Roman" w:hAnsi="Times New Roman" w:cs="Times New Roman"/>
          <w:sz w:val="24"/>
          <w:szCs w:val="24"/>
        </w:rPr>
        <w:t>объекты основных средств</w:t>
      </w:r>
      <w:r w:rsidR="00F908B1" w:rsidRPr="00E174A5">
        <w:rPr>
          <w:rFonts w:ascii="Times New Roman" w:hAnsi="Times New Roman" w:cs="Times New Roman"/>
          <w:sz w:val="24"/>
          <w:szCs w:val="24"/>
        </w:rPr>
        <w:t>, на которые не представляется возможным проставление инвентарного номера</w:t>
      </w:r>
      <w:r w:rsidRPr="00E174A5">
        <w:rPr>
          <w:rFonts w:ascii="Times New Roman" w:hAnsi="Times New Roman" w:cs="Times New Roman"/>
          <w:i/>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наименование объекта в учете состоит из наименования вида объекта и наименования марки (модели);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3.1.6. Документы, подтверждающие факт государственной регистрации зданий, сооружений, автотранспортных средств, самоходной техники, плавсредств, подлежат хранению в </w:t>
      </w:r>
      <w:r w:rsidR="00C53244" w:rsidRPr="00E174A5">
        <w:rPr>
          <w:rFonts w:ascii="Times New Roman" w:hAnsi="Times New Roman" w:cs="Times New Roman"/>
          <w:sz w:val="24"/>
          <w:szCs w:val="24"/>
        </w:rPr>
        <w:t>а</w:t>
      </w:r>
      <w:r w:rsidR="002F76C8" w:rsidRPr="00E174A5">
        <w:rPr>
          <w:rFonts w:ascii="Times New Roman" w:hAnsi="Times New Roman" w:cs="Times New Roman"/>
          <w:i/>
          <w:sz w:val="24"/>
          <w:szCs w:val="24"/>
        </w:rPr>
        <w:t xml:space="preserve">дминистрации </w:t>
      </w:r>
      <w:r w:rsidR="00EE4C6F">
        <w:rPr>
          <w:rFonts w:ascii="Times New Roman" w:hAnsi="Times New Roman" w:cs="Times New Roman"/>
          <w:i/>
          <w:sz w:val="24"/>
          <w:szCs w:val="24"/>
        </w:rPr>
        <w:t>Озёрского</w:t>
      </w:r>
      <w:r w:rsidR="002F76C8" w:rsidRPr="00E174A5">
        <w:rPr>
          <w:rFonts w:ascii="Times New Roman" w:hAnsi="Times New Roman" w:cs="Times New Roman"/>
          <w:i/>
          <w:sz w:val="24"/>
          <w:szCs w:val="24"/>
        </w:rPr>
        <w:t xml:space="preserve"> сельского поселения</w:t>
      </w:r>
      <w:r w:rsidR="00C53244" w:rsidRPr="00E174A5">
        <w:rPr>
          <w:rFonts w:ascii="Times New Roman" w:hAnsi="Times New Roman" w:cs="Times New Roman"/>
          <w:i/>
          <w:sz w:val="24"/>
          <w:szCs w:val="24"/>
        </w:rPr>
        <w:t xml:space="preserve">. </w:t>
      </w:r>
      <w:r w:rsidR="00C53244" w:rsidRPr="00E174A5">
        <w:rPr>
          <w:rFonts w:ascii="Times New Roman" w:hAnsi="Times New Roman" w:cs="Times New Roman"/>
          <w:sz w:val="24"/>
          <w:szCs w:val="24"/>
        </w:rPr>
        <w:t>О</w:t>
      </w:r>
      <w:r w:rsidRPr="00E174A5">
        <w:rPr>
          <w:rFonts w:ascii="Times New Roman" w:hAnsi="Times New Roman" w:cs="Times New Roman"/>
          <w:sz w:val="24"/>
          <w:szCs w:val="24"/>
        </w:rPr>
        <w:t>тветственны</w:t>
      </w:r>
      <w:r w:rsidR="00F908B1" w:rsidRPr="00E174A5">
        <w:rPr>
          <w:rFonts w:ascii="Times New Roman" w:hAnsi="Times New Roman" w:cs="Times New Roman"/>
          <w:sz w:val="24"/>
          <w:szCs w:val="24"/>
        </w:rPr>
        <w:t>й</w:t>
      </w:r>
      <w:r w:rsidRPr="00E174A5">
        <w:rPr>
          <w:rFonts w:ascii="Times New Roman" w:hAnsi="Times New Roman" w:cs="Times New Roman"/>
          <w:sz w:val="24"/>
          <w:szCs w:val="24"/>
        </w:rPr>
        <w:t xml:space="preserve"> за сохранность документов </w:t>
      </w:r>
      <w:r w:rsidR="00F908B1" w:rsidRPr="00E174A5">
        <w:rPr>
          <w:rFonts w:ascii="Times New Roman" w:hAnsi="Times New Roman" w:cs="Times New Roman"/>
          <w:sz w:val="24"/>
          <w:szCs w:val="24"/>
        </w:rPr>
        <w:t>–</w:t>
      </w:r>
      <w:r w:rsidR="00F17326" w:rsidRPr="00E174A5">
        <w:rPr>
          <w:rFonts w:ascii="Times New Roman" w:hAnsi="Times New Roman" w:cs="Times New Roman"/>
          <w:sz w:val="24"/>
          <w:szCs w:val="24"/>
        </w:rPr>
        <w:t xml:space="preserve"> </w:t>
      </w:r>
      <w:r w:rsidR="00F908B1" w:rsidRPr="00E174A5">
        <w:rPr>
          <w:rFonts w:ascii="Times New Roman" w:hAnsi="Times New Roman" w:cs="Times New Roman"/>
          <w:i/>
          <w:sz w:val="24"/>
          <w:szCs w:val="24"/>
        </w:rPr>
        <w:t>руководитель учреждения</w:t>
      </w:r>
      <w:r w:rsidRPr="00E174A5">
        <w:rPr>
          <w:rFonts w:ascii="Times New Roman" w:hAnsi="Times New Roman" w:cs="Times New Roman"/>
          <w:sz w:val="24"/>
          <w:szCs w:val="24"/>
        </w:rPr>
        <w:t>.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3.1.7.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случае поступления объектов основных средств от иных организаций</w:t>
      </w:r>
      <w:r w:rsidR="00C53244" w:rsidRPr="00E174A5">
        <w:rPr>
          <w:rFonts w:ascii="Times New Roman" w:hAnsi="Times New Roman" w:cs="Times New Roman"/>
          <w:sz w:val="24"/>
          <w:szCs w:val="24"/>
        </w:rPr>
        <w:t>,</w:t>
      </w:r>
      <w:r w:rsidRPr="00E174A5">
        <w:rPr>
          <w:rFonts w:ascii="Times New Roman" w:hAnsi="Times New Roman" w:cs="Times New Roman"/>
          <w:sz w:val="24"/>
          <w:szCs w:val="24"/>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3.1.8.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w:t>
      </w:r>
      <w:r w:rsidRPr="00E174A5">
        <w:rPr>
          <w:rFonts w:ascii="Times New Roman" w:hAnsi="Times New Roman" w:cs="Times New Roman"/>
          <w:sz w:val="24"/>
          <w:szCs w:val="24"/>
        </w:rPr>
        <w:lastRenderedPageBreak/>
        <w:t>учета в составе основных средств на основании действующего законодательства и настоящей учетной политики.</w:t>
      </w:r>
    </w:p>
    <w:p w:rsidR="00F908B1"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3.1.9.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w:t>
      </w:r>
      <w:r w:rsidRPr="00E174A5">
        <w:rPr>
          <w:rFonts w:ascii="Times New Roman" w:hAnsi="Times New Roman" w:cs="Times New Roman"/>
          <w:i/>
          <w:sz w:val="24"/>
          <w:szCs w:val="24"/>
        </w:rPr>
        <w:t xml:space="preserve"> в месяце, следующем за месяцем принятия основного средства к учету.</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3.1.10.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объекты библиотечного фонда;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мебель для обстановки одного помещения: столы, стулья, стеллажи, шкафы, полки;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компьютерное и периферийное оборудование.</w:t>
      </w:r>
    </w:p>
    <w:p w:rsidR="005514C8" w:rsidRPr="00E174A5" w:rsidRDefault="00336CD2"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Стоимость части объекта имущества считается существенной, если сос</w:t>
      </w:r>
      <w:r w:rsidR="008C15D7" w:rsidRPr="00E174A5">
        <w:rPr>
          <w:rFonts w:ascii="Times New Roman" w:hAnsi="Times New Roman" w:cs="Times New Roman"/>
          <w:i/>
          <w:sz w:val="24"/>
          <w:szCs w:val="24"/>
        </w:rPr>
        <w:t xml:space="preserve">тавляет 30 и более процентов от </w:t>
      </w:r>
      <w:r w:rsidRPr="00E174A5">
        <w:rPr>
          <w:rFonts w:ascii="Times New Roman" w:hAnsi="Times New Roman" w:cs="Times New Roman"/>
          <w:i/>
          <w:sz w:val="24"/>
          <w:szCs w:val="24"/>
        </w:rPr>
        <w:t>общей стоимости ОС.</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Перечень предметов, включаемых в комплекс объектов основных средств, определяет Комиссия учреждения по поступлению и выбытию активов.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3.1.11. Как единица учета - инвентарный объект</w:t>
      </w:r>
      <w:r w:rsidR="00690E12" w:rsidRPr="00E174A5">
        <w:rPr>
          <w:rFonts w:ascii="Times New Roman" w:hAnsi="Times New Roman" w:cs="Times New Roman"/>
          <w:sz w:val="24"/>
          <w:szCs w:val="24"/>
        </w:rPr>
        <w:t>,</w:t>
      </w:r>
      <w:r w:rsidRPr="00E174A5">
        <w:rPr>
          <w:rFonts w:ascii="Times New Roman" w:hAnsi="Times New Roman" w:cs="Times New Roman"/>
          <w:sz w:val="24"/>
          <w:szCs w:val="24"/>
        </w:rPr>
        <w:t xml:space="preserve"> учитывается структурная часть объекта имущества, если: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по ней можно определить период поступления будущих экономических выгод, полезного потенциала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ИЛИ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она имеет иной срок полезного использования и значительную стоимость от общей стоимости объекта.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Решение об учете структурной части в качестве единицы учета, принимает Комиссия учреждения по поступлению и выбытию активов.</w:t>
      </w:r>
    </w:p>
    <w:p w:rsidR="005514C8" w:rsidRPr="00E174A5" w:rsidRDefault="005514C8" w:rsidP="00F972C8">
      <w:pPr>
        <w:spacing w:after="0" w:line="240" w:lineRule="auto"/>
        <w:ind w:firstLine="567"/>
        <w:jc w:val="both"/>
        <w:rPr>
          <w:rFonts w:ascii="Times New Roman" w:hAnsi="Times New Roman" w:cs="Times New Roman"/>
          <w:sz w:val="24"/>
          <w:szCs w:val="24"/>
          <w:u w:val="single"/>
        </w:rPr>
      </w:pPr>
      <w:r w:rsidRPr="00E174A5">
        <w:rPr>
          <w:rFonts w:ascii="Times New Roman" w:hAnsi="Times New Roman" w:cs="Times New Roman"/>
          <w:sz w:val="24"/>
          <w:szCs w:val="24"/>
          <w:u w:val="single"/>
        </w:rPr>
        <w:t>3.2. Порядок учета при проведении ремонта, обслуживания, реконструкции, модернизации, дооборудования, монтажа объектов основных средств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w:t>
      </w:r>
    </w:p>
    <w:p w:rsidR="009A4DB5"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3.2.3.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3.2.4. С даты перехода на федеральный стандарт для госсектора "Основные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w:t>
      </w:r>
      <w:r w:rsidR="00C823F8" w:rsidRPr="00E174A5">
        <w:rPr>
          <w:rFonts w:ascii="Times New Roman" w:hAnsi="Times New Roman" w:cs="Times New Roman"/>
          <w:sz w:val="24"/>
          <w:szCs w:val="24"/>
        </w:rPr>
        <w:t>при условии, что</w:t>
      </w:r>
      <w:r w:rsidRPr="00E174A5">
        <w:rPr>
          <w:rFonts w:ascii="Times New Roman" w:hAnsi="Times New Roman" w:cs="Times New Roman"/>
          <w:sz w:val="24"/>
          <w:szCs w:val="24"/>
        </w:rPr>
        <w:t xml:space="preserve"> стоимость заменяемых частей существенна. Одновременно его стоимость уменьшается на стоимость заменяемых (выбываемых) составных частей, которая относится на текущие расходы.</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К таким объектам относятся следующие группы основных средств: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нежилые помещения (здания и сооружения);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машины и оборудование;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транспортные средства</w:t>
      </w:r>
      <w:r w:rsidR="004D1809" w:rsidRPr="00E174A5">
        <w:rPr>
          <w:rFonts w:ascii="Times New Roman" w:hAnsi="Times New Roman" w:cs="Times New Roman"/>
          <w:sz w:val="24"/>
          <w:szCs w:val="24"/>
        </w:rPr>
        <w:t>.</w:t>
      </w:r>
    </w:p>
    <w:p w:rsidR="009A4DB5"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3.2.5. С даты перехода на федеральный стандарт для госсектора "Основные средства"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стоимость списываются в текущие расходы затраты на ранее проведенные ремонты и осмотры. </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3.2.</w:t>
      </w:r>
      <w:r w:rsidR="00A54179" w:rsidRPr="00E174A5">
        <w:rPr>
          <w:rFonts w:ascii="Times New Roman" w:hAnsi="Times New Roman" w:cs="Times New Roman"/>
          <w:sz w:val="24"/>
          <w:szCs w:val="24"/>
        </w:rPr>
        <w:t>6</w:t>
      </w:r>
      <w:r w:rsidRPr="00E174A5">
        <w:rPr>
          <w:rFonts w:ascii="Times New Roman" w:hAnsi="Times New Roman" w:cs="Times New Roman"/>
          <w:sz w:val="24"/>
          <w:szCs w:val="24"/>
        </w:rPr>
        <w:t>.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5514C8" w:rsidRPr="00E174A5" w:rsidRDefault="005514C8" w:rsidP="00F972C8">
      <w:pPr>
        <w:spacing w:after="0" w:line="240" w:lineRule="auto"/>
        <w:ind w:firstLine="567"/>
        <w:jc w:val="both"/>
        <w:rPr>
          <w:rFonts w:ascii="Times New Roman" w:hAnsi="Times New Roman" w:cs="Times New Roman"/>
          <w:sz w:val="24"/>
          <w:szCs w:val="24"/>
          <w:u w:val="single"/>
        </w:rPr>
      </w:pPr>
      <w:r w:rsidRPr="00E174A5">
        <w:rPr>
          <w:rFonts w:ascii="Times New Roman" w:hAnsi="Times New Roman" w:cs="Times New Roman"/>
          <w:sz w:val="24"/>
          <w:szCs w:val="24"/>
          <w:u w:val="single"/>
        </w:rPr>
        <w:t xml:space="preserve">3.3. Разукомплектация (частичная ликвидация) или объединение объектов основных средств </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3.3.1. </w:t>
      </w:r>
      <w:r w:rsidR="006E2A19" w:rsidRPr="00E174A5">
        <w:rPr>
          <w:rFonts w:ascii="Times New Roman" w:hAnsi="Times New Roman" w:cs="Times New Roman"/>
          <w:sz w:val="24"/>
          <w:szCs w:val="24"/>
        </w:rPr>
        <w:t>Разу</w:t>
      </w:r>
      <w:r w:rsidR="00C823F8" w:rsidRPr="00E174A5">
        <w:rPr>
          <w:rFonts w:ascii="Times New Roman" w:hAnsi="Times New Roman" w:cs="Times New Roman"/>
          <w:sz w:val="24"/>
          <w:szCs w:val="24"/>
        </w:rPr>
        <w:t>комплектация</w:t>
      </w:r>
      <w:r w:rsidRPr="00E174A5">
        <w:rPr>
          <w:rFonts w:ascii="Times New Roman" w:hAnsi="Times New Roman" w:cs="Times New Roman"/>
          <w:sz w:val="24"/>
          <w:szCs w:val="24"/>
        </w:rPr>
        <w:t xml:space="preserve"> (частичная ликвидация) объектов осно</w:t>
      </w:r>
      <w:r w:rsidR="00EE4C6F">
        <w:rPr>
          <w:rFonts w:ascii="Times New Roman" w:hAnsi="Times New Roman" w:cs="Times New Roman"/>
          <w:sz w:val="24"/>
          <w:szCs w:val="24"/>
        </w:rPr>
        <w:t>вных средств оформляется Актом с</w:t>
      </w:r>
      <w:r w:rsidR="00C823F8" w:rsidRPr="00E174A5">
        <w:rPr>
          <w:rFonts w:ascii="Times New Roman" w:hAnsi="Times New Roman" w:cs="Times New Roman"/>
          <w:sz w:val="24"/>
          <w:szCs w:val="24"/>
        </w:rPr>
        <w:t>разу комплектации</w:t>
      </w:r>
      <w:r w:rsidRPr="00E174A5">
        <w:rPr>
          <w:rFonts w:ascii="Times New Roman" w:hAnsi="Times New Roman" w:cs="Times New Roman"/>
          <w:sz w:val="24"/>
          <w:szCs w:val="24"/>
        </w:rPr>
        <w:t xml:space="preserve"> (частичной ликвидации) основного средства.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3.3.2. При объединении инвентарных объектов в один стоимость вновь образованного инвентарного объекта определяется </w:t>
      </w:r>
      <w:r w:rsidRPr="00E174A5">
        <w:rPr>
          <w:rFonts w:ascii="Times New Roman" w:hAnsi="Times New Roman" w:cs="Times New Roman"/>
          <w:i/>
          <w:sz w:val="24"/>
          <w:szCs w:val="24"/>
        </w:rPr>
        <w:t>по справедливой стоимости.</w:t>
      </w:r>
    </w:p>
    <w:p w:rsidR="005514C8" w:rsidRPr="00E174A5" w:rsidRDefault="005514C8" w:rsidP="00F972C8">
      <w:pPr>
        <w:spacing w:after="0" w:line="240" w:lineRule="auto"/>
        <w:ind w:firstLine="567"/>
        <w:jc w:val="both"/>
        <w:rPr>
          <w:rFonts w:ascii="Times New Roman" w:hAnsi="Times New Roman" w:cs="Times New Roman"/>
          <w:sz w:val="24"/>
          <w:szCs w:val="24"/>
          <w:u w:val="single"/>
        </w:rPr>
      </w:pPr>
      <w:r w:rsidRPr="00E174A5">
        <w:rPr>
          <w:rFonts w:ascii="Times New Roman" w:hAnsi="Times New Roman" w:cs="Times New Roman"/>
          <w:sz w:val="24"/>
          <w:szCs w:val="24"/>
          <w:u w:val="single"/>
        </w:rPr>
        <w:t>3.4. Порядок списания пришедших в негодность основных средств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основное средство непригодно для дальнейшего использования;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восстановление основного средства неэффективно.</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Основное средство не может продолжать использоваться по прямому назначению после списания с балансового учета.</w:t>
      </w:r>
    </w:p>
    <w:p w:rsidR="005514C8" w:rsidRPr="00E174A5" w:rsidRDefault="005514C8" w:rsidP="00F17326">
      <w:pPr>
        <w:spacing w:after="0" w:line="240" w:lineRule="auto"/>
        <w:jc w:val="both"/>
        <w:rPr>
          <w:rFonts w:ascii="Times New Roman" w:hAnsi="Times New Roman" w:cs="Times New Roman"/>
          <w:sz w:val="24"/>
          <w:szCs w:val="24"/>
          <w:u w:val="single"/>
        </w:rPr>
      </w:pPr>
      <w:r w:rsidRPr="00E174A5">
        <w:rPr>
          <w:rFonts w:ascii="Times New Roman" w:hAnsi="Times New Roman" w:cs="Times New Roman"/>
          <w:sz w:val="24"/>
          <w:szCs w:val="24"/>
          <w:u w:val="single"/>
        </w:rPr>
        <w:t>3.</w:t>
      </w:r>
      <w:r w:rsidR="00F17326" w:rsidRPr="00E174A5">
        <w:rPr>
          <w:rFonts w:ascii="Times New Roman" w:hAnsi="Times New Roman" w:cs="Times New Roman"/>
          <w:sz w:val="24"/>
          <w:szCs w:val="24"/>
          <w:u w:val="single"/>
        </w:rPr>
        <w:t>5</w:t>
      </w:r>
      <w:r w:rsidRPr="00E174A5">
        <w:rPr>
          <w:rFonts w:ascii="Times New Roman" w:hAnsi="Times New Roman" w:cs="Times New Roman"/>
          <w:sz w:val="24"/>
          <w:szCs w:val="24"/>
          <w:u w:val="single"/>
        </w:rPr>
        <w:t>. Особенности учета автотранспорта и иной самоходной техники</w:t>
      </w:r>
    </w:p>
    <w:p w:rsidR="005514C8" w:rsidRPr="00E174A5" w:rsidRDefault="00F1732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3.5</w:t>
      </w:r>
      <w:r w:rsidR="005514C8" w:rsidRPr="00E174A5">
        <w:rPr>
          <w:rFonts w:ascii="Times New Roman" w:hAnsi="Times New Roman" w:cs="Times New Roman"/>
          <w:sz w:val="24"/>
          <w:szCs w:val="24"/>
        </w:rPr>
        <w:t xml:space="preserve">.1. Контроль за сроками и объемами работ по плановому техническому обслуживанию автомобилей и иной самоходной техники возложить на </w:t>
      </w:r>
      <w:r w:rsidR="00BA2915" w:rsidRPr="00E174A5">
        <w:rPr>
          <w:rFonts w:ascii="Times New Roman" w:hAnsi="Times New Roman" w:cs="Times New Roman"/>
          <w:sz w:val="24"/>
          <w:szCs w:val="24"/>
        </w:rPr>
        <w:t>водителя</w:t>
      </w:r>
      <w:r w:rsidR="005514C8" w:rsidRPr="00E174A5">
        <w:rPr>
          <w:rFonts w:ascii="Times New Roman" w:hAnsi="Times New Roman" w:cs="Times New Roman"/>
          <w:i/>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F17326" w:rsidRPr="00E174A5">
        <w:rPr>
          <w:rFonts w:ascii="Times New Roman" w:hAnsi="Times New Roman" w:cs="Times New Roman"/>
          <w:sz w:val="24"/>
          <w:szCs w:val="24"/>
        </w:rPr>
        <w:t>5</w:t>
      </w:r>
      <w:r w:rsidRPr="00E174A5">
        <w:rPr>
          <w:rFonts w:ascii="Times New Roman" w:hAnsi="Times New Roman" w:cs="Times New Roman"/>
          <w:sz w:val="24"/>
          <w:szCs w:val="24"/>
        </w:rPr>
        <w:t xml:space="preserve">.2.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w:t>
      </w:r>
      <w:r w:rsidR="00F33914" w:rsidRPr="00E174A5">
        <w:rPr>
          <w:rFonts w:ascii="Times New Roman" w:hAnsi="Times New Roman" w:cs="Times New Roman"/>
          <w:sz w:val="24"/>
          <w:szCs w:val="24"/>
        </w:rPr>
        <w:t>приказом</w:t>
      </w:r>
      <w:r w:rsidR="00EE4C6F">
        <w:rPr>
          <w:rFonts w:ascii="Times New Roman" w:hAnsi="Times New Roman" w:cs="Times New Roman"/>
          <w:sz w:val="24"/>
          <w:szCs w:val="24"/>
        </w:rPr>
        <w:t xml:space="preserve"> </w:t>
      </w:r>
      <w:r w:rsidRPr="00E174A5">
        <w:rPr>
          <w:rFonts w:ascii="Times New Roman" w:hAnsi="Times New Roman" w:cs="Times New Roman"/>
          <w:sz w:val="24"/>
          <w:szCs w:val="24"/>
        </w:rPr>
        <w:t>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F17326" w:rsidRPr="00E174A5">
        <w:rPr>
          <w:rFonts w:ascii="Times New Roman" w:hAnsi="Times New Roman" w:cs="Times New Roman"/>
          <w:sz w:val="24"/>
          <w:szCs w:val="24"/>
        </w:rPr>
        <w:t>5</w:t>
      </w:r>
      <w:r w:rsidRPr="00E174A5">
        <w:rPr>
          <w:rFonts w:ascii="Times New Roman" w:hAnsi="Times New Roman" w:cs="Times New Roman"/>
          <w:sz w:val="24"/>
          <w:szCs w:val="24"/>
        </w:rPr>
        <w:t>.3. Для каждой единицы техники в Инвентарной карточке фиксируются данные о нормах расхода топлива и о предельном межсервисном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F17326" w:rsidRPr="00E174A5">
        <w:rPr>
          <w:rFonts w:ascii="Times New Roman" w:hAnsi="Times New Roman" w:cs="Times New Roman"/>
          <w:sz w:val="24"/>
          <w:szCs w:val="24"/>
        </w:rPr>
        <w:t>5</w:t>
      </w:r>
      <w:r w:rsidRPr="00E174A5">
        <w:rPr>
          <w:rFonts w:ascii="Times New Roman" w:hAnsi="Times New Roman" w:cs="Times New Roman"/>
          <w:sz w:val="24"/>
          <w:szCs w:val="24"/>
        </w:rPr>
        <w:t>.4. Устанавливаемое на автомобили (самоходную технику) дополнительное оборудование может быть классифицировано как:</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дооборудование (стоимость дополнительного оборудования увеличивает балансовую стоимость основного средства).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отдельных случаях дополнительное оборудование может учитываться аналогично приспособлениям (принадлежностям).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AB2314" w:rsidRPr="00E174A5">
        <w:rPr>
          <w:rFonts w:ascii="Times New Roman" w:hAnsi="Times New Roman" w:cs="Times New Roman"/>
          <w:sz w:val="24"/>
          <w:szCs w:val="24"/>
        </w:rPr>
        <w:t>5</w:t>
      </w:r>
      <w:r w:rsidRPr="00E174A5">
        <w:rPr>
          <w:rFonts w:ascii="Times New Roman" w:hAnsi="Times New Roman" w:cs="Times New Roman"/>
          <w:sz w:val="24"/>
          <w:szCs w:val="24"/>
        </w:rPr>
        <w:t>.5. Перечень установленного дополнительного оборудования, стоимость которого включена в балансовую стоимость автомобиля (самоходной техники), указывается в Инвентарной карточке. Если такое оборудование вышло из строя, стоимость вновь установленного оборудования относится на расходы.</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оценочной стоимости. При этом балансовая стоимость автомобиля (самоходной техники) уменьшается на соответствующую величину путем отражения в учете разукомплектации, пропорционально пересчитывается сумма начисленной амортизации.</w:t>
      </w:r>
    </w:p>
    <w:p w:rsidR="005514C8" w:rsidRPr="00E174A5" w:rsidRDefault="00AB2314"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3.5</w:t>
      </w:r>
      <w:r w:rsidR="005514C8" w:rsidRPr="00E174A5">
        <w:rPr>
          <w:rFonts w:ascii="Times New Roman" w:hAnsi="Times New Roman" w:cs="Times New Roman"/>
          <w:sz w:val="24"/>
          <w:szCs w:val="24"/>
        </w:rPr>
        <w:t>.6.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p>
    <w:p w:rsidR="005514C8" w:rsidRPr="00E174A5" w:rsidRDefault="005514C8" w:rsidP="00F972C8">
      <w:pPr>
        <w:spacing w:after="0" w:line="240" w:lineRule="auto"/>
        <w:ind w:firstLine="567"/>
        <w:jc w:val="both"/>
        <w:rPr>
          <w:rFonts w:ascii="Times New Roman" w:hAnsi="Times New Roman" w:cs="Times New Roman"/>
          <w:sz w:val="24"/>
          <w:szCs w:val="24"/>
          <w:u w:val="single"/>
        </w:rPr>
      </w:pPr>
      <w:r w:rsidRPr="00E174A5">
        <w:rPr>
          <w:rFonts w:ascii="Times New Roman" w:hAnsi="Times New Roman" w:cs="Times New Roman"/>
          <w:sz w:val="24"/>
          <w:szCs w:val="24"/>
          <w:u w:val="single"/>
        </w:rPr>
        <w:t>3.</w:t>
      </w:r>
      <w:r w:rsidR="00AB2314" w:rsidRPr="00E174A5">
        <w:rPr>
          <w:rFonts w:ascii="Times New Roman" w:hAnsi="Times New Roman" w:cs="Times New Roman"/>
          <w:sz w:val="24"/>
          <w:szCs w:val="24"/>
          <w:u w:val="single"/>
        </w:rPr>
        <w:t>6</w:t>
      </w:r>
      <w:r w:rsidRPr="00E174A5">
        <w:rPr>
          <w:rFonts w:ascii="Times New Roman" w:hAnsi="Times New Roman" w:cs="Times New Roman"/>
          <w:sz w:val="24"/>
          <w:szCs w:val="24"/>
          <w:u w:val="single"/>
        </w:rPr>
        <w:t>. Особенности учета персональных компьютеров и иной вычислительной техники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AB2314" w:rsidRPr="00E174A5">
        <w:rPr>
          <w:rFonts w:ascii="Times New Roman" w:hAnsi="Times New Roman" w:cs="Times New Roman"/>
          <w:sz w:val="24"/>
          <w:szCs w:val="24"/>
        </w:rPr>
        <w:t>6</w:t>
      </w:r>
      <w:r w:rsidRPr="00E174A5">
        <w:rPr>
          <w:rFonts w:ascii="Times New Roman" w:hAnsi="Times New Roman" w:cs="Times New Roman"/>
          <w:sz w:val="24"/>
          <w:szCs w:val="24"/>
        </w:rPr>
        <w:t>.1. 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самостоятельные объекты основных средств;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составные части АРМ.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AB2314" w:rsidRPr="00E174A5">
        <w:rPr>
          <w:rFonts w:ascii="Times New Roman" w:hAnsi="Times New Roman" w:cs="Times New Roman"/>
          <w:sz w:val="24"/>
          <w:szCs w:val="24"/>
        </w:rPr>
        <w:t>6</w:t>
      </w:r>
      <w:r w:rsidRPr="00E174A5">
        <w:rPr>
          <w:rFonts w:ascii="Times New Roman" w:hAnsi="Times New Roman" w:cs="Times New Roman"/>
          <w:sz w:val="24"/>
          <w:szCs w:val="24"/>
        </w:rPr>
        <w:t>.2. Учет компонентов персональных компьютеров, относящихся к составным частям АРМ, осуществляется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AB2314" w:rsidRPr="00E174A5">
        <w:rPr>
          <w:rFonts w:ascii="Times New Roman" w:hAnsi="Times New Roman" w:cs="Times New Roman"/>
          <w:sz w:val="24"/>
          <w:szCs w:val="24"/>
        </w:rPr>
        <w:t>6</w:t>
      </w:r>
      <w:r w:rsidRPr="00E174A5">
        <w:rPr>
          <w:rFonts w:ascii="Times New Roman" w:hAnsi="Times New Roman" w:cs="Times New Roman"/>
          <w:sz w:val="24"/>
          <w:szCs w:val="24"/>
        </w:rPr>
        <w:t>.3. Компоненты вычислительной техники классифицируются следующим образом:</w:t>
      </w:r>
    </w:p>
    <w:p w:rsidR="00A43385" w:rsidRPr="00E174A5" w:rsidRDefault="00A43385" w:rsidP="00F972C8">
      <w:pPr>
        <w:spacing w:after="0" w:line="240" w:lineRule="auto"/>
        <w:ind w:firstLine="567"/>
        <w:jc w:val="both"/>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985"/>
        <w:gridCol w:w="1984"/>
        <w:gridCol w:w="1843"/>
      </w:tblGrid>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Вид компонентов персональных компьютеров</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Самостоятельное основное средство</w:t>
            </w: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Составная часть АРМ</w:t>
            </w: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Принадлежность</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Системный блок</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Моноблок (устройство, сочетающее в себе монитор и системный блок)</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Монитор</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Принтер</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Сканер</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lastRenderedPageBreak/>
              <w:t>Многофункциональное устройство, соединяющее в себе функции принтера, сканера и копира</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Источник бесперебойного питания</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Колонки</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Внешний модем</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Внешний модуль Wi-Fi</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Web-камера</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Внешний TV-тюнер</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Внешний привод CD/DVD</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Внешний привод FDD</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Разветвитель-USB</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Манипулятор мышь</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Клавиатура</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r>
      <w:tr w:rsidR="00A43385" w:rsidRPr="00E174A5" w:rsidTr="00FA3C92">
        <w:tc>
          <w:tcPr>
            <w:tcW w:w="4253"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Наушники</w:t>
            </w:r>
          </w:p>
        </w:tc>
        <w:tc>
          <w:tcPr>
            <w:tcW w:w="1985"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r>
    </w:tbl>
    <w:p w:rsidR="009E49C8" w:rsidRPr="00E174A5" w:rsidRDefault="009E49C8"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AB2314" w:rsidRPr="00E174A5">
        <w:rPr>
          <w:rFonts w:ascii="Times New Roman" w:hAnsi="Times New Roman" w:cs="Times New Roman"/>
          <w:sz w:val="24"/>
          <w:szCs w:val="24"/>
        </w:rPr>
        <w:t>6</w:t>
      </w:r>
      <w:r w:rsidRPr="00E174A5">
        <w:rPr>
          <w:rFonts w:ascii="Times New Roman" w:hAnsi="Times New Roman" w:cs="Times New Roman"/>
          <w:sz w:val="24"/>
          <w:szCs w:val="24"/>
        </w:rPr>
        <w:t>.4. Внешние носители информации подлежат учету в следующем порядке: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0"/>
        <w:gridCol w:w="2100"/>
        <w:gridCol w:w="2363"/>
      </w:tblGrid>
      <w:tr w:rsidR="00A43385" w:rsidRPr="00E174A5" w:rsidTr="00FA3C92">
        <w:tc>
          <w:tcPr>
            <w:tcW w:w="5460"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Внешний носитель информации</w:t>
            </w:r>
          </w:p>
        </w:tc>
        <w:tc>
          <w:tcPr>
            <w:tcW w:w="2100"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Основное средство (внешнее запоминающее устройство)</w:t>
            </w:r>
          </w:p>
        </w:tc>
        <w:tc>
          <w:tcPr>
            <w:tcW w:w="2363"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Объект материальных запасов</w:t>
            </w:r>
          </w:p>
        </w:tc>
      </w:tr>
      <w:tr w:rsidR="00A43385" w:rsidRPr="00E174A5" w:rsidTr="00FA3C92">
        <w:tc>
          <w:tcPr>
            <w:tcW w:w="5460"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Флэш-память (USB)</w:t>
            </w:r>
          </w:p>
        </w:tc>
        <w:tc>
          <w:tcPr>
            <w:tcW w:w="2100" w:type="dxa"/>
            <w:tcBorders>
              <w:top w:val="single" w:sz="4" w:space="0" w:color="auto"/>
              <w:left w:val="single" w:sz="4" w:space="0" w:color="auto"/>
              <w:bottom w:val="single" w:sz="4" w:space="0" w:color="auto"/>
              <w:right w:val="single" w:sz="4" w:space="0" w:color="auto"/>
            </w:tcBorders>
          </w:tcPr>
          <w:p w:rsidR="00A43385" w:rsidRPr="00E174A5" w:rsidRDefault="008C4B13"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2363"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r>
      <w:tr w:rsidR="00A43385" w:rsidRPr="00E174A5" w:rsidTr="00FA3C92">
        <w:tc>
          <w:tcPr>
            <w:tcW w:w="5460"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Флэш-память (SD, micro-SD)</w:t>
            </w:r>
          </w:p>
        </w:tc>
        <w:tc>
          <w:tcPr>
            <w:tcW w:w="2100" w:type="dxa"/>
            <w:tcBorders>
              <w:top w:val="single" w:sz="4" w:space="0" w:color="auto"/>
              <w:left w:val="single" w:sz="4" w:space="0" w:color="auto"/>
              <w:bottom w:val="single" w:sz="4" w:space="0" w:color="auto"/>
              <w:right w:val="single" w:sz="4" w:space="0" w:color="auto"/>
            </w:tcBorders>
          </w:tcPr>
          <w:p w:rsidR="00A43385" w:rsidRPr="00E174A5" w:rsidRDefault="008C4B13"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2363"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r>
      <w:tr w:rsidR="00A43385" w:rsidRPr="00E174A5" w:rsidTr="00FA3C92">
        <w:tc>
          <w:tcPr>
            <w:tcW w:w="5460"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Внешний накопитель SSD</w:t>
            </w:r>
          </w:p>
        </w:tc>
        <w:tc>
          <w:tcPr>
            <w:tcW w:w="2100" w:type="dxa"/>
            <w:tcBorders>
              <w:top w:val="single" w:sz="4" w:space="0" w:color="auto"/>
              <w:left w:val="single" w:sz="4" w:space="0" w:color="auto"/>
              <w:bottom w:val="single" w:sz="4" w:space="0" w:color="auto"/>
              <w:right w:val="single" w:sz="4" w:space="0" w:color="auto"/>
            </w:tcBorders>
          </w:tcPr>
          <w:p w:rsidR="00A43385" w:rsidRPr="00E174A5" w:rsidRDefault="008C4B13"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2363"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r>
      <w:tr w:rsidR="00A43385" w:rsidRPr="00E174A5" w:rsidTr="00FA3C92">
        <w:tc>
          <w:tcPr>
            <w:tcW w:w="5460" w:type="dxa"/>
            <w:tcBorders>
              <w:top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Внешний накопитель HDD</w:t>
            </w:r>
          </w:p>
        </w:tc>
        <w:tc>
          <w:tcPr>
            <w:tcW w:w="2100" w:type="dxa"/>
            <w:tcBorders>
              <w:top w:val="single" w:sz="4" w:space="0" w:color="auto"/>
              <w:left w:val="single" w:sz="4" w:space="0" w:color="auto"/>
              <w:bottom w:val="single" w:sz="4" w:space="0" w:color="auto"/>
              <w:right w:val="single" w:sz="4" w:space="0" w:color="auto"/>
            </w:tcBorders>
          </w:tcPr>
          <w:p w:rsidR="00A43385" w:rsidRPr="00E174A5" w:rsidRDefault="008C4B13"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74A5">
              <w:rPr>
                <w:rFonts w:ascii="Times New Roman" w:eastAsiaTheme="minorEastAsia" w:hAnsi="Times New Roman" w:cs="Times New Roman"/>
                <w:sz w:val="24"/>
                <w:szCs w:val="24"/>
                <w:lang w:eastAsia="ru-RU"/>
              </w:rPr>
              <w:t>х</w:t>
            </w:r>
          </w:p>
        </w:tc>
        <w:tc>
          <w:tcPr>
            <w:tcW w:w="2363" w:type="dxa"/>
            <w:tcBorders>
              <w:top w:val="single" w:sz="4" w:space="0" w:color="auto"/>
              <w:left w:val="single" w:sz="4" w:space="0" w:color="auto"/>
              <w:bottom w:val="single" w:sz="4" w:space="0" w:color="auto"/>
              <w:right w:val="single" w:sz="4" w:space="0" w:color="auto"/>
            </w:tcBorders>
          </w:tcPr>
          <w:p w:rsidR="00A43385" w:rsidRPr="00E174A5" w:rsidRDefault="00A43385" w:rsidP="00F972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tc>
      </w:tr>
    </w:tbl>
    <w:p w:rsidR="009E49C8" w:rsidRPr="00E174A5" w:rsidRDefault="009E49C8"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both"/>
        <w:rPr>
          <w:rFonts w:ascii="Times New Roman" w:hAnsi="Times New Roman" w:cs="Times New Roman"/>
          <w:sz w:val="24"/>
          <w:szCs w:val="24"/>
          <w:u w:val="single"/>
        </w:rPr>
      </w:pPr>
      <w:r w:rsidRPr="00E174A5">
        <w:rPr>
          <w:rFonts w:ascii="Times New Roman" w:hAnsi="Times New Roman" w:cs="Times New Roman"/>
          <w:sz w:val="24"/>
          <w:szCs w:val="24"/>
          <w:u w:val="single"/>
        </w:rPr>
        <w:t>3</w:t>
      </w:r>
      <w:r w:rsidR="00AB2314" w:rsidRPr="00E174A5">
        <w:rPr>
          <w:rFonts w:ascii="Times New Roman" w:hAnsi="Times New Roman" w:cs="Times New Roman"/>
          <w:sz w:val="24"/>
          <w:szCs w:val="24"/>
          <w:u w:val="single"/>
        </w:rPr>
        <w:t>.7</w:t>
      </w:r>
      <w:r w:rsidRPr="00E174A5">
        <w:rPr>
          <w:rFonts w:ascii="Times New Roman" w:hAnsi="Times New Roman" w:cs="Times New Roman"/>
          <w:sz w:val="24"/>
          <w:szCs w:val="24"/>
          <w:u w:val="single"/>
        </w:rPr>
        <w:t>. Особенности учета объектов благоустройства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AB2314" w:rsidRPr="00E174A5">
        <w:rPr>
          <w:rFonts w:ascii="Times New Roman" w:hAnsi="Times New Roman" w:cs="Times New Roman"/>
          <w:sz w:val="24"/>
          <w:szCs w:val="24"/>
        </w:rPr>
        <w:t>7</w:t>
      </w:r>
      <w:r w:rsidRPr="00E174A5">
        <w:rPr>
          <w:rFonts w:ascii="Times New Roman" w:hAnsi="Times New Roman" w:cs="Times New Roman"/>
          <w:sz w:val="24"/>
          <w:szCs w:val="24"/>
        </w:rPr>
        <w:t>.1. К работам по благоустройству территории относятся: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инженерная подготовка и обеспечение безопасности;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озеленение (в т.ч. разбивка газонов, клумб);</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устройство покрытий (в т.ч. асфальтирование, укладка плитки, обустройство бордюров);</w:t>
      </w:r>
    </w:p>
    <w:p w:rsidR="005514C8" w:rsidRPr="00E174A5" w:rsidRDefault="00232C89"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устройство освещения.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AB2314" w:rsidRPr="00E174A5">
        <w:rPr>
          <w:rFonts w:ascii="Times New Roman" w:hAnsi="Times New Roman" w:cs="Times New Roman"/>
          <w:sz w:val="24"/>
          <w:szCs w:val="24"/>
        </w:rPr>
        <w:t>7</w:t>
      </w:r>
      <w:r w:rsidRPr="00E174A5">
        <w:rPr>
          <w:rFonts w:ascii="Times New Roman" w:hAnsi="Times New Roman" w:cs="Times New Roman"/>
          <w:sz w:val="24"/>
          <w:szCs w:val="24"/>
        </w:rPr>
        <w:t>.2. К элементам (объектам) благоустройства относятся: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декоративные, технические, планировочные, конструктивные устройства (в т.ч. ограждения, стоянки для автотранспорта, различные площадки);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растительные компоненты (газоны, клумбы, многолетние насаждения и т.д.);</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различные виды оборудования и оформления (в т.ч. фонари уличного освещения);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малые архитектурные формы, некапитальные нестационарные сооружения (в т.ч. скамьи, фонтаны, детские площадки);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наружная реклама и информация, используемые как составные части благоустройства.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AB2314" w:rsidRPr="00E174A5">
        <w:rPr>
          <w:rFonts w:ascii="Times New Roman" w:hAnsi="Times New Roman" w:cs="Times New Roman"/>
          <w:sz w:val="24"/>
          <w:szCs w:val="24"/>
        </w:rPr>
        <w:t>7</w:t>
      </w:r>
      <w:r w:rsidRPr="00E174A5">
        <w:rPr>
          <w:rFonts w:ascii="Times New Roman" w:hAnsi="Times New Roman" w:cs="Times New Roman"/>
          <w:sz w:val="24"/>
          <w:szCs w:val="24"/>
        </w:rPr>
        <w:t>.3. При принятии решения об учете объектов благоустройства Комиссия по поступлению и выбытию активов руководствуется следующими документами: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п.п. 38, 39, 41, 45, 98, 99 Инструкции N 157н;</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Сводом правил СП 82.13330.2016 "Благоустройство территорий". Актуализированная редакция СНиП III-10-75 (утв. приказом Минстроя России от 16.12.2016 г. N 972/пр);</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Сводом правил СП 78.13330.2012 "Свод правил. Автомобильные дороги. Актуализированная редакция СНиП 3.06.03-85", утв. приказом Минрегиона России от 30.06.2012 N 272;</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иными нормативными актами.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7C543E" w:rsidRPr="00E174A5">
        <w:rPr>
          <w:rFonts w:ascii="Times New Roman" w:hAnsi="Times New Roman" w:cs="Times New Roman"/>
          <w:sz w:val="24"/>
          <w:szCs w:val="24"/>
        </w:rPr>
        <w:t>7</w:t>
      </w:r>
      <w:r w:rsidRPr="00E174A5">
        <w:rPr>
          <w:rFonts w:ascii="Times New Roman" w:hAnsi="Times New Roman" w:cs="Times New Roman"/>
          <w:sz w:val="24"/>
          <w:szCs w:val="24"/>
        </w:rPr>
        <w:t xml:space="preserve">.4.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w:t>
      </w:r>
      <w:r w:rsidRPr="00E174A5">
        <w:rPr>
          <w:rFonts w:ascii="Times New Roman" w:hAnsi="Times New Roman" w:cs="Times New Roman"/>
          <w:sz w:val="24"/>
          <w:szCs w:val="24"/>
        </w:rPr>
        <w:lastRenderedPageBreak/>
        <w:t>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7C543E" w:rsidRPr="00E174A5">
        <w:rPr>
          <w:rFonts w:ascii="Times New Roman" w:hAnsi="Times New Roman" w:cs="Times New Roman"/>
          <w:sz w:val="24"/>
          <w:szCs w:val="24"/>
        </w:rPr>
        <w:t>7</w:t>
      </w:r>
      <w:r w:rsidRPr="00E174A5">
        <w:rPr>
          <w:rFonts w:ascii="Times New Roman" w:hAnsi="Times New Roman" w:cs="Times New Roman"/>
          <w:sz w:val="24"/>
          <w:szCs w:val="24"/>
        </w:rPr>
        <w:t>.5.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7C543E" w:rsidRPr="00E174A5">
        <w:rPr>
          <w:rFonts w:ascii="Times New Roman" w:hAnsi="Times New Roman" w:cs="Times New Roman"/>
          <w:sz w:val="24"/>
          <w:szCs w:val="24"/>
        </w:rPr>
        <w:t>7</w:t>
      </w:r>
      <w:r w:rsidRPr="00E174A5">
        <w:rPr>
          <w:rFonts w:ascii="Times New Roman" w:hAnsi="Times New Roman" w:cs="Times New Roman"/>
          <w:sz w:val="24"/>
          <w:szCs w:val="24"/>
        </w:rPr>
        <w:t>.6.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7C543E" w:rsidRPr="00E174A5">
        <w:rPr>
          <w:rFonts w:ascii="Times New Roman" w:hAnsi="Times New Roman" w:cs="Times New Roman"/>
          <w:sz w:val="24"/>
          <w:szCs w:val="24"/>
        </w:rPr>
        <w:t>7</w:t>
      </w:r>
      <w:r w:rsidRPr="00E174A5">
        <w:rPr>
          <w:rFonts w:ascii="Times New Roman" w:hAnsi="Times New Roman" w:cs="Times New Roman"/>
          <w:sz w:val="24"/>
          <w:szCs w:val="24"/>
        </w:rPr>
        <w:t>.7.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Насаждения, исторически произрастающие на закрепленном за учреждением земельном участке и не вовлеченный в экономический оборот, не учитываются в составе непроизведенных активов, а отражаются на </w:t>
      </w:r>
      <w:r w:rsidR="00441EB2">
        <w:rPr>
          <w:rFonts w:ascii="Times New Roman" w:hAnsi="Times New Roman" w:cs="Times New Roman"/>
          <w:sz w:val="24"/>
          <w:szCs w:val="24"/>
        </w:rPr>
        <w:t>за</w:t>
      </w:r>
      <w:r w:rsidRPr="00E174A5">
        <w:rPr>
          <w:rFonts w:ascii="Times New Roman" w:hAnsi="Times New Roman" w:cs="Times New Roman"/>
          <w:sz w:val="24"/>
          <w:szCs w:val="24"/>
        </w:rPr>
        <w:t>балансовом счете в условных единицах.</w:t>
      </w:r>
    </w:p>
    <w:p w:rsidR="005514C8" w:rsidRPr="00E174A5" w:rsidRDefault="005514C8" w:rsidP="00F972C8">
      <w:pPr>
        <w:spacing w:after="0" w:line="240" w:lineRule="auto"/>
        <w:ind w:firstLine="567"/>
        <w:jc w:val="both"/>
        <w:rPr>
          <w:rFonts w:ascii="Times New Roman" w:hAnsi="Times New Roman" w:cs="Times New Roman"/>
          <w:sz w:val="24"/>
          <w:szCs w:val="24"/>
          <w:u w:val="single"/>
        </w:rPr>
      </w:pPr>
      <w:r w:rsidRPr="00E174A5">
        <w:rPr>
          <w:rFonts w:ascii="Times New Roman" w:hAnsi="Times New Roman" w:cs="Times New Roman"/>
          <w:sz w:val="24"/>
          <w:szCs w:val="24"/>
          <w:u w:val="single"/>
        </w:rPr>
        <w:t>3.</w:t>
      </w:r>
      <w:r w:rsidR="007C543E" w:rsidRPr="00E174A5">
        <w:rPr>
          <w:rFonts w:ascii="Times New Roman" w:hAnsi="Times New Roman" w:cs="Times New Roman"/>
          <w:sz w:val="24"/>
          <w:szCs w:val="24"/>
          <w:u w:val="single"/>
        </w:rPr>
        <w:t>8</w:t>
      </w:r>
      <w:r w:rsidRPr="00E174A5">
        <w:rPr>
          <w:rFonts w:ascii="Times New Roman" w:hAnsi="Times New Roman" w:cs="Times New Roman"/>
          <w:sz w:val="24"/>
          <w:szCs w:val="24"/>
          <w:u w:val="single"/>
        </w:rPr>
        <w:t>. Организация учета основных средств</w:t>
      </w:r>
    </w:p>
    <w:p w:rsidR="005514C8" w:rsidRPr="00E174A5" w:rsidRDefault="007C543E"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3.8</w:t>
      </w:r>
      <w:r w:rsidR="005514C8" w:rsidRPr="00E174A5">
        <w:rPr>
          <w:rFonts w:ascii="Times New Roman" w:hAnsi="Times New Roman" w:cs="Times New Roman"/>
          <w:sz w:val="24"/>
          <w:szCs w:val="24"/>
        </w:rPr>
        <w:t>.1. С даты перехода на федеральный стандарт для госсектора "Основные средства"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(ф. 0504210). Учет объектов на забалансовом счете 21 ведется</w:t>
      </w:r>
      <w:r w:rsidR="005514C8" w:rsidRPr="00E174A5">
        <w:rPr>
          <w:rFonts w:ascii="Times New Roman" w:hAnsi="Times New Roman" w:cs="Times New Roman"/>
          <w:i/>
          <w:sz w:val="24"/>
          <w:szCs w:val="24"/>
        </w:rPr>
        <w:t xml:space="preserve"> в условной оценке: один объект, один рубль.</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Основные средства стоимостью до 10 000 руб. включительно при передаче в личное пользование сотрудникам</w:t>
      </w:r>
      <w:r w:rsidRPr="00E174A5">
        <w:rPr>
          <w:rFonts w:ascii="Times New Roman" w:hAnsi="Times New Roman" w:cs="Times New Roman"/>
          <w:i/>
          <w:sz w:val="24"/>
          <w:szCs w:val="24"/>
        </w:rPr>
        <w:t xml:space="preserve"> списываются с забалансового счета 21 и учитываются на забалансовом счете 27 "Материальные ценности, выданные в личное пользование работникам (сотрудникам) по балансовой стоимости.</w:t>
      </w:r>
    </w:p>
    <w:p w:rsidR="005514C8" w:rsidRPr="00E174A5" w:rsidRDefault="007C543E"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3.8</w:t>
      </w:r>
      <w:r w:rsidR="005514C8" w:rsidRPr="00E174A5">
        <w:rPr>
          <w:rFonts w:ascii="Times New Roman" w:hAnsi="Times New Roman" w:cs="Times New Roman"/>
          <w:sz w:val="24"/>
          <w:szCs w:val="24"/>
        </w:rPr>
        <w:t>.2. Учет операций по поступлению объектов основных средств ведется:</w:t>
      </w:r>
    </w:p>
    <w:p w:rsidR="00262BDE" w:rsidRPr="00E174A5" w:rsidRDefault="00262BDE"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Учет операций по поступлению, выбытию и перемещению объектов основных средств, а также операций по отражению операций по суммам амортизации, в том числе принятой к учету, начисленной за месяц, ведется в Журнале операций по выбытию и перемещению нефинансовых активов (ОС, НМА, НПА и вложения в них) N 7-1;</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 Журнале операций по выбытию и перемещению нефинансовых активов (ф. 0504071)</w:t>
      </w:r>
      <w:r w:rsidR="00EC72D0" w:rsidRPr="00E174A5">
        <w:rPr>
          <w:rFonts w:ascii="Times New Roman" w:hAnsi="Times New Roman" w:cs="Times New Roman"/>
          <w:sz w:val="24"/>
          <w:szCs w:val="24"/>
        </w:rPr>
        <w:t xml:space="preserve"> № 7-1</w:t>
      </w:r>
      <w:r w:rsidRPr="00E174A5">
        <w:rPr>
          <w:rFonts w:ascii="Times New Roman" w:hAnsi="Times New Roman" w:cs="Times New Roman"/>
          <w:sz w:val="24"/>
          <w:szCs w:val="24"/>
        </w:rPr>
        <w:t xml:space="preserve">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262BDE" w:rsidRPr="00E174A5" w:rsidRDefault="00A533D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Учет операций по движению основных средств, учитываемых на забалансовых счетах, ведется в Журнале операций по забалансовым счетам N 10;</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 Журнале по прочим операциям (ф. 0504071)</w:t>
      </w:r>
      <w:r w:rsidR="003F59DD" w:rsidRPr="00E174A5">
        <w:rPr>
          <w:rFonts w:ascii="Times New Roman" w:hAnsi="Times New Roman" w:cs="Times New Roman"/>
          <w:sz w:val="24"/>
          <w:szCs w:val="24"/>
        </w:rPr>
        <w:t xml:space="preserve"> №8-1</w:t>
      </w:r>
      <w:r w:rsidRPr="00E174A5">
        <w:rPr>
          <w:rFonts w:ascii="Times New Roman" w:hAnsi="Times New Roman" w:cs="Times New Roman"/>
          <w:sz w:val="24"/>
          <w:szCs w:val="24"/>
        </w:rPr>
        <w:t xml:space="preserve"> - по иным операциям поступления объектов основных средств.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7C543E" w:rsidRPr="00E174A5">
        <w:rPr>
          <w:rFonts w:ascii="Times New Roman" w:hAnsi="Times New Roman" w:cs="Times New Roman"/>
          <w:sz w:val="24"/>
          <w:szCs w:val="24"/>
        </w:rPr>
        <w:t>8</w:t>
      </w:r>
      <w:r w:rsidRPr="00E174A5">
        <w:rPr>
          <w:rFonts w:ascii="Times New Roman" w:hAnsi="Times New Roman" w:cs="Times New Roman"/>
          <w:sz w:val="24"/>
          <w:szCs w:val="24"/>
        </w:rPr>
        <w:t>.3. Учет операций по выбытию и перемещению объектов основных средств ведется в Журнале операций по выбытию и перемещению нефинансовых активов (ф. 0504071)</w:t>
      </w:r>
      <w:r w:rsidR="003F59DD" w:rsidRPr="00E174A5">
        <w:rPr>
          <w:rFonts w:ascii="Times New Roman" w:hAnsi="Times New Roman" w:cs="Times New Roman"/>
          <w:sz w:val="24"/>
          <w:szCs w:val="24"/>
        </w:rPr>
        <w:t xml:space="preserve"> № 7-1</w:t>
      </w:r>
      <w:r w:rsidR="00867775" w:rsidRPr="00E174A5">
        <w:rPr>
          <w:rFonts w:ascii="Times New Roman" w:hAnsi="Times New Roman" w:cs="Times New Roman"/>
          <w:sz w:val="24"/>
          <w:szCs w:val="24"/>
        </w:rPr>
        <w:t>. В организации веду</w:t>
      </w:r>
      <w:r w:rsidRPr="00E174A5">
        <w:rPr>
          <w:rFonts w:ascii="Times New Roman" w:hAnsi="Times New Roman" w:cs="Times New Roman"/>
          <w:sz w:val="24"/>
          <w:szCs w:val="24"/>
        </w:rPr>
        <w:t>тся</w:t>
      </w:r>
      <w:r w:rsidRPr="00E174A5">
        <w:rPr>
          <w:rFonts w:ascii="Times New Roman" w:hAnsi="Times New Roman" w:cs="Times New Roman"/>
          <w:i/>
          <w:sz w:val="24"/>
          <w:szCs w:val="24"/>
        </w:rPr>
        <w:t xml:space="preserve"> раздельные Журналы для отражения операций по основным средствам и материальным запасам.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w:t>
      </w:r>
      <w:r w:rsidR="007C543E" w:rsidRPr="00E174A5">
        <w:rPr>
          <w:rFonts w:ascii="Times New Roman" w:hAnsi="Times New Roman" w:cs="Times New Roman"/>
          <w:sz w:val="24"/>
          <w:szCs w:val="24"/>
        </w:rPr>
        <w:t>8</w:t>
      </w:r>
      <w:r w:rsidRPr="00E174A5">
        <w:rPr>
          <w:rFonts w:ascii="Times New Roman" w:hAnsi="Times New Roman" w:cs="Times New Roman"/>
          <w:sz w:val="24"/>
          <w:szCs w:val="24"/>
        </w:rPr>
        <w:t>.4. Операции по поступлению, выбытию, внутреннему перемещению основных средств дополнительно отражаются в Оборотной ведомости по нефинансовым активам (ф. 0504035).</w:t>
      </w:r>
    </w:p>
    <w:p w:rsidR="005514C8" w:rsidRPr="00E174A5" w:rsidRDefault="007C543E"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3.8</w:t>
      </w:r>
      <w:r w:rsidR="005514C8" w:rsidRPr="00E174A5">
        <w:rPr>
          <w:rFonts w:ascii="Times New Roman" w:hAnsi="Times New Roman" w:cs="Times New Roman"/>
          <w:sz w:val="24"/>
          <w:szCs w:val="24"/>
        </w:rPr>
        <w:t>.</w:t>
      </w:r>
      <w:r w:rsidR="00737FB8" w:rsidRPr="00E174A5">
        <w:rPr>
          <w:rFonts w:ascii="Times New Roman" w:hAnsi="Times New Roman" w:cs="Times New Roman"/>
          <w:sz w:val="24"/>
          <w:szCs w:val="24"/>
        </w:rPr>
        <w:t>5</w:t>
      </w:r>
      <w:r w:rsidR="005514C8" w:rsidRPr="00E174A5">
        <w:rPr>
          <w:rFonts w:ascii="Times New Roman" w:hAnsi="Times New Roman" w:cs="Times New Roman"/>
          <w:sz w:val="24"/>
          <w:szCs w:val="24"/>
        </w:rPr>
        <w:t>. С даты перехода на федеральный стандарт для госсектора "Основные средства"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27 "Материальные ценности, выданные в личное пользование работникам (сотрудникам)".</w:t>
      </w:r>
    </w:p>
    <w:p w:rsidR="005514C8" w:rsidRPr="00E174A5" w:rsidRDefault="007C543E"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3.8</w:t>
      </w:r>
      <w:r w:rsidR="005514C8" w:rsidRPr="00E174A5">
        <w:rPr>
          <w:rFonts w:ascii="Times New Roman" w:hAnsi="Times New Roman" w:cs="Times New Roman"/>
          <w:sz w:val="24"/>
          <w:szCs w:val="24"/>
        </w:rPr>
        <w:t>.</w:t>
      </w:r>
      <w:r w:rsidR="00737FB8" w:rsidRPr="00E174A5">
        <w:rPr>
          <w:rFonts w:ascii="Times New Roman" w:hAnsi="Times New Roman" w:cs="Times New Roman"/>
          <w:sz w:val="24"/>
          <w:szCs w:val="24"/>
        </w:rPr>
        <w:t>6</w:t>
      </w:r>
      <w:r w:rsidR="005514C8" w:rsidRPr="00E174A5">
        <w:rPr>
          <w:rFonts w:ascii="Times New Roman" w:hAnsi="Times New Roman" w:cs="Times New Roman"/>
          <w:sz w:val="24"/>
          <w:szCs w:val="24"/>
        </w:rPr>
        <w:t xml:space="preserve">.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w:t>
      </w:r>
      <w:r w:rsidR="005514C8" w:rsidRPr="00E174A5">
        <w:rPr>
          <w:rFonts w:ascii="Times New Roman" w:hAnsi="Times New Roman" w:cs="Times New Roman"/>
          <w:sz w:val="24"/>
          <w:szCs w:val="24"/>
        </w:rPr>
        <w:lastRenderedPageBreak/>
        <w:t>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(расконсервация)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rsidR="00EC72D0" w:rsidRPr="00E174A5" w:rsidRDefault="007C543E"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3.8</w:t>
      </w:r>
      <w:r w:rsidR="00EC72D0" w:rsidRPr="00E174A5">
        <w:rPr>
          <w:rFonts w:ascii="Times New Roman" w:hAnsi="Times New Roman" w:cs="Times New Roman"/>
          <w:sz w:val="24"/>
          <w:szCs w:val="24"/>
        </w:rPr>
        <w:t>.</w:t>
      </w:r>
      <w:r w:rsidR="00737FB8" w:rsidRPr="00E174A5">
        <w:rPr>
          <w:rFonts w:ascii="Times New Roman" w:hAnsi="Times New Roman" w:cs="Times New Roman"/>
          <w:sz w:val="24"/>
          <w:szCs w:val="24"/>
        </w:rPr>
        <w:t>7.</w:t>
      </w:r>
      <w:r w:rsidR="00EC72D0" w:rsidRPr="00E174A5">
        <w:rPr>
          <w:rFonts w:ascii="Times New Roman" w:hAnsi="Times New Roman" w:cs="Times New Roman"/>
          <w:sz w:val="24"/>
          <w:szCs w:val="24"/>
        </w:rPr>
        <w:t xml:space="preserve"> Аналитический учет основных средств по дополнительным аналитическим признакам осуществляется в разрезе объектов основных средств и центров материальной отве</w:t>
      </w:r>
      <w:r w:rsidR="00737FB8" w:rsidRPr="00E174A5">
        <w:rPr>
          <w:rFonts w:ascii="Times New Roman" w:hAnsi="Times New Roman" w:cs="Times New Roman"/>
          <w:sz w:val="24"/>
          <w:szCs w:val="24"/>
        </w:rPr>
        <w:t>т</w:t>
      </w:r>
      <w:r w:rsidR="00EC72D0" w:rsidRPr="00E174A5">
        <w:rPr>
          <w:rFonts w:ascii="Times New Roman" w:hAnsi="Times New Roman" w:cs="Times New Roman"/>
          <w:sz w:val="24"/>
          <w:szCs w:val="24"/>
        </w:rPr>
        <w:t>ственности.</w:t>
      </w:r>
    </w:p>
    <w:p w:rsidR="00737FB8" w:rsidRPr="00E174A5" w:rsidRDefault="00737FB8"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4. Учет нематериальных активов</w:t>
      </w:r>
    </w:p>
    <w:p w:rsidR="00737FB8" w:rsidRPr="00E174A5" w:rsidRDefault="00737FB8"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4.1.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 56 Инструкции N 157н.</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4.2.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и DVD диски, документы на бумажных носителях (книги, брошюры), схемы, макеты.</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Если материальные носители непосредственно связаны с созданием (приобретением) нематериального актива, но у учреждения отсутствуют документы, подтверждающие их стоимость, эти материальные носители отражаются </w:t>
      </w:r>
      <w:r w:rsidR="00757BB2" w:rsidRPr="00E174A5">
        <w:rPr>
          <w:rFonts w:ascii="Times New Roman" w:hAnsi="Times New Roman" w:cs="Times New Roman"/>
          <w:sz w:val="24"/>
          <w:szCs w:val="24"/>
        </w:rPr>
        <w:t xml:space="preserve">на </w:t>
      </w:r>
      <w:r w:rsidRPr="00E174A5">
        <w:rPr>
          <w:rFonts w:ascii="Times New Roman" w:hAnsi="Times New Roman" w:cs="Times New Roman"/>
          <w:sz w:val="24"/>
          <w:szCs w:val="24"/>
        </w:rPr>
        <w:t>забалансо</w:t>
      </w:r>
      <w:r w:rsidR="00757BB2" w:rsidRPr="00E174A5">
        <w:rPr>
          <w:rFonts w:ascii="Times New Roman" w:hAnsi="Times New Roman" w:cs="Times New Roman"/>
          <w:sz w:val="24"/>
          <w:szCs w:val="24"/>
        </w:rPr>
        <w:t>во</w:t>
      </w:r>
      <w:r w:rsidRPr="00E174A5">
        <w:rPr>
          <w:rFonts w:ascii="Times New Roman" w:hAnsi="Times New Roman" w:cs="Times New Roman"/>
          <w:sz w:val="24"/>
          <w:szCs w:val="24"/>
        </w:rPr>
        <w:t>м на счете.</w:t>
      </w:r>
    </w:p>
    <w:p w:rsidR="00EC72D0" w:rsidRPr="00E174A5" w:rsidRDefault="00EC72D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4.3 Инвентарный номер объекта нематериальных активов присваивается со следующей структурой кодовых обозначений:</w:t>
      </w:r>
    </w:p>
    <w:p w:rsidR="00EC72D0" w:rsidRPr="00E174A5" w:rsidRDefault="00EC72D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1-й знак – код вида финансового обеспечения;</w:t>
      </w:r>
    </w:p>
    <w:p w:rsidR="00EC72D0" w:rsidRPr="00E174A5" w:rsidRDefault="00EC72D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2-4 й знаки – коды синтетического счета;</w:t>
      </w:r>
    </w:p>
    <w:p w:rsidR="00EC72D0" w:rsidRPr="00E174A5" w:rsidRDefault="00EC72D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5-6-й  знаки – коды аналитического счета;</w:t>
      </w:r>
    </w:p>
    <w:p w:rsidR="00EC72D0" w:rsidRPr="00E174A5" w:rsidRDefault="00EC72D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7-12-й знаки – порядковый номер объекта в группе (000001-099999)</w:t>
      </w:r>
    </w:p>
    <w:p w:rsidR="007D2BCB" w:rsidRPr="00E174A5" w:rsidRDefault="00EC72D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4.4 Аналитический учет по дополнительным аналитическим признакам осуществляется в разрезе объектов нематериальных активов и центров материальной ответственности. </w:t>
      </w:r>
    </w:p>
    <w:p w:rsidR="007D2BCB" w:rsidRPr="00E174A5" w:rsidRDefault="00EB09DC"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4.5 </w:t>
      </w:r>
      <w:r w:rsidR="006A19A0" w:rsidRPr="00E174A5">
        <w:rPr>
          <w:rFonts w:ascii="Times New Roman" w:hAnsi="Times New Roman" w:cs="Times New Roman"/>
          <w:sz w:val="24"/>
          <w:szCs w:val="24"/>
        </w:rPr>
        <w:t>Учет операций по поступлению, выбытию и перемещению нематериальных активов, а также операций по отражению операций по суммам амортизации, в том числе принятой к учету, начисленной за месяц, ведется в Журнале операций по выбытию и перемещению нефинансовых активов (ОС, НМА, НПА и вложения в них) N 7-1.</w:t>
      </w:r>
    </w:p>
    <w:p w:rsidR="006A19A0" w:rsidRPr="00E174A5" w:rsidRDefault="006A19A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Учет операций по движению нематериальных активов, учитываемых на забалансовом счете 01 "Имущество, полученное в пользование", ведется в Журнале операций по забалансовым счетам N 10.</w:t>
      </w:r>
    </w:p>
    <w:p w:rsidR="00905733" w:rsidRPr="00E174A5" w:rsidRDefault="00905733"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4.6 Документы, подтверждающие наличие</w:t>
      </w:r>
      <w:r w:rsidR="008C15D7" w:rsidRPr="00E174A5">
        <w:rPr>
          <w:rFonts w:ascii="Times New Roman" w:hAnsi="Times New Roman" w:cs="Times New Roman"/>
          <w:sz w:val="24"/>
          <w:szCs w:val="24"/>
        </w:rPr>
        <w:t xml:space="preserve"> исключительных прав Учреждения </w:t>
      </w:r>
      <w:r w:rsidRPr="00E174A5">
        <w:rPr>
          <w:rFonts w:ascii="Times New Roman" w:hAnsi="Times New Roman" w:cs="Times New Roman"/>
          <w:sz w:val="24"/>
          <w:szCs w:val="24"/>
        </w:rPr>
        <w:t>на объекты нематериальных активов представлены в приложении 9.</w:t>
      </w:r>
    </w:p>
    <w:p w:rsidR="001D6CBB" w:rsidRPr="00E174A5" w:rsidRDefault="001D6CBB" w:rsidP="00F972C8">
      <w:pPr>
        <w:pStyle w:val="ab"/>
        <w:shd w:val="clear" w:color="auto" w:fill="FFFFFF"/>
        <w:spacing w:before="0" w:beforeAutospacing="0" w:after="0" w:afterAutospacing="0"/>
        <w:jc w:val="center"/>
      </w:pPr>
    </w:p>
    <w:p w:rsidR="001D6CBB" w:rsidRPr="00E174A5" w:rsidRDefault="001D6CBB"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5. Непроизведенные активы</w:t>
      </w:r>
    </w:p>
    <w:p w:rsidR="001D6CBB" w:rsidRPr="00E174A5" w:rsidRDefault="001D6CBB" w:rsidP="00F972C8">
      <w:pPr>
        <w:spacing w:after="0" w:line="240" w:lineRule="auto"/>
        <w:ind w:firstLine="567"/>
        <w:jc w:val="center"/>
        <w:rPr>
          <w:rFonts w:ascii="Times New Roman" w:hAnsi="Times New Roman" w:cs="Times New Roman"/>
          <w:b/>
          <w:sz w:val="24"/>
          <w:szCs w:val="24"/>
        </w:rPr>
      </w:pPr>
    </w:p>
    <w:p w:rsidR="001D6CBB" w:rsidRPr="00E174A5" w:rsidRDefault="00A6067C"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5.1. </w:t>
      </w:r>
      <w:r w:rsidR="001D6CBB" w:rsidRPr="00E174A5">
        <w:rPr>
          <w:rFonts w:ascii="Times New Roman" w:hAnsi="Times New Roman" w:cs="Times New Roman"/>
          <w:sz w:val="24"/>
          <w:szCs w:val="24"/>
        </w:rPr>
        <w:t xml:space="preserve">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w:t>
      </w:r>
      <w:r w:rsidR="001D6CBB" w:rsidRPr="00E174A5">
        <w:rPr>
          <w:rFonts w:ascii="Times New Roman" w:hAnsi="Times New Roman" w:cs="Times New Roman"/>
          <w:sz w:val="24"/>
          <w:szCs w:val="24"/>
        </w:rPr>
        <w:lastRenderedPageBreak/>
        <w:t>установленном порядке (земля, недра и пр.) за учреждением, используемые им в процессе своей деятельности.</w:t>
      </w:r>
    </w:p>
    <w:p w:rsidR="001D6CBB" w:rsidRPr="00E174A5" w:rsidRDefault="00A6067C"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5.2.</w:t>
      </w:r>
      <w:r w:rsidR="001D6CBB" w:rsidRPr="00E174A5">
        <w:rPr>
          <w:rFonts w:ascii="Times New Roman" w:hAnsi="Times New Roman" w:cs="Times New Roman"/>
          <w:sz w:val="24"/>
          <w:szCs w:val="24"/>
        </w:rPr>
        <w:t xml:space="preserve"> Указанные активы, за исключением земельных участков, отражаются в бухгалтерском учете по их первоначальной стоимости в момент вовлечения их в экономический (хозяйственный) оборот.</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Земельные участки, используемые учреждениями на праве постоянного (бессрочного) пользования (в том числе расположенные под объектами недвижимости), а также земельные участки по которым собственность не разграничена, вовлекаемые уполномоченными органами власти (органами местного самоуправления) в хозяйственный оборот, учитываются на соответствующем счете аналитического учета счета 10300 "Непроизведенные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1D6CBB" w:rsidRPr="00E174A5" w:rsidRDefault="00A6067C"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5.3.</w:t>
      </w:r>
      <w:r w:rsidR="001D6CBB" w:rsidRPr="00E174A5">
        <w:rPr>
          <w:rFonts w:ascii="Times New Roman" w:hAnsi="Times New Roman" w:cs="Times New Roman"/>
          <w:sz w:val="24"/>
          <w:szCs w:val="24"/>
        </w:rPr>
        <w:t>В целях формирования первоначальной стоимости объектов непроизведенных активов при их приобретении, за исключением объектов, впервые вовлекаемых в экономический (хозяйственный) оборот, фактические вложения учреждения формируются с учетом сумм налога на добавленную стоимость, предъявленных учреждению поставщиками (подрядчиками, исполнителями), кроме приобретения объекта в рамках деятельности учреждения, облагаемой НДС, если иное не предусмотрено налоговым законодательством Российской Федерации, включая:</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суммы, уплачиваемые в соответствии с договором продавцу (поставщику);</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суммы, уплачиваемые организациям за информационные и консультационные услуги, связанные с приобретением объекта непроизведенных активов;</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регистрационные сборы, государственные пошлины и другие аналогичные платежи, произведенные в связи с приобретением объекта непроизведенных активов;</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суммы вознаграждений, уплачиваемых посреднической организации, через которую приобретен объект непроизведенных активов;</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иные затраты, непосредственно связанные с приобретением объекта непроизведенных активов.</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Не включаются в сумму фактических вложений общехозяйственные и иные аналогичные расходы, а также расходы, связанные с приведением объектов непроизведенных активов в состояние, пригодное для использования.</w:t>
      </w:r>
    </w:p>
    <w:p w:rsidR="001D6CBB" w:rsidRPr="00E174A5" w:rsidRDefault="00A6067C"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5.4.</w:t>
      </w:r>
      <w:r w:rsidR="001D6CBB" w:rsidRPr="00E174A5">
        <w:rPr>
          <w:rFonts w:ascii="Times New Roman" w:hAnsi="Times New Roman" w:cs="Times New Roman"/>
          <w:sz w:val="24"/>
          <w:szCs w:val="24"/>
        </w:rPr>
        <w:t xml:space="preserve"> Отражение в бухгалтерском учете выбытия объектов непроизведенных активов осуществляется в случаях:</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прекращения имущественных прав по основаниям, предусмотренным законодательством Российской Федерации, в том числе по основанию продажи, безвозмездной передаче (дарению);</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прекращения использования объекта непроизведенных активов, вследствие порчи, изменения качественных характеристик объекта, по иным основаниям невозможности использования объекта по установленному при принятии объекта к учету назначению;</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иных случаях, предусмотренных законодательством Российской Федерации.</w:t>
      </w:r>
    </w:p>
    <w:p w:rsidR="001D6CBB" w:rsidRPr="00E174A5" w:rsidRDefault="00392F9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5.5</w:t>
      </w:r>
      <w:r w:rsidR="001D6CBB" w:rsidRPr="00E174A5">
        <w:rPr>
          <w:rFonts w:ascii="Times New Roman" w:hAnsi="Times New Roman" w:cs="Times New Roman"/>
          <w:sz w:val="24"/>
          <w:szCs w:val="24"/>
        </w:rPr>
        <w:t>. Передача (возврат) объектов непроизведенных активов в рамках возмездного (безвозмездного) пользования отражается на основании надлежаще оформленного первичного учетного документа (акта приемки-передачи) бухгалтерской записью путем внутреннего перемещения инвентарного объекта, без списания передаваемого объекта с балансового учета и одновременным отражением переданного объекта на соответствующем забалансовом счете.</w:t>
      </w:r>
    </w:p>
    <w:p w:rsidR="001D6CBB" w:rsidRPr="00E174A5" w:rsidRDefault="00392F9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5.6.</w:t>
      </w:r>
      <w:r w:rsidR="001D6CBB" w:rsidRPr="00E174A5">
        <w:rPr>
          <w:rFonts w:ascii="Times New Roman" w:hAnsi="Times New Roman" w:cs="Times New Roman"/>
          <w:sz w:val="24"/>
          <w:szCs w:val="24"/>
        </w:rPr>
        <w:t xml:space="preserve"> Отражение в учете учреждения операций, связанных с получением (предоставлением) прав временного использования объектов непроизведенных активов, на балансовых счетах учета непроизведенных активов не осуществляется, а подлежит отражению на забалансов</w:t>
      </w:r>
      <w:r w:rsidR="00F77D1C" w:rsidRPr="00E174A5">
        <w:rPr>
          <w:rFonts w:ascii="Times New Roman" w:hAnsi="Times New Roman" w:cs="Times New Roman"/>
          <w:sz w:val="24"/>
          <w:szCs w:val="24"/>
        </w:rPr>
        <w:t>ых</w:t>
      </w:r>
      <w:r w:rsidR="001D6CBB" w:rsidRPr="00E174A5">
        <w:rPr>
          <w:rFonts w:ascii="Times New Roman" w:hAnsi="Times New Roman" w:cs="Times New Roman"/>
          <w:sz w:val="24"/>
          <w:szCs w:val="24"/>
        </w:rPr>
        <w:t xml:space="preserve"> счет</w:t>
      </w:r>
      <w:r w:rsidR="00F77D1C" w:rsidRPr="00E174A5">
        <w:rPr>
          <w:rFonts w:ascii="Times New Roman" w:hAnsi="Times New Roman" w:cs="Times New Roman"/>
          <w:sz w:val="24"/>
          <w:szCs w:val="24"/>
        </w:rPr>
        <w:t>ах</w:t>
      </w:r>
      <w:r w:rsidR="001D6CBB" w:rsidRPr="00E174A5">
        <w:rPr>
          <w:rFonts w:ascii="Times New Roman" w:hAnsi="Times New Roman" w:cs="Times New Roman"/>
          <w:sz w:val="24"/>
          <w:szCs w:val="24"/>
        </w:rPr>
        <w:t xml:space="preserve"> 01 "Имущество, полученное в пользование".</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При этом платежи, осуществляемые учреждением за предоставленное им право использования объекта непроизведенных активов, относятся в состав расходов, относимых на финансовый результат текущего финансового года.</w:t>
      </w:r>
    </w:p>
    <w:p w:rsidR="001D6CBB" w:rsidRPr="00E174A5" w:rsidRDefault="003F0C0C"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5.7.</w:t>
      </w:r>
      <w:r w:rsidR="001D6CBB" w:rsidRPr="00E174A5">
        <w:rPr>
          <w:rFonts w:ascii="Times New Roman" w:hAnsi="Times New Roman" w:cs="Times New Roman"/>
          <w:sz w:val="24"/>
          <w:szCs w:val="24"/>
        </w:rPr>
        <w:t xml:space="preserve"> К соответствующим видам объектов непроизведенных активов относятся:</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"земля" - объекты непроизведенных активов в виде земельных участков, а также неотделимые от земельных участков капитальные расходы, к которым относятся расходы неинвентарного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w:t>
      </w:r>
      <w:r w:rsidR="00441EB2">
        <w:rPr>
          <w:rFonts w:ascii="Times New Roman" w:hAnsi="Times New Roman" w:cs="Times New Roman"/>
          <w:sz w:val="24"/>
          <w:szCs w:val="24"/>
        </w:rPr>
        <w:t xml:space="preserve"> </w:t>
      </w:r>
      <w:r w:rsidRPr="00E174A5">
        <w:rPr>
          <w:rFonts w:ascii="Times New Roman" w:hAnsi="Times New Roman" w:cs="Times New Roman"/>
          <w:sz w:val="24"/>
          <w:szCs w:val="24"/>
        </w:rPr>
        <w:t>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туннелей, административных зданий и т.п.), насаждений, подземных водных или биологических ресурсов;</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"ресурсы недр" - объекты непроизведенных активов в виде природных ресурсов, которые включают в себя подтвержденные запасы ресурсов недр (нефть, природный газ, уголь, запасы полезных рудных и нерудных ископаемых, залегающие под землей или на ее поверхности, включая морское дно), некультивируемые биологические ресурсы (животные и растения, находящиеся в государственной и муниципальной собственности), водные ресурсы (водоносные пласты и другие ресурсы подземных вод);</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"прочие непроизведенные активы" - объекты непроизведенных активов, не относящиеся к иным видам объектов непроизведенных активов, например радиочастотный спектр.</w:t>
      </w:r>
    </w:p>
    <w:p w:rsidR="001D6CBB" w:rsidRPr="00E174A5" w:rsidRDefault="00E642F4"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5.8.</w:t>
      </w:r>
      <w:r w:rsidR="001D6CBB" w:rsidRPr="00E174A5">
        <w:rPr>
          <w:rFonts w:ascii="Times New Roman" w:hAnsi="Times New Roman" w:cs="Times New Roman"/>
          <w:sz w:val="24"/>
          <w:szCs w:val="24"/>
        </w:rPr>
        <w:t xml:space="preserve"> Единицей бухгалтерского учета непроизведенных активов является инвентарный объект.</w:t>
      </w:r>
    </w:p>
    <w:p w:rsidR="001D6CBB" w:rsidRPr="00E174A5" w:rsidRDefault="00E642F4"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5.9.</w:t>
      </w:r>
      <w:r w:rsidR="001D6CBB" w:rsidRPr="00E174A5">
        <w:rPr>
          <w:rFonts w:ascii="Times New Roman" w:hAnsi="Times New Roman" w:cs="Times New Roman"/>
          <w:sz w:val="24"/>
          <w:szCs w:val="24"/>
        </w:rPr>
        <w:t xml:space="preserve">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p w:rsidR="00C24936" w:rsidRPr="00E174A5" w:rsidRDefault="00C2493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Инвентарный номер объекта непроизведенных активов присваивается в соответствии со следующей структурой кодовых обозначений:</w:t>
      </w:r>
    </w:p>
    <w:p w:rsidR="00C24936" w:rsidRPr="00E174A5" w:rsidRDefault="00C2493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1-й знак - код вида финансового обеспечения;</w:t>
      </w:r>
    </w:p>
    <w:p w:rsidR="00C24936" w:rsidRPr="00E174A5" w:rsidRDefault="00C2493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2-4-й знаки - коды синтетического счета;</w:t>
      </w:r>
    </w:p>
    <w:p w:rsidR="00C24936" w:rsidRPr="00E174A5" w:rsidRDefault="00C2493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5-6-й знаки - коды аналитического счета;</w:t>
      </w:r>
    </w:p>
    <w:p w:rsidR="00C24936" w:rsidRPr="00E174A5" w:rsidRDefault="00C2493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7-12-й знаки - порядковый номер объекта в группе (000001-099999).</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Инвентарный номер, присвоенный объекту непроизведенных активов, сохраняется за ним на весь период его учета.</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Инвентарные номера выбывших (списанных) инвентарных объектов непроизведенных активов, вновь принятым к учету объектам нефинансовых активов не присваиваются.</w:t>
      </w:r>
    </w:p>
    <w:p w:rsidR="001D6CBB" w:rsidRPr="00E174A5" w:rsidRDefault="00E642F4"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5.10.</w:t>
      </w:r>
      <w:r w:rsidR="001D6CBB" w:rsidRPr="00E174A5">
        <w:rPr>
          <w:rFonts w:ascii="Times New Roman" w:hAnsi="Times New Roman" w:cs="Times New Roman"/>
          <w:sz w:val="24"/>
          <w:szCs w:val="24"/>
        </w:rPr>
        <w:t xml:space="preserve"> Аналитический учет объектов непроизведенных активов ведется в Инвентарной карточке учета основных средств.</w:t>
      </w:r>
    </w:p>
    <w:p w:rsidR="001D6CBB" w:rsidRPr="00E174A5" w:rsidRDefault="001D6CB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rsidR="00AF14D3" w:rsidRPr="00E174A5" w:rsidRDefault="00C24936"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5.11</w:t>
      </w:r>
      <w:r w:rsidR="001D6CBB" w:rsidRPr="00E174A5">
        <w:rPr>
          <w:rFonts w:ascii="Times New Roman" w:hAnsi="Times New Roman" w:cs="Times New Roman"/>
          <w:sz w:val="24"/>
          <w:szCs w:val="24"/>
        </w:rPr>
        <w:t>.</w:t>
      </w:r>
      <w:r w:rsidR="00AF14D3" w:rsidRPr="00E174A5">
        <w:rPr>
          <w:rFonts w:ascii="Times New Roman" w:hAnsi="Times New Roman" w:cs="Times New Roman"/>
          <w:sz w:val="24"/>
          <w:szCs w:val="24"/>
        </w:rPr>
        <w:t>Аналитический учет непроизводственных активов по дополнительным аналитическим признакам осуществляется в разрезе объектов непроизведенных активов и центров материальной ответственности.</w:t>
      </w:r>
    </w:p>
    <w:p w:rsidR="00EB09DC" w:rsidRPr="00E174A5" w:rsidRDefault="00AF14D3"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5.12. Учет операций по поступлению, выбытию и перемещению объектов непроизведенных активов ведется в Журнале операций по выбытию и перемещению нефинансовых активов (ОС, НМА, НПА и вложения в них) N 7-1.</w:t>
      </w:r>
    </w:p>
    <w:p w:rsidR="00BA04B0" w:rsidRPr="00E174A5" w:rsidRDefault="00BA04B0" w:rsidP="00F972C8">
      <w:pPr>
        <w:spacing w:after="0" w:line="240" w:lineRule="auto"/>
        <w:ind w:firstLine="567"/>
        <w:jc w:val="center"/>
        <w:rPr>
          <w:rFonts w:ascii="Times New Roman" w:hAnsi="Times New Roman" w:cs="Times New Roman"/>
          <w:b/>
          <w:sz w:val="24"/>
          <w:szCs w:val="24"/>
        </w:rPr>
      </w:pPr>
    </w:p>
    <w:p w:rsidR="005514C8" w:rsidRPr="00E174A5" w:rsidRDefault="00D631E7" w:rsidP="00F972C8">
      <w:pPr>
        <w:spacing w:after="0" w:line="240" w:lineRule="auto"/>
        <w:jc w:val="center"/>
        <w:rPr>
          <w:rFonts w:ascii="Times New Roman" w:hAnsi="Times New Roman" w:cs="Times New Roman"/>
          <w:b/>
          <w:sz w:val="24"/>
          <w:szCs w:val="24"/>
        </w:rPr>
      </w:pPr>
      <w:r w:rsidRPr="00E174A5">
        <w:rPr>
          <w:rFonts w:ascii="Times New Roman" w:hAnsi="Times New Roman" w:cs="Times New Roman"/>
          <w:b/>
          <w:sz w:val="24"/>
          <w:szCs w:val="24"/>
        </w:rPr>
        <w:t>6</w:t>
      </w:r>
      <w:r w:rsidR="0047126A" w:rsidRPr="00E174A5">
        <w:rPr>
          <w:rFonts w:ascii="Times New Roman" w:hAnsi="Times New Roman" w:cs="Times New Roman"/>
          <w:b/>
          <w:sz w:val="24"/>
          <w:szCs w:val="24"/>
        </w:rPr>
        <w:t>.</w:t>
      </w:r>
      <w:r w:rsidR="005514C8" w:rsidRPr="00E174A5">
        <w:rPr>
          <w:rFonts w:ascii="Times New Roman" w:hAnsi="Times New Roman" w:cs="Times New Roman"/>
          <w:b/>
          <w:sz w:val="24"/>
          <w:szCs w:val="24"/>
        </w:rPr>
        <w:t xml:space="preserve"> Амортизация</w:t>
      </w:r>
    </w:p>
    <w:p w:rsidR="00757BB2" w:rsidRPr="00E174A5" w:rsidRDefault="00757BB2" w:rsidP="00F972C8">
      <w:pPr>
        <w:spacing w:after="0" w:line="240" w:lineRule="auto"/>
        <w:ind w:firstLine="567"/>
        <w:jc w:val="center"/>
        <w:rPr>
          <w:rFonts w:ascii="Times New Roman" w:hAnsi="Times New Roman" w:cs="Times New Roman"/>
          <w:b/>
          <w:sz w:val="24"/>
          <w:szCs w:val="24"/>
        </w:rPr>
      </w:pPr>
    </w:p>
    <w:p w:rsidR="005514C8" w:rsidRPr="00E174A5" w:rsidRDefault="00D631E7"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6</w:t>
      </w:r>
      <w:r w:rsidR="005514C8" w:rsidRPr="00E174A5">
        <w:rPr>
          <w:rFonts w:ascii="Times New Roman" w:hAnsi="Times New Roman" w:cs="Times New Roman"/>
          <w:sz w:val="24"/>
          <w:szCs w:val="24"/>
        </w:rPr>
        <w:t>.1. С даты перехода на федеральный стандарт для госсектора "Основные средства" начисление амортизации осуществляется</w:t>
      </w:r>
      <w:r w:rsidR="005514C8" w:rsidRPr="00E174A5">
        <w:rPr>
          <w:rFonts w:ascii="Times New Roman" w:hAnsi="Times New Roman" w:cs="Times New Roman"/>
          <w:i/>
          <w:sz w:val="24"/>
          <w:szCs w:val="24"/>
        </w:rPr>
        <w:t xml:space="preserve"> линейным методом</w:t>
      </w:r>
      <w:r w:rsidR="00757BB2" w:rsidRPr="00E174A5">
        <w:rPr>
          <w:rFonts w:ascii="Times New Roman" w:hAnsi="Times New Roman" w:cs="Times New Roman"/>
          <w:i/>
          <w:sz w:val="24"/>
          <w:szCs w:val="24"/>
        </w:rPr>
        <w:t>.</w:t>
      </w:r>
    </w:p>
    <w:p w:rsidR="005514C8" w:rsidRPr="00E174A5" w:rsidRDefault="00D631E7"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6</w:t>
      </w:r>
      <w:r w:rsidR="005514C8" w:rsidRPr="00E174A5">
        <w:rPr>
          <w:rFonts w:ascii="Times New Roman" w:hAnsi="Times New Roman" w:cs="Times New Roman"/>
          <w:sz w:val="24"/>
          <w:szCs w:val="24"/>
        </w:rPr>
        <w:t>.2.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5514C8" w:rsidRPr="00E174A5" w:rsidRDefault="00D631E7"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6</w:t>
      </w:r>
      <w:r w:rsidR="005514C8" w:rsidRPr="00E174A5">
        <w:rPr>
          <w:rFonts w:ascii="Times New Roman" w:hAnsi="Times New Roman" w:cs="Times New Roman"/>
          <w:sz w:val="24"/>
          <w:szCs w:val="24"/>
        </w:rPr>
        <w:t>.</w:t>
      </w:r>
      <w:r w:rsidR="00C509C4" w:rsidRPr="00E174A5">
        <w:rPr>
          <w:rFonts w:ascii="Times New Roman" w:hAnsi="Times New Roman" w:cs="Times New Roman"/>
          <w:sz w:val="24"/>
          <w:szCs w:val="24"/>
        </w:rPr>
        <w:t>3</w:t>
      </w:r>
      <w:r w:rsidR="005514C8" w:rsidRPr="00E174A5">
        <w:rPr>
          <w:rFonts w:ascii="Times New Roman" w:hAnsi="Times New Roman" w:cs="Times New Roman"/>
          <w:sz w:val="24"/>
          <w:szCs w:val="24"/>
        </w:rPr>
        <w:t>. По результатам достройки, дооборудования, реконструкции, модернизации объекта основных средств профильной комиссией госучреждения могут приниматься решения: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 об отсутствии оснований для пересмотра срока полезного использования объекта.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N 157н.</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из остаточной стоимости, увеличенной на затраты по модернизации (достройке, дооборудованию, реконструкции);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из оставшегося срока полезного использования.</w:t>
      </w:r>
    </w:p>
    <w:p w:rsidR="005514C8" w:rsidRPr="00E174A5" w:rsidRDefault="00D631E7"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6</w:t>
      </w:r>
      <w:r w:rsidR="005514C8" w:rsidRPr="00E174A5">
        <w:rPr>
          <w:rFonts w:ascii="Times New Roman" w:hAnsi="Times New Roman" w:cs="Times New Roman"/>
          <w:sz w:val="24"/>
          <w:szCs w:val="24"/>
        </w:rPr>
        <w:t>.</w:t>
      </w:r>
      <w:r w:rsidRPr="00E174A5">
        <w:rPr>
          <w:rFonts w:ascii="Times New Roman" w:hAnsi="Times New Roman" w:cs="Times New Roman"/>
          <w:sz w:val="24"/>
          <w:szCs w:val="24"/>
        </w:rPr>
        <w:t>4</w:t>
      </w:r>
      <w:r w:rsidR="005514C8" w:rsidRPr="00E174A5">
        <w:rPr>
          <w:rFonts w:ascii="Times New Roman" w:hAnsi="Times New Roman" w:cs="Times New Roman"/>
          <w:sz w:val="24"/>
          <w:szCs w:val="24"/>
        </w:rPr>
        <w:t xml:space="preserve">.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w:t>
      </w:r>
      <w:r w:rsidR="005514C8" w:rsidRPr="00E174A5">
        <w:rPr>
          <w:rFonts w:ascii="Times New Roman" w:hAnsi="Times New Roman" w:cs="Times New Roman"/>
          <w:i/>
          <w:sz w:val="24"/>
          <w:szCs w:val="24"/>
        </w:rPr>
        <w:t xml:space="preserve">пересчитывается </w:t>
      </w:r>
      <w:r w:rsidR="005514C8" w:rsidRPr="00E174A5">
        <w:rPr>
          <w:rFonts w:ascii="Times New Roman" w:hAnsi="Times New Roman" w:cs="Times New Roman"/>
          <w:sz w:val="24"/>
          <w:szCs w:val="24"/>
        </w:rPr>
        <w:t>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r w:rsidR="00BC5A37" w:rsidRPr="00E174A5">
        <w:rPr>
          <w:rFonts w:ascii="Times New Roman" w:hAnsi="Times New Roman" w:cs="Times New Roman"/>
          <w:sz w:val="24"/>
          <w:szCs w:val="24"/>
        </w:rPr>
        <w:t>.</w:t>
      </w:r>
    </w:p>
    <w:p w:rsidR="005514C8" w:rsidRPr="00E174A5" w:rsidRDefault="00D631E7"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6</w:t>
      </w:r>
      <w:r w:rsidR="005514C8" w:rsidRPr="00E174A5">
        <w:rPr>
          <w:rFonts w:ascii="Times New Roman" w:hAnsi="Times New Roman" w:cs="Times New Roman"/>
          <w:sz w:val="24"/>
          <w:szCs w:val="24"/>
        </w:rPr>
        <w:t>.</w:t>
      </w:r>
      <w:r w:rsidRPr="00E174A5">
        <w:rPr>
          <w:rFonts w:ascii="Times New Roman" w:hAnsi="Times New Roman" w:cs="Times New Roman"/>
          <w:sz w:val="24"/>
          <w:szCs w:val="24"/>
        </w:rPr>
        <w:t>5</w:t>
      </w:r>
      <w:r w:rsidR="005514C8" w:rsidRPr="00E174A5">
        <w:rPr>
          <w:rFonts w:ascii="Times New Roman" w:hAnsi="Times New Roman" w:cs="Times New Roman"/>
          <w:sz w:val="24"/>
          <w:szCs w:val="24"/>
        </w:rPr>
        <w:t>. Начисление амортизации по неотделимым улучшениям в объекты операционной аренды производится исходя из</w:t>
      </w:r>
      <w:r w:rsidR="00441EB2">
        <w:rPr>
          <w:rFonts w:ascii="Times New Roman" w:hAnsi="Times New Roman" w:cs="Times New Roman"/>
          <w:sz w:val="24"/>
          <w:szCs w:val="24"/>
        </w:rPr>
        <w:t xml:space="preserve"> </w:t>
      </w:r>
      <w:r w:rsidR="005514C8" w:rsidRPr="00E174A5">
        <w:rPr>
          <w:rFonts w:ascii="Times New Roman" w:hAnsi="Times New Roman" w:cs="Times New Roman"/>
          <w:i/>
          <w:sz w:val="24"/>
          <w:szCs w:val="24"/>
        </w:rPr>
        <w:t>срока полезного использования, определяемого в общеустановленном по</w:t>
      </w:r>
      <w:r w:rsidR="001866C4" w:rsidRPr="00E174A5">
        <w:rPr>
          <w:rFonts w:ascii="Times New Roman" w:hAnsi="Times New Roman" w:cs="Times New Roman"/>
          <w:i/>
          <w:sz w:val="24"/>
          <w:szCs w:val="24"/>
        </w:rPr>
        <w:t>рядке для арендованных объектов.</w:t>
      </w:r>
    </w:p>
    <w:p w:rsidR="00BA04B0" w:rsidRPr="00E174A5" w:rsidRDefault="00BA04B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6.6. Амортизация объекта основных средств начисляется с учетом следующих положений:</w:t>
      </w:r>
    </w:p>
    <w:p w:rsidR="00BA04B0" w:rsidRPr="00E174A5" w:rsidRDefault="00BA04B0" w:rsidP="00F972C8">
      <w:pPr>
        <w:spacing w:after="0" w:line="240" w:lineRule="auto"/>
        <w:ind w:firstLine="567"/>
        <w:jc w:val="both"/>
        <w:rPr>
          <w:rFonts w:ascii="Times New Roman" w:hAnsi="Times New Roman" w:cs="Times New Roman"/>
          <w:sz w:val="24"/>
          <w:szCs w:val="24"/>
        </w:rPr>
      </w:pPr>
      <w:bookmarkStart w:id="3" w:name="sub_103901"/>
      <w:r w:rsidRPr="00E174A5">
        <w:rPr>
          <w:rFonts w:ascii="Times New Roman" w:hAnsi="Times New Roman" w:cs="Times New Roman"/>
          <w:sz w:val="24"/>
          <w:szCs w:val="24"/>
        </w:rPr>
        <w:t>1) на объект основных средств стоимостью свыше 100 000 рублей амортизация начисляется в соответствии с рассчитанными нормами амортизации;</w:t>
      </w:r>
    </w:p>
    <w:p w:rsidR="00BA04B0" w:rsidRPr="00E174A5" w:rsidRDefault="00BA04B0" w:rsidP="00F972C8">
      <w:pPr>
        <w:spacing w:after="0" w:line="240" w:lineRule="auto"/>
        <w:ind w:firstLine="567"/>
        <w:jc w:val="both"/>
        <w:rPr>
          <w:rFonts w:ascii="Times New Roman" w:hAnsi="Times New Roman" w:cs="Times New Roman"/>
          <w:sz w:val="24"/>
          <w:szCs w:val="24"/>
        </w:rPr>
      </w:pPr>
      <w:bookmarkStart w:id="4" w:name="sub_103902"/>
      <w:bookmarkEnd w:id="3"/>
      <w:r w:rsidRPr="00E174A5">
        <w:rPr>
          <w:rFonts w:ascii="Times New Roman" w:hAnsi="Times New Roman" w:cs="Times New Roman"/>
          <w:sz w:val="24"/>
          <w:szCs w:val="24"/>
        </w:rPr>
        <w:t xml:space="preserve">2) 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в соответствии с порядком применения </w:t>
      </w:r>
      <w:hyperlink r:id="rId9" w:history="1">
        <w:r w:rsidRPr="00E174A5">
          <w:rPr>
            <w:rFonts w:ascii="Times New Roman" w:hAnsi="Times New Roman" w:cs="Times New Roman"/>
            <w:sz w:val="24"/>
            <w:szCs w:val="24"/>
          </w:rPr>
          <w:t>Единого плана</w:t>
        </w:r>
      </w:hyperlink>
      <w:r w:rsidRPr="00E174A5">
        <w:rPr>
          <w:rFonts w:ascii="Times New Roman" w:hAnsi="Times New Roman" w:cs="Times New Roman"/>
          <w:sz w:val="24"/>
          <w:szCs w:val="24"/>
        </w:rPr>
        <w:t xml:space="preserve"> счетов бухгалтерского учета;</w:t>
      </w:r>
    </w:p>
    <w:p w:rsidR="00BA04B0" w:rsidRPr="00E174A5" w:rsidRDefault="00BA04B0" w:rsidP="00F972C8">
      <w:pPr>
        <w:spacing w:after="0" w:line="240" w:lineRule="auto"/>
        <w:ind w:firstLine="567"/>
        <w:jc w:val="both"/>
        <w:rPr>
          <w:rFonts w:ascii="Times New Roman" w:hAnsi="Times New Roman" w:cs="Times New Roman"/>
          <w:sz w:val="24"/>
          <w:szCs w:val="24"/>
        </w:rPr>
      </w:pPr>
      <w:bookmarkStart w:id="5" w:name="sub_103903"/>
      <w:bookmarkEnd w:id="4"/>
      <w:r w:rsidRPr="00E174A5">
        <w:rPr>
          <w:rFonts w:ascii="Times New Roman" w:hAnsi="Times New Roman" w:cs="Times New Roman"/>
          <w:sz w:val="24"/>
          <w:szCs w:val="24"/>
        </w:rPr>
        <w:t>3)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1866C4" w:rsidRPr="00E174A5" w:rsidRDefault="00BA04B0" w:rsidP="00F972C8">
      <w:pPr>
        <w:spacing w:after="0" w:line="240" w:lineRule="auto"/>
        <w:ind w:firstLine="567"/>
        <w:jc w:val="both"/>
        <w:rPr>
          <w:rFonts w:ascii="Times New Roman" w:hAnsi="Times New Roman" w:cs="Times New Roman"/>
          <w:sz w:val="24"/>
          <w:szCs w:val="24"/>
        </w:rPr>
      </w:pPr>
      <w:bookmarkStart w:id="6" w:name="sub_103904"/>
      <w:bookmarkEnd w:id="5"/>
      <w:r w:rsidRPr="00E174A5">
        <w:rPr>
          <w:rFonts w:ascii="Times New Roman" w:hAnsi="Times New Roman" w:cs="Times New Roman"/>
          <w:sz w:val="24"/>
          <w:szCs w:val="24"/>
        </w:rPr>
        <w:t>4)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bookmarkEnd w:id="6"/>
    </w:p>
    <w:p w:rsidR="00BA04B0" w:rsidRPr="00E174A5" w:rsidRDefault="00BA04B0" w:rsidP="00F972C8">
      <w:pPr>
        <w:spacing w:after="0" w:line="240" w:lineRule="auto"/>
        <w:ind w:firstLine="567"/>
        <w:jc w:val="both"/>
        <w:rPr>
          <w:rFonts w:ascii="Times New Roman" w:hAnsi="Times New Roman" w:cs="Times New Roman"/>
          <w:sz w:val="24"/>
          <w:szCs w:val="24"/>
        </w:rPr>
      </w:pPr>
    </w:p>
    <w:p w:rsidR="005514C8" w:rsidRPr="00E174A5" w:rsidRDefault="0047126A"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7</w:t>
      </w:r>
      <w:r w:rsidR="005514C8" w:rsidRPr="00E174A5">
        <w:rPr>
          <w:rFonts w:ascii="Times New Roman" w:hAnsi="Times New Roman" w:cs="Times New Roman"/>
          <w:b/>
          <w:sz w:val="24"/>
          <w:szCs w:val="24"/>
        </w:rPr>
        <w:t>. Учет материальных запасов</w:t>
      </w:r>
    </w:p>
    <w:p w:rsidR="008C03BF" w:rsidRPr="00E174A5" w:rsidRDefault="008C03BF" w:rsidP="00F972C8">
      <w:pPr>
        <w:spacing w:after="0" w:line="240" w:lineRule="auto"/>
        <w:ind w:firstLine="567"/>
        <w:jc w:val="center"/>
        <w:rPr>
          <w:rFonts w:ascii="Times New Roman" w:hAnsi="Times New Roman" w:cs="Times New Roman"/>
          <w:b/>
          <w:sz w:val="24"/>
          <w:szCs w:val="24"/>
        </w:rPr>
      </w:pPr>
    </w:p>
    <w:p w:rsidR="005514C8" w:rsidRPr="00E174A5" w:rsidRDefault="0047126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7</w:t>
      </w:r>
      <w:r w:rsidR="005514C8" w:rsidRPr="00E174A5">
        <w:rPr>
          <w:rFonts w:ascii="Times New Roman" w:hAnsi="Times New Roman" w:cs="Times New Roman"/>
          <w:sz w:val="24"/>
          <w:szCs w:val="24"/>
        </w:rPr>
        <w:t>.1. Материальные запасы, отнесенные к одинаковой номенклатуре, но имеющие в 1-17 разрядах номера счета разные аналитические коды, учитываются как самостоятельные группы объектов имущества.</w:t>
      </w:r>
    </w:p>
    <w:p w:rsidR="005514C8" w:rsidRPr="00E174A5" w:rsidRDefault="0047126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7</w:t>
      </w:r>
      <w:r w:rsidR="005514C8" w:rsidRPr="00E174A5">
        <w:rPr>
          <w:rFonts w:ascii="Times New Roman" w:hAnsi="Times New Roman" w:cs="Times New Roman"/>
          <w:sz w:val="24"/>
          <w:szCs w:val="24"/>
        </w:rPr>
        <w:t>.2. Выбытие (отпуск) материальных запасов осуществляется по фактической стоимости</w:t>
      </w:r>
      <w:r w:rsidR="00874249" w:rsidRPr="00E174A5">
        <w:rPr>
          <w:rFonts w:ascii="Times New Roman" w:hAnsi="Times New Roman" w:cs="Times New Roman"/>
          <w:sz w:val="24"/>
          <w:szCs w:val="24"/>
        </w:rPr>
        <w:t xml:space="preserve"> каждой единицы</w:t>
      </w:r>
      <w:r w:rsidR="005514C8" w:rsidRPr="00E174A5">
        <w:rPr>
          <w:rFonts w:ascii="Times New Roman" w:hAnsi="Times New Roman" w:cs="Times New Roman"/>
          <w:sz w:val="24"/>
          <w:szCs w:val="24"/>
        </w:rPr>
        <w:t>.</w:t>
      </w:r>
    </w:p>
    <w:p w:rsidR="002F76C8" w:rsidRPr="00E174A5" w:rsidRDefault="0047126A" w:rsidP="00F972C8">
      <w:pPr>
        <w:suppressAutoHyphens/>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7</w:t>
      </w:r>
      <w:r w:rsidR="005514C8" w:rsidRPr="00E174A5">
        <w:rPr>
          <w:rFonts w:ascii="Times New Roman" w:hAnsi="Times New Roman" w:cs="Times New Roman"/>
          <w:sz w:val="24"/>
          <w:szCs w:val="24"/>
        </w:rPr>
        <w:t xml:space="preserve">.3. В учреждении применяются </w:t>
      </w:r>
      <w:r w:rsidR="0006202C" w:rsidRPr="00E174A5">
        <w:rPr>
          <w:rFonts w:ascii="Times New Roman" w:hAnsi="Times New Roman" w:cs="Times New Roman"/>
          <w:color w:val="000000"/>
          <w:sz w:val="24"/>
          <w:szCs w:val="24"/>
          <w:shd w:val="clear" w:color="auto" w:fill="FFFFFF"/>
        </w:rPr>
        <w:t>Нормы расхода топлива и смазочных материалов на автомобильном транспорте, установленные Методическими рекомендациями, введенными в действие Распоряжением Минтранса РФ от 14.03.2008 № АМ-23-р</w:t>
      </w:r>
      <w:r w:rsidR="0006202C"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Для учета и контроля работы транспортных средств и водителей применяются путевые листы, содержащие обязательные реквизиты, утвержденные Разделом II приказа Минтранса России от 18.09.2008 N 152.</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5514C8" w:rsidRPr="00E174A5" w:rsidRDefault="0047126A"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7</w:t>
      </w:r>
      <w:r w:rsidR="005514C8" w:rsidRPr="00E174A5">
        <w:rPr>
          <w:rFonts w:ascii="Times New Roman" w:hAnsi="Times New Roman" w:cs="Times New Roman"/>
          <w:sz w:val="24"/>
          <w:szCs w:val="24"/>
        </w:rPr>
        <w:t>.4.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"давальческое сырье". Материальны</w:t>
      </w:r>
      <w:r w:rsidR="0006202C" w:rsidRPr="00E174A5">
        <w:rPr>
          <w:rFonts w:ascii="Times New Roman" w:hAnsi="Times New Roman" w:cs="Times New Roman"/>
          <w:sz w:val="24"/>
          <w:szCs w:val="24"/>
        </w:rPr>
        <w:t>е</w:t>
      </w:r>
      <w:r w:rsidR="005514C8" w:rsidRPr="00E174A5">
        <w:rPr>
          <w:rFonts w:ascii="Times New Roman" w:hAnsi="Times New Roman" w:cs="Times New Roman"/>
          <w:sz w:val="24"/>
          <w:szCs w:val="24"/>
        </w:rPr>
        <w:t xml:space="preserve"> запасы, переданные подрядчику, учитываются</w:t>
      </w:r>
      <w:r w:rsidR="00441EB2">
        <w:rPr>
          <w:rFonts w:ascii="Times New Roman" w:hAnsi="Times New Roman" w:cs="Times New Roman"/>
          <w:sz w:val="24"/>
          <w:szCs w:val="24"/>
        </w:rPr>
        <w:t xml:space="preserve"> </w:t>
      </w:r>
      <w:r w:rsidR="005514C8" w:rsidRPr="00E174A5">
        <w:rPr>
          <w:rFonts w:ascii="Times New Roman" w:hAnsi="Times New Roman" w:cs="Times New Roman"/>
          <w:i/>
          <w:sz w:val="24"/>
          <w:szCs w:val="24"/>
        </w:rPr>
        <w:t>одновременно на аналитическом счете "Материалы на переработке" счета 0 105 00 000 "Материальные запасы" и специальном забалансовом счете.</w:t>
      </w:r>
    </w:p>
    <w:p w:rsidR="005514C8" w:rsidRPr="00E174A5" w:rsidRDefault="0047126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7</w:t>
      </w:r>
      <w:r w:rsidR="005514C8" w:rsidRPr="00E174A5">
        <w:rPr>
          <w:rFonts w:ascii="Times New Roman" w:hAnsi="Times New Roman" w:cs="Times New Roman"/>
          <w:sz w:val="24"/>
          <w:szCs w:val="24"/>
        </w:rPr>
        <w:t>.</w:t>
      </w:r>
      <w:r w:rsidR="0032493B" w:rsidRPr="00E174A5">
        <w:rPr>
          <w:rFonts w:ascii="Times New Roman" w:hAnsi="Times New Roman" w:cs="Times New Roman"/>
          <w:sz w:val="24"/>
          <w:szCs w:val="24"/>
        </w:rPr>
        <w:t>7</w:t>
      </w:r>
      <w:r w:rsidR="005514C8" w:rsidRPr="00E174A5">
        <w:rPr>
          <w:rFonts w:ascii="Times New Roman" w:hAnsi="Times New Roman" w:cs="Times New Roman"/>
          <w:sz w:val="24"/>
          <w:szCs w:val="24"/>
        </w:rPr>
        <w:t>. Материальные запасы, полученные при разукомплектации (частичной ликвидации) нефинансовых активов, принимаются к учету по текущей оценочной стоимости на основании Приходного ордера (ф. 0504207).</w:t>
      </w:r>
    </w:p>
    <w:p w:rsidR="005514C8" w:rsidRPr="00E174A5" w:rsidRDefault="0047126A"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7</w:t>
      </w:r>
      <w:r w:rsidR="005514C8" w:rsidRPr="00E174A5">
        <w:rPr>
          <w:rFonts w:ascii="Times New Roman" w:hAnsi="Times New Roman" w:cs="Times New Roman"/>
          <w:sz w:val="24"/>
          <w:szCs w:val="24"/>
        </w:rPr>
        <w:t>.</w:t>
      </w:r>
      <w:r w:rsidR="0032493B" w:rsidRPr="00E174A5">
        <w:rPr>
          <w:rFonts w:ascii="Times New Roman" w:hAnsi="Times New Roman" w:cs="Times New Roman"/>
          <w:sz w:val="24"/>
          <w:szCs w:val="24"/>
        </w:rPr>
        <w:t>8</w:t>
      </w:r>
      <w:r w:rsidR="005514C8" w:rsidRPr="00E174A5">
        <w:rPr>
          <w:rFonts w:ascii="Times New Roman" w:hAnsi="Times New Roman" w:cs="Times New Roman"/>
          <w:sz w:val="24"/>
          <w:szCs w:val="24"/>
        </w:rPr>
        <w:t>. Для списания материальных запасов, кроме Акта о списании материальных запасов (ф. 0504230), в порядке предусмотренном Графиком д</w:t>
      </w:r>
      <w:r w:rsidR="0006202C" w:rsidRPr="00E174A5">
        <w:rPr>
          <w:rFonts w:ascii="Times New Roman" w:hAnsi="Times New Roman" w:cs="Times New Roman"/>
          <w:sz w:val="24"/>
          <w:szCs w:val="24"/>
        </w:rPr>
        <w:t>окументооборота (п</w:t>
      </w:r>
      <w:r w:rsidR="00103330" w:rsidRPr="00E174A5">
        <w:rPr>
          <w:rFonts w:ascii="Times New Roman" w:hAnsi="Times New Roman" w:cs="Times New Roman"/>
          <w:sz w:val="24"/>
          <w:szCs w:val="24"/>
        </w:rPr>
        <w:t>риложение</w:t>
      </w:r>
      <w:r w:rsidR="005A1902" w:rsidRPr="00E174A5">
        <w:rPr>
          <w:rFonts w:ascii="Times New Roman" w:hAnsi="Times New Roman" w:cs="Times New Roman"/>
          <w:sz w:val="24"/>
          <w:szCs w:val="24"/>
        </w:rPr>
        <w:t>3</w:t>
      </w:r>
      <w:r w:rsidR="005514C8" w:rsidRPr="00E174A5">
        <w:rPr>
          <w:rFonts w:ascii="Times New Roman" w:hAnsi="Times New Roman" w:cs="Times New Roman"/>
          <w:sz w:val="24"/>
          <w:szCs w:val="24"/>
        </w:rPr>
        <w:t>), для соответствующих групп (видов) материальных запасов применяются</w:t>
      </w:r>
      <w:r w:rsidR="005514C8" w:rsidRPr="00E174A5">
        <w:rPr>
          <w:rFonts w:ascii="Times New Roman" w:hAnsi="Times New Roman" w:cs="Times New Roman"/>
          <w:i/>
          <w:sz w:val="24"/>
          <w:szCs w:val="24"/>
        </w:rPr>
        <w:t>:</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Ведомость выдачи материальных ценностей на нужды учреждения (ф. 0504210);</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Акт о списании мягкого и хозяйственного инвентаря (ф. 0504143)</w:t>
      </w:r>
      <w:r w:rsidR="00103330" w:rsidRPr="00E174A5">
        <w:rPr>
          <w:rFonts w:ascii="Times New Roman" w:hAnsi="Times New Roman" w:cs="Times New Roman"/>
          <w:i/>
          <w:sz w:val="24"/>
          <w:szCs w:val="24"/>
        </w:rPr>
        <w:t>.</w:t>
      </w:r>
    </w:p>
    <w:p w:rsidR="00EB09DC" w:rsidRPr="00E174A5" w:rsidRDefault="0047126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7</w:t>
      </w:r>
      <w:r w:rsidR="00EB09DC" w:rsidRPr="00E174A5">
        <w:rPr>
          <w:rFonts w:ascii="Times New Roman" w:hAnsi="Times New Roman" w:cs="Times New Roman"/>
          <w:sz w:val="24"/>
          <w:szCs w:val="24"/>
        </w:rPr>
        <w:t>.1</w:t>
      </w:r>
      <w:r w:rsidR="00103330" w:rsidRPr="00E174A5">
        <w:rPr>
          <w:rFonts w:ascii="Times New Roman" w:hAnsi="Times New Roman" w:cs="Times New Roman"/>
          <w:sz w:val="24"/>
          <w:szCs w:val="24"/>
        </w:rPr>
        <w:t>0.</w:t>
      </w:r>
      <w:r w:rsidR="00EB09DC" w:rsidRPr="00E174A5">
        <w:rPr>
          <w:rFonts w:ascii="Times New Roman" w:hAnsi="Times New Roman" w:cs="Times New Roman"/>
          <w:sz w:val="24"/>
          <w:szCs w:val="24"/>
        </w:rPr>
        <w:t xml:space="preserve"> Аналитический учет материальных запасов по дополнительным аналитическим признакам осуществляется по номенклатуре, партиям и центрам материальной отве</w:t>
      </w:r>
      <w:r w:rsidR="006D55B5" w:rsidRPr="00E174A5">
        <w:rPr>
          <w:rFonts w:ascii="Times New Roman" w:hAnsi="Times New Roman" w:cs="Times New Roman"/>
          <w:sz w:val="24"/>
          <w:szCs w:val="24"/>
        </w:rPr>
        <w:t>т</w:t>
      </w:r>
      <w:r w:rsidR="00EB09DC" w:rsidRPr="00E174A5">
        <w:rPr>
          <w:rFonts w:ascii="Times New Roman" w:hAnsi="Times New Roman" w:cs="Times New Roman"/>
          <w:sz w:val="24"/>
          <w:szCs w:val="24"/>
        </w:rPr>
        <w:t xml:space="preserve">ственности. </w:t>
      </w:r>
    </w:p>
    <w:p w:rsidR="005514C8" w:rsidRPr="00E174A5" w:rsidRDefault="0047126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7</w:t>
      </w:r>
      <w:r w:rsidR="006D55B5" w:rsidRPr="00E174A5">
        <w:rPr>
          <w:rFonts w:ascii="Times New Roman" w:hAnsi="Times New Roman" w:cs="Times New Roman"/>
          <w:sz w:val="24"/>
          <w:szCs w:val="24"/>
        </w:rPr>
        <w:t>.1</w:t>
      </w:r>
      <w:r w:rsidR="00D71077" w:rsidRPr="00E174A5">
        <w:rPr>
          <w:rFonts w:ascii="Times New Roman" w:hAnsi="Times New Roman" w:cs="Times New Roman"/>
          <w:sz w:val="24"/>
          <w:szCs w:val="24"/>
        </w:rPr>
        <w:t>1</w:t>
      </w:r>
      <w:r w:rsidR="006D55B5" w:rsidRPr="00E174A5">
        <w:rPr>
          <w:rFonts w:ascii="Times New Roman" w:hAnsi="Times New Roman" w:cs="Times New Roman"/>
          <w:sz w:val="24"/>
          <w:szCs w:val="24"/>
        </w:rPr>
        <w:t>. Учет операций по выбытию и перемещению материальных запасов ведется в Журнале операций по выбытию и перемещению нефинансовых активов</w:t>
      </w:r>
      <w:r w:rsidR="007F56E7" w:rsidRPr="00E174A5">
        <w:rPr>
          <w:rFonts w:ascii="Times New Roman" w:hAnsi="Times New Roman" w:cs="Times New Roman"/>
          <w:sz w:val="24"/>
          <w:szCs w:val="24"/>
        </w:rPr>
        <w:t xml:space="preserve"> (МЗ и вложения в них)</w:t>
      </w:r>
      <w:r w:rsidR="006D55B5" w:rsidRPr="00E174A5">
        <w:rPr>
          <w:rFonts w:ascii="Times New Roman" w:hAnsi="Times New Roman" w:cs="Times New Roman"/>
          <w:sz w:val="24"/>
          <w:szCs w:val="24"/>
        </w:rPr>
        <w:t xml:space="preserve"> № 7-2.</w:t>
      </w:r>
    </w:p>
    <w:p w:rsidR="007B1BB6" w:rsidRPr="00E174A5" w:rsidRDefault="007B1BB6" w:rsidP="00F972C8">
      <w:pPr>
        <w:spacing w:after="0" w:line="240" w:lineRule="auto"/>
        <w:ind w:firstLine="567"/>
        <w:jc w:val="both"/>
        <w:rPr>
          <w:rFonts w:ascii="Times New Roman" w:hAnsi="Times New Roman" w:cs="Times New Roman"/>
          <w:sz w:val="24"/>
          <w:szCs w:val="24"/>
        </w:rPr>
      </w:pPr>
    </w:p>
    <w:p w:rsidR="005514C8" w:rsidRPr="00E174A5" w:rsidRDefault="0047126A"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8</w:t>
      </w:r>
      <w:r w:rsidR="005514C8" w:rsidRPr="00E174A5">
        <w:rPr>
          <w:rFonts w:ascii="Times New Roman" w:hAnsi="Times New Roman" w:cs="Times New Roman"/>
          <w:b/>
          <w:sz w:val="24"/>
          <w:szCs w:val="24"/>
        </w:rPr>
        <w:t>. Учет денежных средств</w:t>
      </w:r>
      <w:r w:rsidR="004E2E58" w:rsidRPr="00E174A5">
        <w:rPr>
          <w:rFonts w:ascii="Times New Roman" w:hAnsi="Times New Roman" w:cs="Times New Roman"/>
          <w:b/>
          <w:sz w:val="24"/>
          <w:szCs w:val="24"/>
        </w:rPr>
        <w:t xml:space="preserve"> (денежных документов)</w:t>
      </w:r>
    </w:p>
    <w:p w:rsidR="002568DF" w:rsidRPr="00E174A5" w:rsidRDefault="002568DF" w:rsidP="00F972C8">
      <w:pPr>
        <w:spacing w:after="0" w:line="240" w:lineRule="auto"/>
        <w:ind w:firstLine="567"/>
        <w:jc w:val="center"/>
        <w:rPr>
          <w:rFonts w:ascii="Times New Roman" w:hAnsi="Times New Roman" w:cs="Times New Roman"/>
          <w:b/>
          <w:sz w:val="24"/>
          <w:szCs w:val="24"/>
        </w:rPr>
      </w:pPr>
    </w:p>
    <w:p w:rsidR="005514C8" w:rsidRPr="00E174A5" w:rsidRDefault="0047126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8</w:t>
      </w:r>
      <w:r w:rsidR="005514C8" w:rsidRPr="00E174A5">
        <w:rPr>
          <w:rFonts w:ascii="Times New Roman" w:hAnsi="Times New Roman" w:cs="Times New Roman"/>
          <w:sz w:val="24"/>
          <w:szCs w:val="24"/>
        </w:rPr>
        <w:t>.1. Операции с денежными средствами осуществляются с использованием следующих лицевых счетов</w:t>
      </w:r>
      <w:r w:rsidRPr="00E174A5">
        <w:rPr>
          <w:rFonts w:ascii="Times New Roman" w:hAnsi="Times New Roman" w:cs="Times New Roman"/>
          <w:sz w:val="24"/>
          <w:szCs w:val="24"/>
        </w:rPr>
        <w:t>,</w:t>
      </w:r>
      <w:r w:rsidR="002B34E8" w:rsidRPr="00E174A5">
        <w:rPr>
          <w:rFonts w:ascii="Times New Roman" w:hAnsi="Times New Roman" w:cs="Times New Roman"/>
          <w:sz w:val="24"/>
          <w:szCs w:val="24"/>
        </w:rPr>
        <w:t xml:space="preserve"> </w:t>
      </w:r>
      <w:r w:rsidR="002568DF" w:rsidRPr="00E174A5">
        <w:rPr>
          <w:rFonts w:ascii="Times New Roman" w:hAnsi="Times New Roman" w:cs="Times New Roman"/>
          <w:sz w:val="24"/>
          <w:szCs w:val="24"/>
        </w:rPr>
        <w:t xml:space="preserve">открытых в территориальном </w:t>
      </w:r>
      <w:r w:rsidR="002568DF" w:rsidRPr="00E174A5">
        <w:rPr>
          <w:rFonts w:ascii="Times New Roman" w:eastAsiaTheme="minorEastAsia" w:hAnsi="Times New Roman" w:cs="Times New Roman"/>
          <w:sz w:val="24"/>
          <w:szCs w:val="24"/>
          <w:lang w:eastAsia="ru-RU"/>
        </w:rPr>
        <w:t>органе Федерального казначейства.</w:t>
      </w:r>
    </w:p>
    <w:p w:rsidR="009A24A2" w:rsidRPr="00E174A5" w:rsidRDefault="0047126A" w:rsidP="00F972C8">
      <w:pPr>
        <w:tabs>
          <w:tab w:val="left" w:pos="446"/>
          <w:tab w:val="left" w:pos="1418"/>
        </w:tabs>
        <w:suppressAutoHyphens/>
        <w:autoSpaceDE w:val="0"/>
        <w:spacing w:after="0" w:line="240" w:lineRule="auto"/>
        <w:ind w:firstLine="567"/>
        <w:contextualSpacing/>
        <w:jc w:val="both"/>
        <w:rPr>
          <w:rFonts w:ascii="Times New Roman" w:eastAsia="Times New Roman" w:hAnsi="Times New Roman" w:cs="Times New Roman"/>
          <w:bCs/>
          <w:sz w:val="24"/>
          <w:szCs w:val="24"/>
          <w:lang w:eastAsia="ar-SA"/>
        </w:rPr>
      </w:pPr>
      <w:r w:rsidRPr="00E174A5">
        <w:rPr>
          <w:rFonts w:ascii="Times New Roman" w:eastAsia="Times New Roman" w:hAnsi="Times New Roman" w:cs="Times New Roman"/>
          <w:bCs/>
          <w:sz w:val="24"/>
          <w:szCs w:val="24"/>
          <w:lang w:eastAsia="ar-SA"/>
        </w:rPr>
        <w:t>8</w:t>
      </w:r>
      <w:r w:rsidR="00ED73A9" w:rsidRPr="00E174A5">
        <w:rPr>
          <w:rFonts w:ascii="Times New Roman" w:eastAsia="Times New Roman" w:hAnsi="Times New Roman" w:cs="Times New Roman"/>
          <w:bCs/>
          <w:sz w:val="24"/>
          <w:szCs w:val="24"/>
          <w:lang w:eastAsia="ar-SA"/>
        </w:rPr>
        <w:t>.2</w:t>
      </w:r>
      <w:r w:rsidR="009A24A2" w:rsidRPr="00E174A5">
        <w:rPr>
          <w:rFonts w:ascii="Times New Roman" w:eastAsia="Times New Roman" w:hAnsi="Times New Roman" w:cs="Times New Roman"/>
          <w:bCs/>
          <w:sz w:val="24"/>
          <w:szCs w:val="24"/>
          <w:lang w:eastAsia="ar-SA"/>
        </w:rPr>
        <w:t xml:space="preserve">. </w:t>
      </w:r>
      <w:r w:rsidR="009A24A2" w:rsidRPr="00E174A5">
        <w:rPr>
          <w:rFonts w:ascii="Times New Roman" w:hAnsi="Times New Roman" w:cs="Times New Roman"/>
          <w:sz w:val="24"/>
          <w:szCs w:val="24"/>
        </w:rPr>
        <w:t>Аналитический учет безналичных денежных средств учреждения по дополнительным аналитическим признакам осуществляется в разрезе разделов лицевых счетов (источников средств).</w:t>
      </w:r>
    </w:p>
    <w:p w:rsidR="009A24A2" w:rsidRPr="00E174A5" w:rsidRDefault="0047126A" w:rsidP="00F972C8">
      <w:pPr>
        <w:tabs>
          <w:tab w:val="left" w:pos="446"/>
          <w:tab w:val="left" w:pos="1418"/>
        </w:tabs>
        <w:suppressAutoHyphens/>
        <w:autoSpaceDE w:val="0"/>
        <w:spacing w:after="0" w:line="240" w:lineRule="auto"/>
        <w:ind w:firstLine="567"/>
        <w:contextualSpacing/>
        <w:jc w:val="both"/>
        <w:rPr>
          <w:rFonts w:ascii="Times New Roman" w:eastAsia="Times New Roman" w:hAnsi="Times New Roman" w:cs="Times New Roman"/>
          <w:bCs/>
          <w:sz w:val="24"/>
          <w:szCs w:val="24"/>
          <w:lang w:eastAsia="ar-SA"/>
        </w:rPr>
      </w:pPr>
      <w:r w:rsidRPr="00E174A5">
        <w:rPr>
          <w:rFonts w:ascii="Times New Roman" w:hAnsi="Times New Roman" w:cs="Times New Roman"/>
          <w:sz w:val="24"/>
          <w:szCs w:val="24"/>
        </w:rPr>
        <w:t>8</w:t>
      </w:r>
      <w:r w:rsidR="00ED73A9" w:rsidRPr="00E174A5">
        <w:rPr>
          <w:rFonts w:ascii="Times New Roman" w:hAnsi="Times New Roman" w:cs="Times New Roman"/>
          <w:sz w:val="24"/>
          <w:szCs w:val="24"/>
        </w:rPr>
        <w:t>.3</w:t>
      </w:r>
      <w:r w:rsidR="009A24A2" w:rsidRPr="00E174A5">
        <w:rPr>
          <w:rFonts w:ascii="Times New Roman" w:hAnsi="Times New Roman" w:cs="Times New Roman"/>
          <w:sz w:val="24"/>
          <w:szCs w:val="24"/>
        </w:rPr>
        <w:t>. Учет операций по движению безналичных денежных средств ведется в Журнале операций с безналичными денежными средствами N 2 по каждому расчетному счету (лицевому счету), открытому учреждению в органе Федерального казначейства, финансовом органе, кредитной организации.</w:t>
      </w:r>
    </w:p>
    <w:p w:rsidR="005514C8" w:rsidRPr="00E174A5" w:rsidRDefault="005514C8" w:rsidP="00F972C8">
      <w:pPr>
        <w:spacing w:after="0" w:line="240" w:lineRule="auto"/>
        <w:ind w:firstLine="567"/>
        <w:jc w:val="both"/>
        <w:rPr>
          <w:rFonts w:ascii="Times New Roman" w:hAnsi="Times New Roman" w:cs="Times New Roman"/>
          <w:sz w:val="24"/>
          <w:szCs w:val="24"/>
        </w:rPr>
      </w:pPr>
    </w:p>
    <w:p w:rsidR="005514C8" w:rsidRPr="00E174A5" w:rsidRDefault="0047126A"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9</w:t>
      </w:r>
      <w:r w:rsidR="005514C8" w:rsidRPr="00E174A5">
        <w:rPr>
          <w:rFonts w:ascii="Times New Roman" w:hAnsi="Times New Roman" w:cs="Times New Roman"/>
          <w:b/>
          <w:sz w:val="24"/>
          <w:szCs w:val="24"/>
        </w:rPr>
        <w:t>. Учет расчетов с подотчетными лицами</w:t>
      </w:r>
    </w:p>
    <w:p w:rsidR="005514C8" w:rsidRPr="00E174A5" w:rsidRDefault="005514C8" w:rsidP="00F972C8">
      <w:pPr>
        <w:spacing w:after="0" w:line="240" w:lineRule="auto"/>
        <w:ind w:firstLine="567"/>
        <w:jc w:val="both"/>
        <w:rPr>
          <w:rFonts w:ascii="Times New Roman" w:hAnsi="Times New Roman" w:cs="Times New Roman"/>
          <w:sz w:val="24"/>
          <w:szCs w:val="24"/>
        </w:rPr>
      </w:pPr>
    </w:p>
    <w:p w:rsidR="00F0132D" w:rsidRPr="00E174A5" w:rsidRDefault="0047126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9</w:t>
      </w:r>
      <w:r w:rsidR="005514C8" w:rsidRPr="00E174A5">
        <w:rPr>
          <w:rFonts w:ascii="Times New Roman" w:hAnsi="Times New Roman" w:cs="Times New Roman"/>
          <w:sz w:val="24"/>
          <w:szCs w:val="24"/>
        </w:rPr>
        <w:t xml:space="preserve">.1. </w:t>
      </w:r>
      <w:r w:rsidR="00F0132D" w:rsidRPr="00E174A5">
        <w:rPr>
          <w:rFonts w:ascii="Times New Roman" w:hAnsi="Times New Roman" w:cs="Times New Roman"/>
          <w:sz w:val="24"/>
          <w:szCs w:val="24"/>
        </w:rPr>
        <w:t xml:space="preserve">Денежные средства и денежные документы выдаются под отчет с распоряжения руководителя на основании письменного заявления подотчетного лица. В заявлении указываются </w:t>
      </w:r>
      <w:r w:rsidR="00F0132D" w:rsidRPr="00E174A5">
        <w:rPr>
          <w:rFonts w:ascii="Times New Roman" w:hAnsi="Times New Roman" w:cs="Times New Roman"/>
          <w:sz w:val="24"/>
          <w:szCs w:val="24"/>
          <w:u w:val="single"/>
        </w:rPr>
        <w:t>конкретные цели, расчет (обоснование) размера аванса и срок, на который он выдается</w:t>
      </w:r>
      <w:r w:rsidR="00F0132D" w:rsidRPr="00E174A5">
        <w:rPr>
          <w:rFonts w:ascii="Times New Roman" w:hAnsi="Times New Roman" w:cs="Times New Roman"/>
          <w:sz w:val="24"/>
          <w:szCs w:val="24"/>
        </w:rPr>
        <w:t>, либо в сумме денежных</w:t>
      </w:r>
      <w:r w:rsidR="00441EB2">
        <w:rPr>
          <w:rFonts w:ascii="Times New Roman" w:hAnsi="Times New Roman" w:cs="Times New Roman"/>
          <w:sz w:val="24"/>
          <w:szCs w:val="24"/>
        </w:rPr>
        <w:t xml:space="preserve"> </w:t>
      </w:r>
      <w:r w:rsidR="00F0132D" w:rsidRPr="00E174A5">
        <w:rPr>
          <w:rFonts w:ascii="Times New Roman" w:hAnsi="Times New Roman" w:cs="Times New Roman"/>
          <w:sz w:val="24"/>
          <w:szCs w:val="24"/>
        </w:rPr>
        <w:t xml:space="preserve">документов, выданных подотчетному лицу на соответствующие цели. В случае если в документах о выдаче денежных средств под отчет не указан предельный срок расходования, денежные средства или денежные документы должны быть израсходованы подотчетным лицом в день получения. Увеличение дебиторской задолженности подотчетных лиц на суммы полученных денежных средств допускается при </w:t>
      </w:r>
      <w:r w:rsidR="00F0132D" w:rsidRPr="00E174A5">
        <w:rPr>
          <w:rFonts w:ascii="Times New Roman" w:hAnsi="Times New Roman" w:cs="Times New Roman"/>
          <w:sz w:val="24"/>
          <w:szCs w:val="24"/>
        </w:rPr>
        <w:lastRenderedPageBreak/>
        <w:t xml:space="preserve">отсутствии за подотчетным лицом задолженности по денежным средствам. Работник бухгалтерии делает, на заявлении о выдаче денег под отчет, отметку об отсутствии задолженности за сотрудником, о ранее выданных суммах денежных средств. </w:t>
      </w:r>
    </w:p>
    <w:p w:rsidR="00F0132D" w:rsidRPr="00E174A5" w:rsidRDefault="00D74C7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9.2. </w:t>
      </w:r>
      <w:r w:rsidR="00F0132D" w:rsidRPr="00E174A5">
        <w:rPr>
          <w:rFonts w:ascii="Times New Roman" w:hAnsi="Times New Roman" w:cs="Times New Roman"/>
          <w:sz w:val="24"/>
          <w:szCs w:val="24"/>
        </w:rPr>
        <w:t>Выдача подотчетных сумм командировочных расходов может также осуществляться путем перечисления сумм на зарплатные банковские карты работников.</w:t>
      </w:r>
    </w:p>
    <w:p w:rsidR="00F0132D" w:rsidRPr="00E174A5" w:rsidRDefault="00D74C71" w:rsidP="00F972C8">
      <w:pPr>
        <w:spacing w:after="0" w:line="240" w:lineRule="auto"/>
        <w:ind w:firstLine="567"/>
        <w:jc w:val="both"/>
        <w:rPr>
          <w:rFonts w:ascii="Times New Roman" w:hAnsi="Times New Roman" w:cs="Times New Roman"/>
          <w:color w:val="000000" w:themeColor="text1"/>
          <w:sz w:val="24"/>
          <w:szCs w:val="24"/>
        </w:rPr>
      </w:pPr>
      <w:r w:rsidRPr="00E174A5">
        <w:rPr>
          <w:rFonts w:ascii="Times New Roman" w:hAnsi="Times New Roman" w:cs="Times New Roman"/>
          <w:sz w:val="24"/>
          <w:szCs w:val="24"/>
        </w:rPr>
        <w:t xml:space="preserve">9.3. </w:t>
      </w:r>
      <w:r w:rsidR="00F0132D" w:rsidRPr="00E174A5">
        <w:rPr>
          <w:rFonts w:ascii="Times New Roman" w:hAnsi="Times New Roman" w:cs="Times New Roman"/>
          <w:sz w:val="24"/>
          <w:szCs w:val="24"/>
        </w:rPr>
        <w:t xml:space="preserve">Сумма произведенных подотчетным лицом расходов, согласно утвержденного руководителем учреждения (или уполномоченным им лицом) авансового отчета подотчетно лица и прилагаемых к нему документов, подтверждающих произведенные расходы, отражаются путем уменьшения дебиторской задолженности подотчетного лица перед учреждением. Сумма превышения принятых к учету расходов подотчетного лица над ранее выданным авансом (сумма утвержденного перерасхода) отражается на </w:t>
      </w:r>
      <w:r w:rsidR="00F0132D" w:rsidRPr="00E174A5">
        <w:rPr>
          <w:rFonts w:ascii="Times New Roman" w:hAnsi="Times New Roman" w:cs="Times New Roman"/>
          <w:color w:val="000000" w:themeColor="text1"/>
          <w:sz w:val="24"/>
          <w:szCs w:val="24"/>
        </w:rPr>
        <w:t>соответствующих счетах и признается принятым перед подотчетным лицом денежным обязательством.</w:t>
      </w:r>
    </w:p>
    <w:p w:rsidR="00F26DCA" w:rsidRPr="00E174A5" w:rsidRDefault="00A0630B" w:rsidP="00F972C8">
      <w:pPr>
        <w:spacing w:after="0" w:line="240" w:lineRule="auto"/>
        <w:ind w:firstLine="567"/>
        <w:jc w:val="both"/>
        <w:rPr>
          <w:rFonts w:ascii="Times New Roman" w:hAnsi="Times New Roman" w:cs="Times New Roman"/>
          <w:color w:val="000000" w:themeColor="text1"/>
          <w:sz w:val="24"/>
          <w:szCs w:val="24"/>
          <w:shd w:val="clear" w:color="auto" w:fill="FFFFFF"/>
        </w:rPr>
      </w:pPr>
      <w:r w:rsidRPr="00E174A5">
        <w:rPr>
          <w:rFonts w:ascii="Times New Roman" w:hAnsi="Times New Roman" w:cs="Times New Roman"/>
          <w:color w:val="000000" w:themeColor="text1"/>
          <w:sz w:val="24"/>
          <w:szCs w:val="24"/>
        </w:rPr>
        <w:t xml:space="preserve">9.4. </w:t>
      </w:r>
      <w:r w:rsidR="00F0132D" w:rsidRPr="00E174A5">
        <w:rPr>
          <w:rFonts w:ascii="Times New Roman" w:hAnsi="Times New Roman" w:cs="Times New Roman"/>
          <w:color w:val="000000" w:themeColor="text1"/>
          <w:sz w:val="24"/>
          <w:szCs w:val="24"/>
        </w:rPr>
        <w:t xml:space="preserve">Подотчетное лицо обязано полностью отчитаться за выданный аванс </w:t>
      </w:r>
      <w:r w:rsidR="00FC338F" w:rsidRPr="00E174A5">
        <w:rPr>
          <w:rFonts w:ascii="Times New Roman" w:hAnsi="Times New Roman" w:cs="Times New Roman"/>
          <w:color w:val="000000" w:themeColor="text1"/>
          <w:sz w:val="24"/>
          <w:szCs w:val="24"/>
        </w:rPr>
        <w:t>в</w:t>
      </w:r>
      <w:r w:rsidR="00F26DCA" w:rsidRPr="00E174A5">
        <w:rPr>
          <w:rFonts w:ascii="Times New Roman" w:hAnsi="Times New Roman" w:cs="Times New Roman"/>
          <w:color w:val="000000" w:themeColor="text1"/>
          <w:sz w:val="24"/>
          <w:szCs w:val="24"/>
          <w:shd w:val="clear" w:color="auto" w:fill="FFFFFF"/>
        </w:rPr>
        <w:t xml:space="preserve">срок, не превышающий трех рабочих дней после дня истечения срока, на который выданы наличные деньги под отчет, или со дня выхода на работу, предъявить главному бухгалтеру или бухгалтеру (при их отсутствии - руководителю) авансовый отчет с прилагаемыми подтверждающими документами. </w:t>
      </w:r>
      <w:r w:rsidR="00F0132D" w:rsidRPr="00E174A5">
        <w:rPr>
          <w:rFonts w:ascii="Times New Roman" w:hAnsi="Times New Roman" w:cs="Times New Roman"/>
          <w:color w:val="000000" w:themeColor="text1"/>
          <w:sz w:val="24"/>
          <w:szCs w:val="24"/>
        </w:rPr>
        <w:t>Если аванс подотчетным лицом использован не полностью, то остаток должен быть возвращен в ка</w:t>
      </w:r>
      <w:r w:rsidR="00F26DCA" w:rsidRPr="00E174A5">
        <w:rPr>
          <w:rFonts w:ascii="Times New Roman" w:hAnsi="Times New Roman" w:cs="Times New Roman"/>
          <w:color w:val="000000" w:themeColor="text1"/>
          <w:sz w:val="24"/>
          <w:szCs w:val="24"/>
        </w:rPr>
        <w:t xml:space="preserve">ссу учреждения в </w:t>
      </w:r>
      <w:r w:rsidR="00F26DCA" w:rsidRPr="00E174A5">
        <w:rPr>
          <w:rFonts w:ascii="Times New Roman" w:hAnsi="Times New Roman" w:cs="Times New Roman"/>
          <w:color w:val="000000" w:themeColor="text1"/>
          <w:sz w:val="24"/>
          <w:szCs w:val="24"/>
          <w:shd w:val="clear" w:color="auto" w:fill="FFFFFF"/>
        </w:rPr>
        <w:t>срок, не превышающий трех рабочих дней после дня истечения срока, на который выданы наличные деньги под отчет.</w:t>
      </w:r>
    </w:p>
    <w:p w:rsidR="00F0132D" w:rsidRPr="00E174A5" w:rsidRDefault="00F0132D"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color w:val="000000" w:themeColor="text1"/>
          <w:sz w:val="24"/>
          <w:szCs w:val="24"/>
        </w:rPr>
        <w:t>Лица, получившие наличные деньги под отчет на расходы, связанные со</w:t>
      </w:r>
      <w:r w:rsidRPr="00E174A5">
        <w:rPr>
          <w:rFonts w:ascii="Times New Roman" w:hAnsi="Times New Roman" w:cs="Times New Roman"/>
          <w:sz w:val="24"/>
          <w:szCs w:val="24"/>
        </w:rPr>
        <w:t xml:space="preserve"> служебными командировками, обязаны не позднее 3 рабочих дней по истечении срока, на который он выданы, или со дня возвращения их из командировки предъявить в учреждение отчет об израсходованных суммах и произвести окончательный расчет по ним</w:t>
      </w:r>
      <w:r w:rsidR="00451A5B" w:rsidRPr="00E174A5">
        <w:rPr>
          <w:rFonts w:ascii="Times New Roman" w:hAnsi="Times New Roman" w:cs="Times New Roman"/>
          <w:sz w:val="24"/>
          <w:szCs w:val="24"/>
        </w:rPr>
        <w:t xml:space="preserve"> (приложение 8</w:t>
      </w:r>
      <w:r w:rsidR="00A64EBA" w:rsidRPr="00E174A5">
        <w:rPr>
          <w:rFonts w:ascii="Times New Roman" w:hAnsi="Times New Roman" w:cs="Times New Roman"/>
          <w:sz w:val="24"/>
          <w:szCs w:val="24"/>
        </w:rPr>
        <w:t>)</w:t>
      </w:r>
      <w:r w:rsidRPr="00E174A5">
        <w:rPr>
          <w:rFonts w:ascii="Times New Roman" w:hAnsi="Times New Roman" w:cs="Times New Roman"/>
          <w:sz w:val="24"/>
          <w:szCs w:val="24"/>
        </w:rPr>
        <w:t>.</w:t>
      </w:r>
    </w:p>
    <w:p w:rsidR="00F0132D" w:rsidRPr="00E174A5" w:rsidRDefault="00F0132D"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В случае е</w:t>
      </w:r>
      <w:r w:rsidR="00ED73A9" w:rsidRPr="00E174A5">
        <w:rPr>
          <w:rFonts w:ascii="Times New Roman" w:hAnsi="Times New Roman" w:cs="Times New Roman"/>
          <w:sz w:val="24"/>
          <w:szCs w:val="24"/>
        </w:rPr>
        <w:t>с</w:t>
      </w:r>
      <w:r w:rsidRPr="00E174A5">
        <w:rPr>
          <w:rFonts w:ascii="Times New Roman" w:hAnsi="Times New Roman" w:cs="Times New Roman"/>
          <w:sz w:val="24"/>
          <w:szCs w:val="24"/>
        </w:rPr>
        <w:t>ли сотрудник не отчитался за полученные в подотчет суммы в течение установленного срока, сумма задолженности удерживается из начисленной этому сотруднику заработной платы. Сумма удержания за один месяц не может превышать 20% от суммы, исчисленной к выдаче сотруднику в этот месяц.</w:t>
      </w:r>
    </w:p>
    <w:p w:rsidR="00F0132D" w:rsidRPr="00E174A5" w:rsidRDefault="00A0630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9.5. </w:t>
      </w:r>
      <w:r w:rsidR="00F0132D" w:rsidRPr="00E174A5">
        <w:rPr>
          <w:rFonts w:ascii="Times New Roman" w:hAnsi="Times New Roman" w:cs="Times New Roman"/>
          <w:sz w:val="24"/>
          <w:szCs w:val="24"/>
        </w:rPr>
        <w:t>Предельный размер для проведения наличных расчетов с подотчетным лицом по приобретению нефинансовых активов и оплаты работ, услуг не должен превышать 100,00 тыс. рублей.</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Дата авансового отчета не может быть ранее самой поздней даты, указанной в прилагаемых к отчету документах о произведенных расходах.</w:t>
      </w:r>
    </w:p>
    <w:p w:rsidR="005514C8" w:rsidRPr="00E174A5" w:rsidRDefault="00A0630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9.6. </w:t>
      </w:r>
      <w:r w:rsidR="005514C8" w:rsidRPr="00E174A5">
        <w:rPr>
          <w:rFonts w:ascii="Times New Roman" w:hAnsi="Times New Roman" w:cs="Times New Roman"/>
          <w:sz w:val="24"/>
          <w:szCs w:val="24"/>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5514C8" w:rsidRPr="00E174A5" w:rsidRDefault="0047126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9</w:t>
      </w:r>
      <w:r w:rsidR="005514C8" w:rsidRPr="00E174A5">
        <w:rPr>
          <w:rFonts w:ascii="Times New Roman" w:hAnsi="Times New Roman" w:cs="Times New Roman"/>
          <w:sz w:val="24"/>
          <w:szCs w:val="24"/>
        </w:rPr>
        <w:t>.</w:t>
      </w:r>
      <w:r w:rsidR="00A0630B" w:rsidRPr="00E174A5">
        <w:rPr>
          <w:rFonts w:ascii="Times New Roman" w:hAnsi="Times New Roman" w:cs="Times New Roman"/>
          <w:sz w:val="24"/>
          <w:szCs w:val="24"/>
        </w:rPr>
        <w:t>7</w:t>
      </w:r>
      <w:r w:rsidR="005514C8" w:rsidRPr="00E174A5">
        <w:rPr>
          <w:rFonts w:ascii="Times New Roman" w:hAnsi="Times New Roman" w:cs="Times New Roman"/>
          <w:sz w:val="24"/>
          <w:szCs w:val="24"/>
        </w:rPr>
        <w:t>.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5514C8" w:rsidRPr="00E174A5" w:rsidRDefault="0047126A"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9</w:t>
      </w:r>
      <w:r w:rsidR="005514C8" w:rsidRPr="00E174A5">
        <w:rPr>
          <w:rFonts w:ascii="Times New Roman" w:hAnsi="Times New Roman" w:cs="Times New Roman"/>
          <w:sz w:val="24"/>
          <w:szCs w:val="24"/>
        </w:rPr>
        <w:t>.</w:t>
      </w:r>
      <w:r w:rsidR="00A0630B" w:rsidRPr="00E174A5">
        <w:rPr>
          <w:rFonts w:ascii="Times New Roman" w:hAnsi="Times New Roman" w:cs="Times New Roman"/>
          <w:sz w:val="24"/>
          <w:szCs w:val="24"/>
        </w:rPr>
        <w:t>8</w:t>
      </w:r>
      <w:r w:rsidR="005514C8" w:rsidRPr="00E174A5">
        <w:rPr>
          <w:rFonts w:ascii="Times New Roman" w:hAnsi="Times New Roman" w:cs="Times New Roman"/>
          <w:sz w:val="24"/>
          <w:szCs w:val="24"/>
        </w:rPr>
        <w:t>.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счете 206 00 "Расчеты по выданным авансам".</w:t>
      </w:r>
    </w:p>
    <w:p w:rsidR="00961812" w:rsidRPr="00E174A5" w:rsidRDefault="0047126A"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9</w:t>
      </w:r>
      <w:r w:rsidR="005514C8" w:rsidRPr="00E174A5">
        <w:rPr>
          <w:rFonts w:ascii="Times New Roman" w:hAnsi="Times New Roman" w:cs="Times New Roman"/>
          <w:sz w:val="24"/>
          <w:szCs w:val="24"/>
        </w:rPr>
        <w:t>.</w:t>
      </w:r>
      <w:r w:rsidR="00A0630B" w:rsidRPr="00E174A5">
        <w:rPr>
          <w:rFonts w:ascii="Times New Roman" w:hAnsi="Times New Roman" w:cs="Times New Roman"/>
          <w:sz w:val="24"/>
          <w:szCs w:val="24"/>
        </w:rPr>
        <w:t>9</w:t>
      </w:r>
      <w:r w:rsidR="005514C8" w:rsidRPr="00E174A5">
        <w:rPr>
          <w:rFonts w:ascii="Times New Roman" w:hAnsi="Times New Roman" w:cs="Times New Roman"/>
          <w:sz w:val="24"/>
          <w:szCs w:val="24"/>
        </w:rPr>
        <w:t xml:space="preserve">. На лицевой стороне Авансового отчета (ф. 0504505) в графах "Бухгалтерская запись" указываются корреспонденции </w:t>
      </w:r>
      <w:r w:rsidR="005514C8" w:rsidRPr="00E174A5">
        <w:rPr>
          <w:rFonts w:ascii="Times New Roman" w:hAnsi="Times New Roman" w:cs="Times New Roman"/>
          <w:i/>
          <w:sz w:val="24"/>
          <w:szCs w:val="24"/>
        </w:rPr>
        <w:t>по отражению выдачи (перечислению) денежных средств.</w:t>
      </w:r>
    </w:p>
    <w:p w:rsidR="00E94E53" w:rsidRPr="00E174A5" w:rsidRDefault="0047126A" w:rsidP="00F972C8">
      <w:pPr>
        <w:spacing w:after="0" w:line="240" w:lineRule="auto"/>
        <w:ind w:firstLine="567"/>
        <w:jc w:val="both"/>
        <w:rPr>
          <w:rFonts w:ascii="Times New Roman" w:hAnsi="Times New Roman" w:cs="Times New Roman"/>
          <w:bCs/>
          <w:sz w:val="24"/>
          <w:szCs w:val="24"/>
          <w:lang w:eastAsia="ar-SA"/>
        </w:rPr>
      </w:pPr>
      <w:r w:rsidRPr="00E174A5">
        <w:rPr>
          <w:rFonts w:ascii="Times New Roman" w:hAnsi="Times New Roman" w:cs="Times New Roman"/>
          <w:bCs/>
          <w:sz w:val="24"/>
          <w:szCs w:val="24"/>
          <w:lang w:eastAsia="ar-SA"/>
        </w:rPr>
        <w:lastRenderedPageBreak/>
        <w:t>9</w:t>
      </w:r>
      <w:r w:rsidR="00961812" w:rsidRPr="00E174A5">
        <w:rPr>
          <w:rFonts w:ascii="Times New Roman" w:hAnsi="Times New Roman" w:cs="Times New Roman"/>
          <w:bCs/>
          <w:sz w:val="24"/>
          <w:szCs w:val="24"/>
          <w:lang w:eastAsia="ar-SA"/>
        </w:rPr>
        <w:t>.</w:t>
      </w:r>
      <w:r w:rsidR="00A0630B" w:rsidRPr="00E174A5">
        <w:rPr>
          <w:rFonts w:ascii="Times New Roman" w:hAnsi="Times New Roman" w:cs="Times New Roman"/>
          <w:bCs/>
          <w:sz w:val="24"/>
          <w:szCs w:val="24"/>
          <w:lang w:eastAsia="ar-SA"/>
        </w:rPr>
        <w:t>10</w:t>
      </w:r>
      <w:r w:rsidR="00961812" w:rsidRPr="00E174A5">
        <w:rPr>
          <w:rFonts w:ascii="Times New Roman" w:hAnsi="Times New Roman" w:cs="Times New Roman"/>
          <w:bCs/>
          <w:sz w:val="24"/>
          <w:szCs w:val="24"/>
          <w:lang w:eastAsia="ar-SA"/>
        </w:rPr>
        <w:t>.</w:t>
      </w:r>
      <w:r w:rsidR="00E94E53" w:rsidRPr="00E174A5">
        <w:rPr>
          <w:rFonts w:ascii="Times New Roman" w:hAnsi="Times New Roman" w:cs="Times New Roman"/>
          <w:sz w:val="24"/>
          <w:szCs w:val="24"/>
        </w:rPr>
        <w:t>Аналитический учет расчетов с подотчетными лицами по дополнительным аналитическим признакам осуществляется в разрезе контрагентов (подотчетных лиц), выданных авансов подотчетным лицам, кодам дополнительной классификации.</w:t>
      </w:r>
    </w:p>
    <w:p w:rsidR="005514C8" w:rsidRPr="00E174A5" w:rsidRDefault="0047126A" w:rsidP="00F972C8">
      <w:pPr>
        <w:spacing w:after="0" w:line="240" w:lineRule="auto"/>
        <w:ind w:firstLine="567"/>
        <w:jc w:val="both"/>
        <w:rPr>
          <w:rFonts w:ascii="Times New Roman" w:hAnsi="Times New Roman" w:cs="Times New Roman"/>
          <w:i/>
          <w:sz w:val="24"/>
          <w:szCs w:val="24"/>
        </w:rPr>
      </w:pPr>
      <w:r w:rsidRPr="00E174A5">
        <w:rPr>
          <w:rFonts w:ascii="Times New Roman" w:eastAsia="Times New Roman" w:hAnsi="Times New Roman" w:cs="Times New Roman"/>
          <w:bCs/>
          <w:sz w:val="24"/>
          <w:szCs w:val="24"/>
          <w:lang w:eastAsia="ar-SA"/>
        </w:rPr>
        <w:t>9</w:t>
      </w:r>
      <w:r w:rsidR="00E94E53" w:rsidRPr="00E174A5">
        <w:rPr>
          <w:rFonts w:ascii="Times New Roman" w:eastAsia="Times New Roman" w:hAnsi="Times New Roman" w:cs="Times New Roman"/>
          <w:bCs/>
          <w:sz w:val="24"/>
          <w:szCs w:val="24"/>
          <w:lang w:eastAsia="ar-SA"/>
        </w:rPr>
        <w:t xml:space="preserve">.6. </w:t>
      </w:r>
      <w:r w:rsidR="00961812" w:rsidRPr="00E174A5">
        <w:rPr>
          <w:rFonts w:ascii="Times New Roman" w:eastAsia="Times New Roman" w:hAnsi="Times New Roman" w:cs="Times New Roman"/>
          <w:bCs/>
          <w:sz w:val="24"/>
          <w:szCs w:val="24"/>
          <w:lang w:eastAsia="ar-SA"/>
        </w:rPr>
        <w:t>Учет расчетов с подотчетными лицами ведется в Журнале операций расчетов с подотчетными лицами № 3.</w:t>
      </w:r>
    </w:p>
    <w:p w:rsidR="00F60D56" w:rsidRPr="00E174A5" w:rsidRDefault="00F60D56" w:rsidP="00F972C8">
      <w:pPr>
        <w:spacing w:after="0" w:line="240" w:lineRule="auto"/>
        <w:ind w:firstLine="567"/>
        <w:jc w:val="center"/>
        <w:rPr>
          <w:rFonts w:ascii="Times New Roman" w:hAnsi="Times New Roman" w:cs="Times New Roman"/>
          <w:b/>
          <w:sz w:val="24"/>
          <w:szCs w:val="24"/>
        </w:rPr>
      </w:pPr>
    </w:p>
    <w:p w:rsidR="005514C8" w:rsidRPr="00E174A5" w:rsidRDefault="0047126A"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10</w:t>
      </w:r>
      <w:r w:rsidR="005514C8" w:rsidRPr="00E174A5">
        <w:rPr>
          <w:rFonts w:ascii="Times New Roman" w:hAnsi="Times New Roman" w:cs="Times New Roman"/>
          <w:b/>
          <w:sz w:val="24"/>
          <w:szCs w:val="24"/>
        </w:rPr>
        <w:t>. Учет расчетов по налогам и взносам</w:t>
      </w:r>
    </w:p>
    <w:p w:rsidR="005514C8" w:rsidRPr="00E174A5" w:rsidRDefault="005514C8" w:rsidP="00F972C8">
      <w:pPr>
        <w:spacing w:after="0" w:line="240" w:lineRule="auto"/>
        <w:ind w:firstLine="567"/>
        <w:jc w:val="both"/>
        <w:rPr>
          <w:rFonts w:ascii="Times New Roman" w:hAnsi="Times New Roman" w:cs="Times New Roman"/>
          <w:sz w:val="24"/>
          <w:szCs w:val="24"/>
        </w:rPr>
      </w:pPr>
    </w:p>
    <w:p w:rsidR="005514C8" w:rsidRPr="00E174A5" w:rsidRDefault="0047126A"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10</w:t>
      </w:r>
      <w:r w:rsidR="005514C8" w:rsidRPr="00E174A5">
        <w:rPr>
          <w:rFonts w:ascii="Times New Roman" w:hAnsi="Times New Roman" w:cs="Times New Roman"/>
          <w:sz w:val="24"/>
          <w:szCs w:val="24"/>
        </w:rPr>
        <w:t>.</w:t>
      </w:r>
      <w:r w:rsidR="00552B52" w:rsidRPr="00E174A5">
        <w:rPr>
          <w:rFonts w:ascii="Times New Roman" w:hAnsi="Times New Roman" w:cs="Times New Roman"/>
          <w:sz w:val="24"/>
          <w:szCs w:val="24"/>
        </w:rPr>
        <w:t>1</w:t>
      </w:r>
      <w:r w:rsidR="005514C8" w:rsidRPr="00E174A5">
        <w:rPr>
          <w:rFonts w:ascii="Times New Roman" w:hAnsi="Times New Roman" w:cs="Times New Roman"/>
          <w:sz w:val="24"/>
          <w:szCs w:val="24"/>
        </w:rPr>
        <w:t>. Любые пени, штрафы и иные санкции, перечисляемые в бюджеты, в том числе по страховым взносам, учитываются</w:t>
      </w:r>
      <w:r w:rsidR="005514C8" w:rsidRPr="00E174A5">
        <w:rPr>
          <w:rFonts w:ascii="Times New Roman" w:hAnsi="Times New Roman" w:cs="Times New Roman"/>
          <w:i/>
          <w:sz w:val="24"/>
          <w:szCs w:val="24"/>
        </w:rPr>
        <w:t xml:space="preserve"> на счете 303 05 "Расчеты по прочим платежам в бюджет".</w:t>
      </w:r>
    </w:p>
    <w:p w:rsidR="005514C8" w:rsidRPr="00E174A5" w:rsidRDefault="0047126A"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10</w:t>
      </w:r>
      <w:r w:rsidR="005514C8" w:rsidRPr="00E174A5">
        <w:rPr>
          <w:rFonts w:ascii="Times New Roman" w:hAnsi="Times New Roman" w:cs="Times New Roman"/>
          <w:sz w:val="24"/>
          <w:szCs w:val="24"/>
        </w:rPr>
        <w:t>.</w:t>
      </w:r>
      <w:r w:rsidR="00750981" w:rsidRPr="00E174A5">
        <w:rPr>
          <w:rFonts w:ascii="Times New Roman" w:hAnsi="Times New Roman" w:cs="Times New Roman"/>
          <w:sz w:val="24"/>
          <w:szCs w:val="24"/>
        </w:rPr>
        <w:t>2</w:t>
      </w:r>
      <w:r w:rsidR="005514C8" w:rsidRPr="00E174A5">
        <w:rPr>
          <w:rFonts w:ascii="Times New Roman" w:hAnsi="Times New Roman" w:cs="Times New Roman"/>
          <w:sz w:val="24"/>
          <w:szCs w:val="24"/>
        </w:rPr>
        <w:t>. Начисление налогов (авансовых платежей по налогам) за налоговый (отчетный) период отражается в учете</w:t>
      </w:r>
      <w:r w:rsidR="005514C8" w:rsidRPr="00E174A5">
        <w:rPr>
          <w:rFonts w:ascii="Times New Roman" w:hAnsi="Times New Roman" w:cs="Times New Roman"/>
          <w:i/>
          <w:sz w:val="24"/>
          <w:szCs w:val="24"/>
        </w:rPr>
        <w:t xml:space="preserve"> последним днем налогового (отчетного) периода.</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 xml:space="preserve">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 </w:t>
      </w:r>
      <w:r w:rsidRPr="00E174A5">
        <w:rPr>
          <w:rFonts w:ascii="Times New Roman" w:hAnsi="Times New Roman" w:cs="Times New Roman"/>
          <w:i/>
          <w:sz w:val="24"/>
          <w:szCs w:val="24"/>
        </w:rPr>
        <w:t>в отчетном году.</w:t>
      </w:r>
    </w:p>
    <w:p w:rsidR="005514C8" w:rsidRPr="00E174A5" w:rsidRDefault="005514C8" w:rsidP="00F972C8">
      <w:pPr>
        <w:spacing w:after="0" w:line="240" w:lineRule="auto"/>
        <w:ind w:firstLine="567"/>
        <w:jc w:val="both"/>
        <w:rPr>
          <w:rFonts w:ascii="Times New Roman" w:hAnsi="Times New Roman" w:cs="Times New Roman"/>
          <w:sz w:val="24"/>
          <w:szCs w:val="24"/>
        </w:rPr>
      </w:pPr>
    </w:p>
    <w:p w:rsidR="005514C8" w:rsidRPr="00E174A5" w:rsidRDefault="008E47FE"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11</w:t>
      </w:r>
      <w:r w:rsidR="005514C8" w:rsidRPr="00E174A5">
        <w:rPr>
          <w:rFonts w:ascii="Times New Roman" w:hAnsi="Times New Roman" w:cs="Times New Roman"/>
          <w:b/>
          <w:sz w:val="24"/>
          <w:szCs w:val="24"/>
        </w:rPr>
        <w:t>. Учет расчетов с различными дебиторами и кредиторами</w:t>
      </w:r>
    </w:p>
    <w:p w:rsidR="008448CB" w:rsidRPr="00E174A5" w:rsidRDefault="008448CB"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8E47FE" w:rsidRPr="00E174A5">
        <w:rPr>
          <w:rFonts w:ascii="Times New Roman" w:hAnsi="Times New Roman" w:cs="Times New Roman"/>
          <w:sz w:val="24"/>
          <w:szCs w:val="24"/>
        </w:rPr>
        <w:t>1</w:t>
      </w:r>
      <w:r w:rsidRPr="00E174A5">
        <w:rPr>
          <w:rFonts w:ascii="Times New Roman" w:hAnsi="Times New Roman" w:cs="Times New Roman"/>
          <w:sz w:val="24"/>
          <w:szCs w:val="24"/>
        </w:rPr>
        <w:t>.1. Учет расчетов с физическими лицами (в том числе с сотрудниками учреждения</w:t>
      </w:r>
      <w:r w:rsidR="00AB5851" w:rsidRPr="00E174A5">
        <w:rPr>
          <w:rFonts w:ascii="Times New Roman" w:hAnsi="Times New Roman" w:cs="Times New Roman"/>
          <w:sz w:val="24"/>
          <w:szCs w:val="24"/>
        </w:rPr>
        <w:t xml:space="preserve"> и</w:t>
      </w:r>
      <w:r w:rsidRPr="00E174A5">
        <w:rPr>
          <w:rFonts w:ascii="Times New Roman" w:hAnsi="Times New Roman" w:cs="Times New Roman"/>
          <w:sz w:val="24"/>
          <w:szCs w:val="24"/>
        </w:rPr>
        <w:t xml:space="preserve"> в рамках заключенных с ними гражданско-правовых договоров</w:t>
      </w:r>
      <w:r w:rsidR="00AB5851" w:rsidRPr="00E174A5">
        <w:rPr>
          <w:rFonts w:ascii="Times New Roman" w:hAnsi="Times New Roman" w:cs="Times New Roman"/>
          <w:sz w:val="24"/>
          <w:szCs w:val="24"/>
        </w:rPr>
        <w:t>)</w:t>
      </w:r>
      <w:r w:rsidRPr="00E174A5">
        <w:rPr>
          <w:rFonts w:ascii="Times New Roman" w:hAnsi="Times New Roman" w:cs="Times New Roman"/>
          <w:sz w:val="24"/>
          <w:szCs w:val="24"/>
        </w:rPr>
        <w:t>осуществляется с использованием счетов бухгалтерского учета 0 206 00 000 "Расчеты по выданным авансам", 0 302 00 000 "Расчеты по принятым обязательствам".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8E47FE" w:rsidRPr="00E174A5">
        <w:rPr>
          <w:rFonts w:ascii="Times New Roman" w:hAnsi="Times New Roman" w:cs="Times New Roman"/>
          <w:sz w:val="24"/>
          <w:szCs w:val="24"/>
        </w:rPr>
        <w:t>1</w:t>
      </w:r>
      <w:r w:rsidRPr="00E174A5">
        <w:rPr>
          <w:rFonts w:ascii="Times New Roman" w:hAnsi="Times New Roman" w:cs="Times New Roman"/>
          <w:sz w:val="24"/>
          <w:szCs w:val="24"/>
        </w:rPr>
        <w:t>.2.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8E47FE" w:rsidRPr="00E174A5">
        <w:rPr>
          <w:rFonts w:ascii="Times New Roman" w:hAnsi="Times New Roman" w:cs="Times New Roman"/>
          <w:sz w:val="24"/>
          <w:szCs w:val="24"/>
        </w:rPr>
        <w:t>1</w:t>
      </w:r>
      <w:r w:rsidRPr="00E174A5">
        <w:rPr>
          <w:rFonts w:ascii="Times New Roman" w:hAnsi="Times New Roman" w:cs="Times New Roman"/>
          <w:sz w:val="24"/>
          <w:szCs w:val="24"/>
        </w:rPr>
        <w:t>.</w:t>
      </w:r>
      <w:r w:rsidR="00432A5E" w:rsidRPr="00E174A5">
        <w:rPr>
          <w:rFonts w:ascii="Times New Roman" w:hAnsi="Times New Roman" w:cs="Times New Roman"/>
          <w:sz w:val="24"/>
          <w:szCs w:val="24"/>
        </w:rPr>
        <w:t>3</w:t>
      </w:r>
      <w:r w:rsidRPr="00E174A5">
        <w:rPr>
          <w:rFonts w:ascii="Times New Roman" w:hAnsi="Times New Roman" w:cs="Times New Roman"/>
          <w:sz w:val="24"/>
          <w:szCs w:val="24"/>
        </w:rPr>
        <w:t>.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8E47FE" w:rsidRPr="00E174A5">
        <w:rPr>
          <w:rFonts w:ascii="Times New Roman" w:hAnsi="Times New Roman" w:cs="Times New Roman"/>
          <w:sz w:val="24"/>
          <w:szCs w:val="24"/>
        </w:rPr>
        <w:t>1</w:t>
      </w:r>
      <w:r w:rsidRPr="00E174A5">
        <w:rPr>
          <w:rFonts w:ascii="Times New Roman" w:hAnsi="Times New Roman" w:cs="Times New Roman"/>
          <w:sz w:val="24"/>
          <w:szCs w:val="24"/>
        </w:rPr>
        <w:t>.</w:t>
      </w:r>
      <w:r w:rsidR="00432A5E" w:rsidRPr="00E174A5">
        <w:rPr>
          <w:rFonts w:ascii="Times New Roman" w:hAnsi="Times New Roman" w:cs="Times New Roman"/>
          <w:sz w:val="24"/>
          <w:szCs w:val="24"/>
        </w:rPr>
        <w:t>4</w:t>
      </w:r>
      <w:r w:rsidRPr="00E174A5">
        <w:rPr>
          <w:rFonts w:ascii="Times New Roman" w:hAnsi="Times New Roman" w:cs="Times New Roman"/>
          <w:sz w:val="24"/>
          <w:szCs w:val="24"/>
        </w:rPr>
        <w:t>.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8E47FE" w:rsidRPr="00E174A5">
        <w:rPr>
          <w:rFonts w:ascii="Times New Roman" w:hAnsi="Times New Roman" w:cs="Times New Roman"/>
          <w:sz w:val="24"/>
          <w:szCs w:val="24"/>
        </w:rPr>
        <w:t>1</w:t>
      </w:r>
      <w:r w:rsidRPr="00E174A5">
        <w:rPr>
          <w:rFonts w:ascii="Times New Roman" w:hAnsi="Times New Roman" w:cs="Times New Roman"/>
          <w:sz w:val="24"/>
          <w:szCs w:val="24"/>
        </w:rPr>
        <w:t>.</w:t>
      </w:r>
      <w:r w:rsidR="00432A5E" w:rsidRPr="00E174A5">
        <w:rPr>
          <w:rFonts w:ascii="Times New Roman" w:hAnsi="Times New Roman" w:cs="Times New Roman"/>
          <w:sz w:val="24"/>
          <w:szCs w:val="24"/>
        </w:rPr>
        <w:t>5</w:t>
      </w:r>
      <w:r w:rsidRPr="00E174A5">
        <w:rPr>
          <w:rFonts w:ascii="Times New Roman" w:hAnsi="Times New Roman" w:cs="Times New Roman"/>
          <w:sz w:val="24"/>
          <w:szCs w:val="24"/>
        </w:rPr>
        <w:t>.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D716DB"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8E47FE" w:rsidRPr="00E174A5">
        <w:rPr>
          <w:rFonts w:ascii="Times New Roman" w:hAnsi="Times New Roman" w:cs="Times New Roman"/>
          <w:sz w:val="24"/>
          <w:szCs w:val="24"/>
        </w:rPr>
        <w:t>1</w:t>
      </w:r>
      <w:r w:rsidRPr="00E174A5">
        <w:rPr>
          <w:rFonts w:ascii="Times New Roman" w:hAnsi="Times New Roman" w:cs="Times New Roman"/>
          <w:sz w:val="24"/>
          <w:szCs w:val="24"/>
        </w:rPr>
        <w:t>.</w:t>
      </w:r>
      <w:r w:rsidR="00B15C53" w:rsidRPr="00E174A5">
        <w:rPr>
          <w:rFonts w:ascii="Times New Roman" w:hAnsi="Times New Roman" w:cs="Times New Roman"/>
          <w:sz w:val="24"/>
          <w:szCs w:val="24"/>
        </w:rPr>
        <w:t>6</w:t>
      </w:r>
      <w:r w:rsidRPr="00E174A5">
        <w:rPr>
          <w:rFonts w:ascii="Times New Roman" w:hAnsi="Times New Roman" w:cs="Times New Roman"/>
          <w:sz w:val="24"/>
          <w:szCs w:val="24"/>
        </w:rPr>
        <w:t>. В бюджетном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D716DB" w:rsidRPr="00E174A5" w:rsidRDefault="00D716D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8E47FE" w:rsidRPr="00E174A5">
        <w:rPr>
          <w:rFonts w:ascii="Times New Roman" w:hAnsi="Times New Roman" w:cs="Times New Roman"/>
          <w:sz w:val="24"/>
          <w:szCs w:val="24"/>
        </w:rPr>
        <w:t>1</w:t>
      </w:r>
      <w:r w:rsidRPr="00E174A5">
        <w:rPr>
          <w:rFonts w:ascii="Times New Roman" w:hAnsi="Times New Roman" w:cs="Times New Roman"/>
          <w:sz w:val="24"/>
          <w:szCs w:val="24"/>
        </w:rPr>
        <w:t xml:space="preserve">.7. Аналитический учет расчетов с поставщиками и подрядчиками по дополнительным аналитическим признакам осуществляется в разрезе контрагентов (поставщикам, подрядчикам), </w:t>
      </w:r>
      <w:r w:rsidRPr="00E174A5">
        <w:rPr>
          <w:rFonts w:ascii="Times New Roman" w:hAnsi="Times New Roman" w:cs="Times New Roman"/>
          <w:sz w:val="24"/>
          <w:szCs w:val="24"/>
        </w:rPr>
        <w:lastRenderedPageBreak/>
        <w:t>контрактов (договоров, соглашений, документов оснований), кодов дополнительной классификации.</w:t>
      </w:r>
    </w:p>
    <w:p w:rsidR="00631DAE" w:rsidRPr="00E174A5" w:rsidRDefault="00D716D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8E47FE" w:rsidRPr="00E174A5">
        <w:rPr>
          <w:rFonts w:ascii="Times New Roman" w:hAnsi="Times New Roman" w:cs="Times New Roman"/>
          <w:sz w:val="24"/>
          <w:szCs w:val="24"/>
        </w:rPr>
        <w:t>1</w:t>
      </w:r>
      <w:r w:rsidRPr="00E174A5">
        <w:rPr>
          <w:rFonts w:ascii="Times New Roman" w:hAnsi="Times New Roman" w:cs="Times New Roman"/>
          <w:sz w:val="24"/>
          <w:szCs w:val="24"/>
        </w:rPr>
        <w:t>.8. Учет операций по расчетам с поставщиками и подрядчиками ведется в Журнале операций по расчетам с поставщиками и подрядчиками (за исключением межбюджетных трансфертов) N 4-1, в Журнале операций по расчетам с поставщиками и подрядчиками (межбюджетные трансферты) N 4-2.</w:t>
      </w:r>
    </w:p>
    <w:p w:rsidR="00D716DB" w:rsidRPr="00E174A5" w:rsidRDefault="00D716DB"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1</w:t>
      </w:r>
      <w:r w:rsidR="003E5FEA" w:rsidRPr="00E174A5">
        <w:rPr>
          <w:rFonts w:ascii="Times New Roman" w:hAnsi="Times New Roman" w:cs="Times New Roman"/>
          <w:b/>
          <w:sz w:val="24"/>
          <w:szCs w:val="24"/>
        </w:rPr>
        <w:t>2</w:t>
      </w:r>
      <w:r w:rsidRPr="00E174A5">
        <w:rPr>
          <w:rFonts w:ascii="Times New Roman" w:hAnsi="Times New Roman" w:cs="Times New Roman"/>
          <w:b/>
          <w:sz w:val="24"/>
          <w:szCs w:val="24"/>
        </w:rPr>
        <w:t>. Учет доходов и расходов</w:t>
      </w:r>
    </w:p>
    <w:p w:rsidR="005514C8" w:rsidRPr="00E174A5" w:rsidRDefault="005514C8" w:rsidP="00F972C8">
      <w:pPr>
        <w:spacing w:after="0" w:line="240" w:lineRule="auto"/>
        <w:ind w:firstLine="567"/>
        <w:jc w:val="both"/>
        <w:rPr>
          <w:rFonts w:ascii="Times New Roman" w:hAnsi="Times New Roman" w:cs="Times New Roman"/>
          <w:sz w:val="24"/>
          <w:szCs w:val="24"/>
        </w:rPr>
      </w:pP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3E5FEA" w:rsidRPr="00E174A5">
        <w:rPr>
          <w:rFonts w:ascii="Times New Roman" w:hAnsi="Times New Roman" w:cs="Times New Roman"/>
          <w:sz w:val="24"/>
          <w:szCs w:val="24"/>
        </w:rPr>
        <w:t>2</w:t>
      </w:r>
      <w:r w:rsidRPr="00E174A5">
        <w:rPr>
          <w:rFonts w:ascii="Times New Roman" w:hAnsi="Times New Roman" w:cs="Times New Roman"/>
          <w:sz w:val="24"/>
          <w:szCs w:val="24"/>
        </w:rPr>
        <w:t>.1.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w:t>
      </w:r>
      <w:r w:rsidR="006B3D1D" w:rsidRPr="00E174A5">
        <w:rPr>
          <w:rFonts w:ascii="Times New Roman" w:hAnsi="Times New Roman" w:cs="Times New Roman"/>
          <w:sz w:val="24"/>
          <w:szCs w:val="24"/>
        </w:rPr>
        <w:t>тренным Рабочим планом счетов (п</w:t>
      </w:r>
      <w:r w:rsidRPr="00E174A5">
        <w:rPr>
          <w:rFonts w:ascii="Times New Roman" w:hAnsi="Times New Roman" w:cs="Times New Roman"/>
          <w:sz w:val="24"/>
          <w:szCs w:val="24"/>
        </w:rPr>
        <w:t xml:space="preserve">риложение </w:t>
      </w:r>
      <w:r w:rsidR="006B3D1D" w:rsidRPr="00E174A5">
        <w:rPr>
          <w:rFonts w:ascii="Times New Roman" w:hAnsi="Times New Roman" w:cs="Times New Roman"/>
          <w:sz w:val="24"/>
          <w:szCs w:val="24"/>
        </w:rPr>
        <w:t>1).</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3E5FEA" w:rsidRPr="00E174A5">
        <w:rPr>
          <w:rFonts w:ascii="Times New Roman" w:hAnsi="Times New Roman" w:cs="Times New Roman"/>
          <w:sz w:val="24"/>
          <w:szCs w:val="24"/>
        </w:rPr>
        <w:t>2</w:t>
      </w:r>
      <w:r w:rsidRPr="00E174A5">
        <w:rPr>
          <w:rFonts w:ascii="Times New Roman" w:hAnsi="Times New Roman" w:cs="Times New Roman"/>
          <w:sz w:val="24"/>
          <w:szCs w:val="24"/>
        </w:rPr>
        <w:t>.</w:t>
      </w:r>
      <w:r w:rsidR="00607FDB" w:rsidRPr="00E174A5">
        <w:rPr>
          <w:rFonts w:ascii="Times New Roman" w:hAnsi="Times New Roman" w:cs="Times New Roman"/>
          <w:sz w:val="24"/>
          <w:szCs w:val="24"/>
        </w:rPr>
        <w:t>2</w:t>
      </w:r>
      <w:r w:rsidRPr="00E174A5">
        <w:rPr>
          <w:rFonts w:ascii="Times New Roman" w:hAnsi="Times New Roman" w:cs="Times New Roman"/>
          <w:sz w:val="24"/>
          <w:szCs w:val="24"/>
        </w:rPr>
        <w:t>. В составе доходов будущих периодов на счете 401 40 "Доходы будущих периодов" учитываются:</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доходы, начисленные за выполненные и сданные заказчикам отдельные этапы работ, услуг, не относящиеся к доходам текущего отчетного периода;</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i/>
          <w:sz w:val="24"/>
          <w:szCs w:val="24"/>
        </w:rPr>
        <w:t>- доходы по операциям реализации имущества, в случае, если договором предусмотрена рассрочка платежа на условиях перехода права собственности на объект после завершения расчетов;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i/>
          <w:sz w:val="24"/>
          <w:szCs w:val="24"/>
        </w:rPr>
        <w:t>- доходы по арендным платежам.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Дополнительные требования к аналитическому учету доходов будущих периодов</w:t>
      </w:r>
      <w:r w:rsidR="00894AF7" w:rsidRPr="00E174A5">
        <w:rPr>
          <w:rFonts w:ascii="Times New Roman" w:hAnsi="Times New Roman" w:cs="Times New Roman"/>
          <w:sz w:val="24"/>
          <w:szCs w:val="24"/>
        </w:rPr>
        <w:t>– их отражение в разрезе номенклатуры и контрагентов.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E378B8" w:rsidRPr="00E174A5">
        <w:rPr>
          <w:rFonts w:ascii="Times New Roman" w:hAnsi="Times New Roman" w:cs="Times New Roman"/>
          <w:sz w:val="24"/>
          <w:szCs w:val="24"/>
        </w:rPr>
        <w:t>2</w:t>
      </w:r>
      <w:r w:rsidRPr="00E174A5">
        <w:rPr>
          <w:rFonts w:ascii="Times New Roman" w:hAnsi="Times New Roman" w:cs="Times New Roman"/>
          <w:sz w:val="24"/>
          <w:szCs w:val="24"/>
        </w:rPr>
        <w:t>.</w:t>
      </w:r>
      <w:r w:rsidR="00894AF7" w:rsidRPr="00E174A5">
        <w:rPr>
          <w:rFonts w:ascii="Times New Roman" w:hAnsi="Times New Roman" w:cs="Times New Roman"/>
          <w:sz w:val="24"/>
          <w:szCs w:val="24"/>
        </w:rPr>
        <w:t>3</w:t>
      </w:r>
      <w:r w:rsidRPr="00E174A5">
        <w:rPr>
          <w:rFonts w:ascii="Times New Roman" w:hAnsi="Times New Roman" w:cs="Times New Roman"/>
          <w:sz w:val="24"/>
          <w:szCs w:val="24"/>
        </w:rPr>
        <w:t>. В составе расходов будущих периодов на счете 401 50 "Расходы будущих периодов" отражаются расходы, связанные: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 подготовительными к производству работами в связи с их сезонным характером;</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освоением новых производств, установок и агрегатов;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рекультивацией земель и осуществлением иных природоохранных мероприятий;</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со страхованием имущества, гражданской ответственности;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выплатой отпускных;</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добровольным страхованием (пенсионным обеспечением) сотрудников учреждения;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приобретением неисключительного права пользования нематериальными активами в течение нескольких отчетных периодов;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неравномерно произво</w:t>
      </w:r>
      <w:r w:rsidR="00894AF7" w:rsidRPr="00E174A5">
        <w:rPr>
          <w:rFonts w:ascii="Times New Roman" w:hAnsi="Times New Roman" w:cs="Times New Roman"/>
          <w:sz w:val="24"/>
          <w:szCs w:val="24"/>
        </w:rPr>
        <w:t>димым ремонтом основных средств</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Расходы будущих периодов подлежат отнесению на финансовый результат текущего финансового года</w:t>
      </w:r>
      <w:r w:rsidRPr="00E174A5">
        <w:rPr>
          <w:rFonts w:ascii="Times New Roman" w:hAnsi="Times New Roman" w:cs="Times New Roman"/>
          <w:i/>
          <w:sz w:val="24"/>
          <w:szCs w:val="24"/>
        </w:rPr>
        <w:t xml:space="preserve"> равномерно.</w:t>
      </w:r>
    </w:p>
    <w:p w:rsidR="005514C8" w:rsidRPr="00E174A5" w:rsidRDefault="005514C8" w:rsidP="00F972C8">
      <w:pPr>
        <w:spacing w:after="0" w:line="240" w:lineRule="auto"/>
        <w:ind w:firstLine="567"/>
        <w:jc w:val="both"/>
        <w:rPr>
          <w:rFonts w:ascii="Times New Roman" w:hAnsi="Times New Roman" w:cs="Times New Roman"/>
          <w:b/>
          <w:sz w:val="24"/>
          <w:szCs w:val="24"/>
        </w:rPr>
      </w:pPr>
      <w:r w:rsidRPr="00E174A5">
        <w:rPr>
          <w:rFonts w:ascii="Times New Roman" w:hAnsi="Times New Roman" w:cs="Times New Roman"/>
          <w:sz w:val="24"/>
          <w:szCs w:val="24"/>
        </w:rPr>
        <w:t>Дополнительные требования к аналитическому учету расходов будущих периодов</w:t>
      </w:r>
      <w:r w:rsidR="00AF2994" w:rsidRPr="00E174A5">
        <w:rPr>
          <w:rFonts w:ascii="Times New Roman" w:hAnsi="Times New Roman" w:cs="Times New Roman"/>
          <w:sz w:val="24"/>
          <w:szCs w:val="24"/>
        </w:rPr>
        <w:t xml:space="preserve"> – их отражение в разрезе контрагентов.</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E378B8" w:rsidRPr="00E174A5">
        <w:rPr>
          <w:rFonts w:ascii="Times New Roman" w:hAnsi="Times New Roman" w:cs="Times New Roman"/>
          <w:sz w:val="24"/>
          <w:szCs w:val="24"/>
        </w:rPr>
        <w:t>2</w:t>
      </w:r>
      <w:r w:rsidRPr="00E174A5">
        <w:rPr>
          <w:rFonts w:ascii="Times New Roman" w:hAnsi="Times New Roman" w:cs="Times New Roman"/>
          <w:sz w:val="24"/>
          <w:szCs w:val="24"/>
        </w:rPr>
        <w:t>.</w:t>
      </w:r>
      <w:r w:rsidR="00AF2994" w:rsidRPr="00E174A5">
        <w:rPr>
          <w:rFonts w:ascii="Times New Roman" w:hAnsi="Times New Roman" w:cs="Times New Roman"/>
          <w:sz w:val="24"/>
          <w:szCs w:val="24"/>
        </w:rPr>
        <w:t>4</w:t>
      </w:r>
      <w:r w:rsidRPr="00E174A5">
        <w:rPr>
          <w:rFonts w:ascii="Times New Roman" w:hAnsi="Times New Roman" w:cs="Times New Roman"/>
          <w:sz w:val="24"/>
          <w:szCs w:val="24"/>
        </w:rPr>
        <w:t>. Порядок формирования резервов предстоящих расходов и их использо</w:t>
      </w:r>
      <w:r w:rsidR="006B3D1D" w:rsidRPr="00E174A5">
        <w:rPr>
          <w:rFonts w:ascii="Times New Roman" w:hAnsi="Times New Roman" w:cs="Times New Roman"/>
          <w:sz w:val="24"/>
          <w:szCs w:val="24"/>
        </w:rPr>
        <w:t>вания приведен в п</w:t>
      </w:r>
      <w:r w:rsidR="00AF2994" w:rsidRPr="00E174A5">
        <w:rPr>
          <w:rFonts w:ascii="Times New Roman" w:hAnsi="Times New Roman" w:cs="Times New Roman"/>
          <w:sz w:val="24"/>
          <w:szCs w:val="24"/>
        </w:rPr>
        <w:t xml:space="preserve">риложении </w:t>
      </w:r>
      <w:r w:rsidR="005A1902" w:rsidRPr="00E174A5">
        <w:rPr>
          <w:rFonts w:ascii="Times New Roman" w:hAnsi="Times New Roman" w:cs="Times New Roman"/>
          <w:sz w:val="24"/>
          <w:szCs w:val="24"/>
        </w:rPr>
        <w:t>6</w:t>
      </w:r>
      <w:r w:rsidRPr="00E174A5">
        <w:rPr>
          <w:rFonts w:ascii="Times New Roman" w:hAnsi="Times New Roman" w:cs="Times New Roman"/>
          <w:sz w:val="24"/>
          <w:szCs w:val="24"/>
        </w:rPr>
        <w:t xml:space="preserve"> к учетной политике.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E378B8" w:rsidRPr="00E174A5">
        <w:rPr>
          <w:rFonts w:ascii="Times New Roman" w:hAnsi="Times New Roman" w:cs="Times New Roman"/>
          <w:sz w:val="24"/>
          <w:szCs w:val="24"/>
        </w:rPr>
        <w:t>2</w:t>
      </w:r>
      <w:r w:rsidRPr="00E174A5">
        <w:rPr>
          <w:rFonts w:ascii="Times New Roman" w:hAnsi="Times New Roman" w:cs="Times New Roman"/>
          <w:sz w:val="24"/>
          <w:szCs w:val="24"/>
        </w:rPr>
        <w:t>.</w:t>
      </w:r>
      <w:r w:rsidR="00287D29" w:rsidRPr="00E174A5">
        <w:rPr>
          <w:rFonts w:ascii="Times New Roman" w:hAnsi="Times New Roman" w:cs="Times New Roman"/>
          <w:sz w:val="24"/>
          <w:szCs w:val="24"/>
        </w:rPr>
        <w:t>5</w:t>
      </w:r>
      <w:r w:rsidRPr="00E174A5">
        <w:rPr>
          <w:rFonts w:ascii="Times New Roman" w:hAnsi="Times New Roman" w:cs="Times New Roman"/>
          <w:sz w:val="24"/>
          <w:szCs w:val="24"/>
        </w:rPr>
        <w:t>.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w:t>
      </w:r>
      <w:r w:rsidRPr="00E174A5">
        <w:rPr>
          <w:rFonts w:ascii="Times New Roman" w:hAnsi="Times New Roman" w:cs="Times New Roman"/>
          <w:i/>
          <w:sz w:val="24"/>
          <w:szCs w:val="24"/>
        </w:rPr>
        <w:t xml:space="preserve"> на дату предъявления претензий (требований) к и</w:t>
      </w:r>
      <w:r w:rsidR="008D0B67" w:rsidRPr="00E174A5">
        <w:rPr>
          <w:rFonts w:ascii="Times New Roman" w:hAnsi="Times New Roman" w:cs="Times New Roman"/>
          <w:i/>
          <w:sz w:val="24"/>
          <w:szCs w:val="24"/>
        </w:rPr>
        <w:t>х плательщикам (виновным лицам)</w:t>
      </w:r>
      <w:r w:rsidRPr="00E174A5">
        <w:rPr>
          <w:rFonts w:ascii="Times New Roman" w:hAnsi="Times New Roman" w:cs="Times New Roman"/>
          <w:i/>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E378B8" w:rsidRPr="00E174A5">
        <w:rPr>
          <w:rFonts w:ascii="Times New Roman" w:hAnsi="Times New Roman" w:cs="Times New Roman"/>
          <w:sz w:val="24"/>
          <w:szCs w:val="24"/>
        </w:rPr>
        <w:t>2</w:t>
      </w:r>
      <w:r w:rsidRPr="00E174A5">
        <w:rPr>
          <w:rFonts w:ascii="Times New Roman" w:hAnsi="Times New Roman" w:cs="Times New Roman"/>
          <w:sz w:val="24"/>
          <w:szCs w:val="24"/>
        </w:rPr>
        <w:t>.</w:t>
      </w:r>
      <w:r w:rsidR="008D0B67" w:rsidRPr="00E174A5">
        <w:rPr>
          <w:rFonts w:ascii="Times New Roman" w:hAnsi="Times New Roman" w:cs="Times New Roman"/>
          <w:sz w:val="24"/>
          <w:szCs w:val="24"/>
        </w:rPr>
        <w:t>6</w:t>
      </w:r>
      <w:r w:rsidRPr="00E174A5">
        <w:rPr>
          <w:rFonts w:ascii="Times New Roman" w:hAnsi="Times New Roman" w:cs="Times New Roman"/>
          <w:sz w:val="24"/>
          <w:szCs w:val="24"/>
        </w:rPr>
        <w:t>. Стоимость подписки на периодические (справочные) издания списывается на расходы текущего финансового года без предварительного отражения на счете по учету прочих материальных запасов по мере поступления таких изданий.</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740838" w:rsidRPr="00E174A5" w:rsidRDefault="007B1BB6" w:rsidP="00F972C8">
      <w:pPr>
        <w:spacing w:after="0" w:line="240" w:lineRule="auto"/>
        <w:ind w:firstLine="567"/>
        <w:contextualSpacing/>
        <w:jc w:val="both"/>
        <w:rPr>
          <w:rFonts w:ascii="Times New Roman" w:eastAsia="Calibri" w:hAnsi="Times New Roman" w:cs="Times New Roman"/>
          <w:sz w:val="24"/>
          <w:szCs w:val="24"/>
        </w:rPr>
      </w:pPr>
      <w:r w:rsidRPr="00E174A5">
        <w:rPr>
          <w:rFonts w:ascii="Times New Roman" w:hAnsi="Times New Roman" w:cs="Times New Roman"/>
          <w:sz w:val="24"/>
          <w:szCs w:val="24"/>
        </w:rPr>
        <w:t>1</w:t>
      </w:r>
      <w:r w:rsidR="00E378B8" w:rsidRPr="00E174A5">
        <w:rPr>
          <w:rFonts w:ascii="Times New Roman" w:hAnsi="Times New Roman" w:cs="Times New Roman"/>
          <w:sz w:val="24"/>
          <w:szCs w:val="24"/>
        </w:rPr>
        <w:t>2</w:t>
      </w:r>
      <w:r w:rsidRPr="00E174A5">
        <w:rPr>
          <w:rFonts w:ascii="Times New Roman" w:hAnsi="Times New Roman" w:cs="Times New Roman"/>
          <w:sz w:val="24"/>
          <w:szCs w:val="24"/>
        </w:rPr>
        <w:t>.</w:t>
      </w:r>
      <w:r w:rsidR="00A670DD" w:rsidRPr="00E174A5">
        <w:rPr>
          <w:rFonts w:ascii="Times New Roman" w:hAnsi="Times New Roman" w:cs="Times New Roman"/>
          <w:sz w:val="24"/>
          <w:szCs w:val="24"/>
        </w:rPr>
        <w:t>7.</w:t>
      </w:r>
      <w:r w:rsidRPr="00E174A5">
        <w:rPr>
          <w:rFonts w:ascii="Times New Roman" w:eastAsia="Calibri" w:hAnsi="Times New Roman" w:cs="Times New Roman"/>
          <w:sz w:val="24"/>
          <w:szCs w:val="24"/>
        </w:rPr>
        <w:t xml:space="preserve">Аналитический учет расчетов по начислению доходов производится по </w:t>
      </w:r>
      <w:r w:rsidR="003B28C0" w:rsidRPr="00E174A5">
        <w:rPr>
          <w:rFonts w:ascii="Times New Roman" w:eastAsia="Calibri" w:hAnsi="Times New Roman" w:cs="Times New Roman"/>
          <w:sz w:val="24"/>
          <w:szCs w:val="24"/>
        </w:rPr>
        <w:t>контрагентам</w:t>
      </w:r>
      <w:r w:rsidRPr="00E174A5">
        <w:rPr>
          <w:rFonts w:ascii="Times New Roman" w:eastAsia="Calibri" w:hAnsi="Times New Roman" w:cs="Times New Roman"/>
          <w:sz w:val="24"/>
          <w:szCs w:val="24"/>
        </w:rPr>
        <w:t xml:space="preserve"> и кодам дополнительной классификации.</w:t>
      </w:r>
    </w:p>
    <w:p w:rsidR="00740838" w:rsidRPr="00E174A5" w:rsidRDefault="00740838" w:rsidP="00F972C8">
      <w:pPr>
        <w:spacing w:after="0" w:line="240" w:lineRule="auto"/>
        <w:ind w:firstLine="567"/>
        <w:contextualSpacing/>
        <w:jc w:val="both"/>
        <w:rPr>
          <w:rFonts w:ascii="Times New Roman" w:eastAsia="Calibri" w:hAnsi="Times New Roman" w:cs="Times New Roman"/>
          <w:sz w:val="24"/>
          <w:szCs w:val="24"/>
        </w:rPr>
      </w:pPr>
      <w:r w:rsidRPr="00E174A5">
        <w:rPr>
          <w:rFonts w:ascii="Times New Roman" w:eastAsia="Calibri" w:hAnsi="Times New Roman" w:cs="Times New Roman"/>
          <w:sz w:val="24"/>
          <w:szCs w:val="24"/>
        </w:rPr>
        <w:lastRenderedPageBreak/>
        <w:t>1</w:t>
      </w:r>
      <w:r w:rsidR="00E378B8" w:rsidRPr="00E174A5">
        <w:rPr>
          <w:rFonts w:ascii="Times New Roman" w:eastAsia="Calibri" w:hAnsi="Times New Roman" w:cs="Times New Roman"/>
          <w:sz w:val="24"/>
          <w:szCs w:val="24"/>
        </w:rPr>
        <w:t>2</w:t>
      </w:r>
      <w:r w:rsidRPr="00E174A5">
        <w:rPr>
          <w:rFonts w:ascii="Times New Roman" w:eastAsia="Calibri" w:hAnsi="Times New Roman" w:cs="Times New Roman"/>
          <w:sz w:val="24"/>
          <w:szCs w:val="24"/>
        </w:rPr>
        <w:t xml:space="preserve">.8. </w:t>
      </w:r>
      <w:r w:rsidRPr="00E174A5">
        <w:rPr>
          <w:rFonts w:ascii="Times New Roman" w:hAnsi="Times New Roman" w:cs="Times New Roman"/>
          <w:sz w:val="24"/>
          <w:szCs w:val="24"/>
        </w:rPr>
        <w:t>Учет операций по начислению доходов учреждением ведется в Журнале операций расчетов с дебиторами по доходам N 5.</w:t>
      </w:r>
    </w:p>
    <w:p w:rsidR="00740838" w:rsidRPr="00E174A5" w:rsidRDefault="00740838" w:rsidP="00F972C8">
      <w:pPr>
        <w:spacing w:after="0" w:line="240" w:lineRule="auto"/>
        <w:ind w:firstLine="567"/>
        <w:contextualSpacing/>
        <w:jc w:val="both"/>
        <w:rPr>
          <w:rFonts w:ascii="Times New Roman" w:eastAsia="Calibri" w:hAnsi="Times New Roman" w:cs="Times New Roman"/>
          <w:sz w:val="24"/>
          <w:szCs w:val="24"/>
        </w:rPr>
      </w:pPr>
    </w:p>
    <w:p w:rsidR="005514C8" w:rsidRPr="00E174A5" w:rsidRDefault="005514C8"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1</w:t>
      </w:r>
      <w:r w:rsidR="00C57FAA" w:rsidRPr="00E174A5">
        <w:rPr>
          <w:rFonts w:ascii="Times New Roman" w:hAnsi="Times New Roman" w:cs="Times New Roman"/>
          <w:b/>
          <w:sz w:val="24"/>
          <w:szCs w:val="24"/>
        </w:rPr>
        <w:t>3</w:t>
      </w:r>
      <w:r w:rsidRPr="00E174A5">
        <w:rPr>
          <w:rFonts w:ascii="Times New Roman" w:hAnsi="Times New Roman" w:cs="Times New Roman"/>
          <w:b/>
          <w:sz w:val="24"/>
          <w:szCs w:val="24"/>
        </w:rPr>
        <w:t>. Санкционирование расходов</w:t>
      </w:r>
    </w:p>
    <w:p w:rsidR="00475D8F" w:rsidRPr="00E174A5" w:rsidRDefault="00475D8F" w:rsidP="00F972C8">
      <w:pPr>
        <w:spacing w:after="0" w:line="240" w:lineRule="auto"/>
        <w:ind w:firstLine="567"/>
        <w:jc w:val="center"/>
        <w:rPr>
          <w:rFonts w:ascii="Times New Roman" w:hAnsi="Times New Roman" w:cs="Times New Roman"/>
          <w:b/>
          <w:sz w:val="24"/>
          <w:szCs w:val="24"/>
        </w:rPr>
      </w:pP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3</w:t>
      </w:r>
      <w:r w:rsidRPr="00E174A5">
        <w:rPr>
          <w:rFonts w:ascii="Times New Roman" w:hAnsi="Times New Roman" w:cs="Times New Roman"/>
          <w:sz w:val="24"/>
          <w:szCs w:val="24"/>
        </w:rPr>
        <w:t xml:space="preserve">.1. Учет бюджетных и денежных обязательств осуществляется </w:t>
      </w:r>
      <w:r w:rsidR="00607CA7" w:rsidRPr="00E174A5">
        <w:rPr>
          <w:rFonts w:ascii="Times New Roman" w:hAnsi="Times New Roman" w:cs="Times New Roman"/>
          <w:sz w:val="24"/>
          <w:szCs w:val="24"/>
        </w:rPr>
        <w:t>согласно</w:t>
      </w:r>
      <w:r w:rsidR="00441EB2">
        <w:rPr>
          <w:rFonts w:ascii="Times New Roman" w:hAnsi="Times New Roman" w:cs="Times New Roman"/>
          <w:sz w:val="24"/>
          <w:szCs w:val="24"/>
        </w:rPr>
        <w:t xml:space="preserve"> </w:t>
      </w:r>
      <w:r w:rsidR="0097306F" w:rsidRPr="00E174A5">
        <w:rPr>
          <w:rFonts w:ascii="Times New Roman" w:hAnsi="Times New Roman" w:cs="Times New Roman"/>
          <w:sz w:val="24"/>
          <w:szCs w:val="24"/>
        </w:rPr>
        <w:t>П</w:t>
      </w:r>
      <w:r w:rsidR="00607CA7" w:rsidRPr="00E174A5">
        <w:rPr>
          <w:rFonts w:ascii="Times New Roman" w:hAnsi="Times New Roman" w:cs="Times New Roman"/>
          <w:sz w:val="24"/>
          <w:szCs w:val="24"/>
        </w:rPr>
        <w:t xml:space="preserve">орядку </w:t>
      </w:r>
      <w:r w:rsidR="00607CA7" w:rsidRPr="00E174A5">
        <w:rPr>
          <w:rStyle w:val="ac"/>
          <w:rFonts w:ascii="Times New Roman" w:hAnsi="Times New Roman" w:cs="Times New Roman"/>
          <w:b w:val="0"/>
          <w:sz w:val="24"/>
          <w:szCs w:val="24"/>
        </w:rPr>
        <w:t>принятия обязательств и денежных обязательств</w:t>
      </w:r>
      <w:r w:rsidR="0097306F" w:rsidRPr="00E174A5">
        <w:rPr>
          <w:rFonts w:ascii="Times New Roman" w:hAnsi="Times New Roman" w:cs="Times New Roman"/>
          <w:sz w:val="24"/>
          <w:szCs w:val="24"/>
        </w:rPr>
        <w:t xml:space="preserve">, </w:t>
      </w:r>
      <w:r w:rsidR="00607CA7" w:rsidRPr="00E174A5">
        <w:rPr>
          <w:rFonts w:ascii="Times New Roman" w:hAnsi="Times New Roman" w:cs="Times New Roman"/>
          <w:sz w:val="24"/>
          <w:szCs w:val="24"/>
        </w:rPr>
        <w:t>указанному в приложении 10.</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3</w:t>
      </w:r>
      <w:r w:rsidRPr="00E174A5">
        <w:rPr>
          <w:rFonts w:ascii="Times New Roman" w:hAnsi="Times New Roman" w:cs="Times New Roman"/>
          <w:sz w:val="24"/>
          <w:szCs w:val="24"/>
        </w:rPr>
        <w:t>.</w:t>
      </w:r>
      <w:r w:rsidR="0097306F" w:rsidRPr="00E174A5">
        <w:rPr>
          <w:rFonts w:ascii="Times New Roman" w:hAnsi="Times New Roman" w:cs="Times New Roman"/>
          <w:sz w:val="24"/>
          <w:szCs w:val="24"/>
        </w:rPr>
        <w:t>2</w:t>
      </w:r>
      <w:r w:rsidRPr="00E174A5">
        <w:rPr>
          <w:rFonts w:ascii="Times New Roman" w:hAnsi="Times New Roman" w:cs="Times New Roman"/>
          <w:sz w:val="24"/>
          <w:szCs w:val="24"/>
        </w:rPr>
        <w:t>. Учет плановых назначений (лимитов бюджетных обязательств, бюджетных ассигнований) по доходам, расходам и источникам финансирования дефицита бюджета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F952B0" w:rsidRPr="00E174A5" w:rsidRDefault="00F952B0" w:rsidP="00F972C8">
      <w:pPr>
        <w:spacing w:after="0" w:line="240" w:lineRule="auto"/>
        <w:ind w:firstLine="567"/>
        <w:jc w:val="center"/>
        <w:rPr>
          <w:rFonts w:ascii="Times New Roman" w:hAnsi="Times New Roman" w:cs="Times New Roman"/>
          <w:b/>
          <w:sz w:val="24"/>
          <w:szCs w:val="24"/>
        </w:rPr>
      </w:pPr>
    </w:p>
    <w:p w:rsidR="008D204F" w:rsidRPr="00E174A5" w:rsidRDefault="008D204F" w:rsidP="00F972C8">
      <w:pPr>
        <w:spacing w:after="0" w:line="240" w:lineRule="auto"/>
        <w:ind w:firstLine="567"/>
        <w:jc w:val="center"/>
        <w:rPr>
          <w:rFonts w:ascii="Times New Roman" w:hAnsi="Times New Roman" w:cs="Times New Roman"/>
          <w:b/>
          <w:sz w:val="24"/>
          <w:szCs w:val="24"/>
        </w:rPr>
      </w:pPr>
    </w:p>
    <w:p w:rsidR="005514C8" w:rsidRPr="00E174A5" w:rsidRDefault="00A96D71"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1</w:t>
      </w:r>
      <w:r w:rsidR="00C57FAA" w:rsidRPr="00E174A5">
        <w:rPr>
          <w:rFonts w:ascii="Times New Roman" w:hAnsi="Times New Roman" w:cs="Times New Roman"/>
          <w:b/>
          <w:sz w:val="24"/>
          <w:szCs w:val="24"/>
        </w:rPr>
        <w:t>4</w:t>
      </w:r>
      <w:r w:rsidR="005514C8" w:rsidRPr="00E174A5">
        <w:rPr>
          <w:rFonts w:ascii="Times New Roman" w:hAnsi="Times New Roman" w:cs="Times New Roman"/>
          <w:b/>
          <w:sz w:val="24"/>
          <w:szCs w:val="24"/>
        </w:rPr>
        <w:t>. Учет на забалансовых счетах</w:t>
      </w:r>
    </w:p>
    <w:p w:rsidR="00A96D71" w:rsidRPr="00E174A5" w:rsidRDefault="00A96D71" w:rsidP="00F972C8">
      <w:pPr>
        <w:spacing w:after="0" w:line="240" w:lineRule="auto"/>
        <w:ind w:firstLine="567"/>
        <w:jc w:val="center"/>
        <w:rPr>
          <w:rFonts w:ascii="Times New Roman" w:hAnsi="Times New Roman" w:cs="Times New Roman"/>
          <w:b/>
          <w:sz w:val="24"/>
          <w:szCs w:val="24"/>
        </w:rPr>
      </w:pP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4</w:t>
      </w:r>
      <w:r w:rsidRPr="00E174A5">
        <w:rPr>
          <w:rFonts w:ascii="Times New Roman" w:hAnsi="Times New Roman" w:cs="Times New Roman"/>
          <w:sz w:val="24"/>
          <w:szCs w:val="24"/>
        </w:rPr>
        <w:t>.1. Учет на забалансовых счетах осуществляется в соответствии с требованиями п.п. 332 - 394 Инструкции N 157н.</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Для раскрытия сведений о деятельности учреждения в </w:t>
      </w:r>
      <w:r w:rsidRPr="00E174A5">
        <w:rPr>
          <w:rFonts w:ascii="Times New Roman" w:hAnsi="Times New Roman" w:cs="Times New Roman"/>
          <w:i/>
          <w:sz w:val="24"/>
          <w:szCs w:val="24"/>
        </w:rPr>
        <w:t>бюджетной</w:t>
      </w:r>
      <w:r w:rsidRPr="00E174A5">
        <w:rPr>
          <w:rFonts w:ascii="Times New Roman" w:hAnsi="Times New Roman" w:cs="Times New Roman"/>
          <w:sz w:val="24"/>
          <w:szCs w:val="24"/>
        </w:rPr>
        <w:t xml:space="preserve"> отчетности, а также в целях обеспечения управленческого учета применяются дополнительные забалансовые счета согласно соответствующему </w:t>
      </w:r>
      <w:r w:rsidR="006B3D1D" w:rsidRPr="00E174A5">
        <w:rPr>
          <w:rFonts w:ascii="Times New Roman" w:hAnsi="Times New Roman" w:cs="Times New Roman"/>
          <w:sz w:val="24"/>
          <w:szCs w:val="24"/>
        </w:rPr>
        <w:t>разделу Рабочего плана счетов (п</w:t>
      </w:r>
      <w:r w:rsidRPr="00E174A5">
        <w:rPr>
          <w:rFonts w:ascii="Times New Roman" w:hAnsi="Times New Roman" w:cs="Times New Roman"/>
          <w:sz w:val="24"/>
          <w:szCs w:val="24"/>
        </w:rPr>
        <w:t xml:space="preserve">риложение </w:t>
      </w:r>
      <w:r w:rsidR="006B3D1D" w:rsidRPr="00E174A5">
        <w:rPr>
          <w:rFonts w:ascii="Times New Roman" w:hAnsi="Times New Roman" w:cs="Times New Roman"/>
          <w:sz w:val="24"/>
          <w:szCs w:val="24"/>
        </w:rPr>
        <w:t>1</w:t>
      </w:r>
      <w:r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4</w:t>
      </w:r>
      <w:r w:rsidRPr="00E174A5">
        <w:rPr>
          <w:rFonts w:ascii="Times New Roman" w:hAnsi="Times New Roman" w:cs="Times New Roman"/>
          <w:sz w:val="24"/>
          <w:szCs w:val="24"/>
        </w:rPr>
        <w:t>.2. Имущество, учитываемое на забалансовых счетах, отражается: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по остаточной стоимости объекта учета;</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 условной оценке 1 объект, 1 рубль - при нулевой остаточной стоимости или при отсутствии стоимостных оценок,</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если иное не предусмотрено положениями п.п. 332 - 394 Инструкции N 157н и настоящей Учетной политики.</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4</w:t>
      </w:r>
      <w:r w:rsidRPr="00E174A5">
        <w:rPr>
          <w:rFonts w:ascii="Times New Roman" w:hAnsi="Times New Roman" w:cs="Times New Roman"/>
          <w:sz w:val="24"/>
          <w:szCs w:val="24"/>
        </w:rPr>
        <w:t>.4.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4</w:t>
      </w:r>
      <w:r w:rsidRPr="00E174A5">
        <w:rPr>
          <w:rFonts w:ascii="Times New Roman" w:hAnsi="Times New Roman" w:cs="Times New Roman"/>
          <w:sz w:val="24"/>
          <w:szCs w:val="24"/>
        </w:rPr>
        <w:t>.5. В целях формирования бюджетной отчетности аналитический учет на забалансовых счетах 17 и 18 ведется:</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в разрезе кодов (составных частей кодов) классификации доходов, расходов и источников финансирования дефицита бюджетов, кодов КОСГУ (в части забалансовых счетов, открытых к счетам</w:t>
      </w:r>
      <w:r w:rsidRPr="00E174A5">
        <w:rPr>
          <w:rFonts w:ascii="Times New Roman" w:hAnsi="Times New Roman" w:cs="Times New Roman"/>
          <w:i/>
          <w:sz w:val="24"/>
          <w:szCs w:val="24"/>
        </w:rPr>
        <w:t>: 1 201 21 000, 1 201 23 000, 1 201 26 000, 1 201 27 000, 1 201 34 000, 1 210 03 000</w:t>
      </w:r>
      <w:r w:rsidRPr="00E174A5">
        <w:rPr>
          <w:rFonts w:ascii="Times New Roman" w:hAnsi="Times New Roman" w:cs="Times New Roman"/>
          <w:sz w:val="24"/>
          <w:szCs w:val="24"/>
        </w:rPr>
        <w:t>)</w:t>
      </w:r>
      <w:r w:rsidR="000B4D15" w:rsidRPr="00E174A5">
        <w:rPr>
          <w:rFonts w:ascii="Times New Roman" w:hAnsi="Times New Roman" w:cs="Times New Roman"/>
          <w:sz w:val="24"/>
          <w:szCs w:val="24"/>
        </w:rPr>
        <w:t>.</w:t>
      </w:r>
    </w:p>
    <w:p w:rsidR="005514C8" w:rsidRPr="00E174A5" w:rsidRDefault="005514C8"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4</w:t>
      </w:r>
      <w:r w:rsidRPr="00E174A5">
        <w:rPr>
          <w:rFonts w:ascii="Times New Roman" w:hAnsi="Times New Roman" w:cs="Times New Roman"/>
          <w:sz w:val="24"/>
          <w:szCs w:val="24"/>
        </w:rPr>
        <w:t>.6. Учет полученного (приобретенного) недвижимого имущества в течение времени оформления государственной регистрации прав на него осуществляется на забалансовом счете 01 "Имущество, полученное в пользование".</w:t>
      </w:r>
    </w:p>
    <w:p w:rsidR="005514C8" w:rsidRPr="00E174A5" w:rsidRDefault="005514C8" w:rsidP="00F972C8">
      <w:pPr>
        <w:spacing w:after="0" w:line="240" w:lineRule="auto"/>
        <w:ind w:firstLine="567"/>
        <w:jc w:val="both"/>
        <w:rPr>
          <w:rFonts w:ascii="Times New Roman" w:hAnsi="Times New Roman" w:cs="Times New Roman"/>
          <w:i/>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4</w:t>
      </w:r>
      <w:r w:rsidRPr="00E174A5">
        <w:rPr>
          <w:rFonts w:ascii="Times New Roman" w:hAnsi="Times New Roman" w:cs="Times New Roman"/>
          <w:sz w:val="24"/>
          <w:szCs w:val="24"/>
        </w:rPr>
        <w:t>.7.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w:t>
      </w:r>
      <w:r w:rsidRPr="00E174A5">
        <w:rPr>
          <w:rFonts w:ascii="Times New Roman" w:hAnsi="Times New Roman" w:cs="Times New Roman"/>
          <w:i/>
          <w:sz w:val="24"/>
          <w:szCs w:val="24"/>
        </w:rPr>
        <w:t xml:space="preserve"> по стоимости приобретения,по стоимости, указанной в сопроводительных документах (при получении такого имущества от иных организаций госсектора).</w:t>
      </w:r>
    </w:p>
    <w:p w:rsidR="00171E8B" w:rsidRPr="00E174A5" w:rsidRDefault="00171E8B" w:rsidP="00F972C8">
      <w:pPr>
        <w:spacing w:after="0" w:line="240" w:lineRule="auto"/>
        <w:ind w:firstLine="567"/>
        <w:jc w:val="both"/>
        <w:rPr>
          <w:rFonts w:ascii="Times New Roman" w:hAnsi="Times New Roman" w:cs="Times New Roman"/>
          <w:sz w:val="24"/>
          <w:szCs w:val="24"/>
        </w:rPr>
      </w:pPr>
    </w:p>
    <w:p w:rsidR="00171E8B" w:rsidRPr="00E174A5" w:rsidRDefault="00171E8B"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1</w:t>
      </w:r>
      <w:r w:rsidR="00C57FAA" w:rsidRPr="00E174A5">
        <w:rPr>
          <w:rFonts w:ascii="Times New Roman" w:hAnsi="Times New Roman" w:cs="Times New Roman"/>
          <w:b/>
          <w:sz w:val="24"/>
          <w:szCs w:val="24"/>
        </w:rPr>
        <w:t>5</w:t>
      </w:r>
      <w:r w:rsidRPr="00E174A5">
        <w:rPr>
          <w:rFonts w:ascii="Times New Roman" w:hAnsi="Times New Roman" w:cs="Times New Roman"/>
          <w:b/>
          <w:sz w:val="24"/>
          <w:szCs w:val="24"/>
        </w:rPr>
        <w:t>. Прочие вопросы бухгалтерского учета</w:t>
      </w:r>
    </w:p>
    <w:p w:rsidR="009C219F" w:rsidRPr="00E174A5" w:rsidRDefault="009C219F" w:rsidP="00F972C8">
      <w:pPr>
        <w:spacing w:after="0" w:line="240" w:lineRule="auto"/>
        <w:ind w:firstLine="567"/>
        <w:jc w:val="both"/>
        <w:rPr>
          <w:rFonts w:ascii="Times New Roman" w:hAnsi="Times New Roman" w:cs="Times New Roman"/>
          <w:sz w:val="24"/>
          <w:szCs w:val="24"/>
        </w:rPr>
      </w:pPr>
    </w:p>
    <w:p w:rsidR="00171E8B" w:rsidRPr="00E174A5" w:rsidRDefault="00171E8B" w:rsidP="00F972C8">
      <w:pPr>
        <w:spacing w:after="0" w:line="240" w:lineRule="auto"/>
        <w:ind w:firstLine="567"/>
        <w:jc w:val="both"/>
        <w:rPr>
          <w:rFonts w:ascii="Times New Roman" w:hAnsi="Times New Roman" w:cs="Times New Roman"/>
          <w:bCs/>
          <w:color w:val="000000"/>
          <w:sz w:val="24"/>
          <w:szCs w:val="24"/>
          <w:u w:val="single"/>
          <w:shd w:val="clear" w:color="auto" w:fill="FFFFFF"/>
        </w:rPr>
      </w:pPr>
      <w:r w:rsidRPr="00E174A5">
        <w:rPr>
          <w:rFonts w:ascii="Times New Roman" w:hAnsi="Times New Roman" w:cs="Times New Roman"/>
          <w:sz w:val="24"/>
          <w:szCs w:val="24"/>
          <w:u w:val="single"/>
        </w:rPr>
        <w:t>1</w:t>
      </w:r>
      <w:r w:rsidR="00C57FAA" w:rsidRPr="00E174A5">
        <w:rPr>
          <w:rFonts w:ascii="Times New Roman" w:hAnsi="Times New Roman" w:cs="Times New Roman"/>
          <w:sz w:val="24"/>
          <w:szCs w:val="24"/>
          <w:u w:val="single"/>
        </w:rPr>
        <w:t>5</w:t>
      </w:r>
      <w:r w:rsidRPr="00E174A5">
        <w:rPr>
          <w:rFonts w:ascii="Times New Roman" w:hAnsi="Times New Roman" w:cs="Times New Roman"/>
          <w:sz w:val="24"/>
          <w:szCs w:val="24"/>
          <w:u w:val="single"/>
        </w:rPr>
        <w:t xml:space="preserve">.1 </w:t>
      </w:r>
      <w:r w:rsidRPr="00E174A5">
        <w:rPr>
          <w:rFonts w:ascii="Times New Roman" w:eastAsia="Calibri" w:hAnsi="Times New Roman" w:cs="Times New Roman"/>
          <w:sz w:val="24"/>
          <w:szCs w:val="24"/>
          <w:u w:val="single"/>
        </w:rPr>
        <w:t xml:space="preserve">Особенности учета </w:t>
      </w:r>
      <w:r w:rsidRPr="00E174A5">
        <w:rPr>
          <w:rFonts w:ascii="Times New Roman" w:hAnsi="Times New Roman" w:cs="Times New Roman"/>
          <w:bCs/>
          <w:color w:val="000000"/>
          <w:sz w:val="24"/>
          <w:szCs w:val="24"/>
          <w:u w:val="single"/>
          <w:shd w:val="clear" w:color="auto" w:fill="FFFFFF"/>
        </w:rPr>
        <w:t>расчетов по оплате труда (денежному</w:t>
      </w:r>
      <w:r w:rsidR="008C446B" w:rsidRPr="00E174A5">
        <w:rPr>
          <w:rFonts w:ascii="Times New Roman" w:hAnsi="Times New Roman" w:cs="Times New Roman"/>
          <w:bCs/>
          <w:color w:val="000000"/>
          <w:sz w:val="24"/>
          <w:szCs w:val="24"/>
          <w:u w:val="single"/>
          <w:shd w:val="clear" w:color="auto" w:fill="FFFFFF"/>
        </w:rPr>
        <w:t xml:space="preserve"> довольствию) в бюджетном учете</w:t>
      </w:r>
    </w:p>
    <w:p w:rsidR="00171E8B" w:rsidRPr="00E174A5" w:rsidRDefault="00171E8B" w:rsidP="00F972C8">
      <w:pPr>
        <w:spacing w:after="0" w:line="240" w:lineRule="auto"/>
        <w:ind w:firstLine="567"/>
        <w:jc w:val="both"/>
        <w:rPr>
          <w:rFonts w:ascii="Times New Roman" w:hAnsi="Times New Roman" w:cs="Times New Roman"/>
          <w:bCs/>
          <w:color w:val="000000"/>
          <w:sz w:val="24"/>
          <w:szCs w:val="24"/>
          <w:shd w:val="clear" w:color="auto" w:fill="FFFFFF"/>
        </w:rPr>
      </w:pPr>
      <w:r w:rsidRPr="00E174A5">
        <w:rPr>
          <w:rFonts w:ascii="Times New Roman" w:hAnsi="Times New Roman" w:cs="Times New Roman"/>
          <w:bCs/>
          <w:color w:val="000000"/>
          <w:sz w:val="24"/>
          <w:szCs w:val="24"/>
          <w:shd w:val="clear" w:color="auto" w:fill="FFFFFF"/>
        </w:rPr>
        <w:t>1</w:t>
      </w:r>
      <w:r w:rsidR="00C57FAA" w:rsidRPr="00E174A5">
        <w:rPr>
          <w:rFonts w:ascii="Times New Roman" w:hAnsi="Times New Roman" w:cs="Times New Roman"/>
          <w:bCs/>
          <w:color w:val="000000"/>
          <w:sz w:val="24"/>
          <w:szCs w:val="24"/>
          <w:shd w:val="clear" w:color="auto" w:fill="FFFFFF"/>
        </w:rPr>
        <w:t>5</w:t>
      </w:r>
      <w:r w:rsidRPr="00E174A5">
        <w:rPr>
          <w:rFonts w:ascii="Times New Roman" w:hAnsi="Times New Roman" w:cs="Times New Roman"/>
          <w:bCs/>
          <w:color w:val="000000"/>
          <w:sz w:val="24"/>
          <w:szCs w:val="24"/>
          <w:shd w:val="clear" w:color="auto" w:fill="FFFFFF"/>
        </w:rPr>
        <w:t xml:space="preserve">.1.1 Расходы учреждения, осуществляющего оплату работнику дополнительных выходных дней, предоставляемых для ухода за детьми-инвалидами, а также на оплату начисленных на указанные выплаты страховых взносов относятся на расчеты по страховым </w:t>
      </w:r>
      <w:r w:rsidRPr="00E174A5">
        <w:rPr>
          <w:rFonts w:ascii="Times New Roman" w:hAnsi="Times New Roman" w:cs="Times New Roman"/>
          <w:bCs/>
          <w:color w:val="000000"/>
          <w:sz w:val="24"/>
          <w:szCs w:val="24"/>
          <w:shd w:val="clear" w:color="auto" w:fill="FFFFFF"/>
        </w:rPr>
        <w:lastRenderedPageBreak/>
        <w:t>взносам на обязательное социальное страхование на случай временной нетрудоспособности и в связи</w:t>
      </w:r>
      <w:r w:rsidR="00E174A5">
        <w:rPr>
          <w:rFonts w:ascii="Times New Roman" w:hAnsi="Times New Roman" w:cs="Times New Roman"/>
          <w:bCs/>
          <w:color w:val="000000"/>
          <w:sz w:val="24"/>
          <w:szCs w:val="24"/>
          <w:shd w:val="clear" w:color="auto" w:fill="FFFFFF"/>
        </w:rPr>
        <w:t xml:space="preserve"> </w:t>
      </w:r>
      <w:r w:rsidRPr="00E174A5">
        <w:rPr>
          <w:rFonts w:ascii="Times New Roman" w:hAnsi="Times New Roman" w:cs="Times New Roman"/>
          <w:bCs/>
          <w:color w:val="000000"/>
          <w:sz w:val="24"/>
          <w:szCs w:val="24"/>
          <w:shd w:val="clear" w:color="auto" w:fill="FFFFFF"/>
        </w:rPr>
        <w:t>с материнством.</w:t>
      </w:r>
    </w:p>
    <w:p w:rsidR="00171E8B" w:rsidRPr="00E174A5" w:rsidRDefault="00171E8B" w:rsidP="00F972C8">
      <w:pPr>
        <w:spacing w:after="0" w:line="240" w:lineRule="auto"/>
        <w:ind w:firstLine="567"/>
        <w:jc w:val="both"/>
        <w:rPr>
          <w:rFonts w:ascii="Times New Roman" w:hAnsi="Times New Roman" w:cs="Times New Roman"/>
          <w:bCs/>
          <w:color w:val="000000"/>
          <w:sz w:val="24"/>
          <w:szCs w:val="24"/>
          <w:shd w:val="clear" w:color="auto" w:fill="FFFFFF"/>
        </w:rPr>
      </w:pPr>
      <w:r w:rsidRPr="00E174A5">
        <w:rPr>
          <w:rFonts w:ascii="Times New Roman" w:hAnsi="Times New Roman" w:cs="Times New Roman"/>
          <w:bCs/>
          <w:color w:val="000000"/>
          <w:sz w:val="24"/>
          <w:szCs w:val="24"/>
          <w:shd w:val="clear" w:color="auto" w:fill="FFFFFF"/>
        </w:rPr>
        <w:t>При начислении производится запись по дебету счета 0 303 02 000 «Расчеты по страховым взносам на обязательное социальное страхование на случай временной нетрудоспособности и в связи с материнством» и кредиту счета 0 302 13 000 «Расчеты по начислениям на выплаты по оплате труда».</w:t>
      </w:r>
    </w:p>
    <w:p w:rsidR="00171E8B" w:rsidRPr="00E174A5" w:rsidRDefault="00171E8B" w:rsidP="00F972C8">
      <w:pPr>
        <w:spacing w:after="0" w:line="240" w:lineRule="auto"/>
        <w:ind w:firstLine="567"/>
        <w:jc w:val="both"/>
        <w:rPr>
          <w:rFonts w:ascii="Times New Roman" w:hAnsi="Times New Roman" w:cs="Times New Roman"/>
          <w:bCs/>
          <w:color w:val="000000"/>
          <w:sz w:val="24"/>
          <w:szCs w:val="24"/>
          <w:shd w:val="clear" w:color="auto" w:fill="FFFFFF"/>
        </w:rPr>
      </w:pPr>
      <w:r w:rsidRPr="00E174A5">
        <w:rPr>
          <w:rFonts w:ascii="Times New Roman" w:hAnsi="Times New Roman" w:cs="Times New Roman"/>
          <w:bCs/>
          <w:color w:val="000000"/>
          <w:sz w:val="24"/>
          <w:szCs w:val="24"/>
          <w:shd w:val="clear" w:color="auto" w:fill="FFFFFF"/>
        </w:rPr>
        <w:t>Начисление страховых взносов в государственные внебюджетные фонды производится по дебету счета0 303 02</w:t>
      </w:r>
      <w:r w:rsidR="008C446B" w:rsidRPr="00E174A5">
        <w:rPr>
          <w:rFonts w:ascii="Times New Roman" w:hAnsi="Times New Roman" w:cs="Times New Roman"/>
          <w:bCs/>
          <w:color w:val="000000"/>
          <w:sz w:val="24"/>
          <w:szCs w:val="24"/>
          <w:shd w:val="clear" w:color="auto" w:fill="FFFFFF"/>
        </w:rPr>
        <w:t> </w:t>
      </w:r>
      <w:r w:rsidRPr="00E174A5">
        <w:rPr>
          <w:rFonts w:ascii="Times New Roman" w:hAnsi="Times New Roman" w:cs="Times New Roman"/>
          <w:bCs/>
          <w:color w:val="000000"/>
          <w:sz w:val="24"/>
          <w:szCs w:val="24"/>
          <w:shd w:val="clear" w:color="auto" w:fill="FFFFFF"/>
        </w:rPr>
        <w:t>000«Расчеты по страховым взносам на обязательное социальное страхование на случай временной нетрудоспособности и в связи с материнством» и кредиту соответствующих счетов аналитического учета счета 0 303 10 000 «Расчеты по платежам в бюджеты».</w:t>
      </w:r>
    </w:p>
    <w:p w:rsidR="00171E8B" w:rsidRPr="00E174A5" w:rsidRDefault="00171E8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5</w:t>
      </w:r>
      <w:r w:rsidRPr="00E174A5">
        <w:rPr>
          <w:rFonts w:ascii="Times New Roman" w:hAnsi="Times New Roman" w:cs="Times New Roman"/>
          <w:sz w:val="24"/>
          <w:szCs w:val="24"/>
        </w:rPr>
        <w:t>.1.2 Учет расчетов по страховым взносам на обязательное пенсионное страхование в отношении выплат и иных вознаграждений в пользу работников, занятых во вредных или опасных условиях труда, к которым применяется дополнительный тариф страховых взносов на обязательное пенсионное страхование, ведется на счете 0 303 10 000 «Расчеты по страховым взносам на обязательное пенсионное страхование на выплату страховой части трудовой пенсии».</w:t>
      </w:r>
    </w:p>
    <w:p w:rsidR="00171E8B" w:rsidRPr="00E174A5" w:rsidRDefault="00171E8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5</w:t>
      </w:r>
      <w:r w:rsidRPr="00E174A5">
        <w:rPr>
          <w:rFonts w:ascii="Times New Roman" w:hAnsi="Times New Roman" w:cs="Times New Roman"/>
          <w:sz w:val="24"/>
          <w:szCs w:val="24"/>
        </w:rPr>
        <w:t>.1.</w:t>
      </w:r>
      <w:r w:rsidR="00335B0D" w:rsidRPr="00E174A5">
        <w:rPr>
          <w:rFonts w:ascii="Times New Roman" w:hAnsi="Times New Roman" w:cs="Times New Roman"/>
          <w:sz w:val="24"/>
          <w:szCs w:val="24"/>
        </w:rPr>
        <w:t>3</w:t>
      </w:r>
      <w:r w:rsidRPr="00E174A5">
        <w:rPr>
          <w:rFonts w:ascii="Times New Roman" w:hAnsi="Times New Roman" w:cs="Times New Roman"/>
          <w:sz w:val="24"/>
          <w:szCs w:val="24"/>
        </w:rPr>
        <w:t xml:space="preserve"> Аналитический учет расчетов по оплате труда по дополнительным аналитическим признакам осуществляется в разрезе контрагентов (сотрудников), документов расчетов, дополнительных кодов классификации расходов.</w:t>
      </w:r>
    </w:p>
    <w:p w:rsidR="00171E8B" w:rsidRPr="00E174A5" w:rsidRDefault="00171E8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Учет расчетов по пособиям и иным социальным выплатам по дополнительным аналитическим признакам ведется в разрезе контрагентов (физических лиц – получателей социальных выплат), документов расчетов, дополнительных кодов классификации расходов.</w:t>
      </w:r>
    </w:p>
    <w:p w:rsidR="00171E8B" w:rsidRPr="00E174A5" w:rsidRDefault="00171E8B"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w:t>
      </w:r>
      <w:r w:rsidR="00C57FAA" w:rsidRPr="00E174A5">
        <w:rPr>
          <w:rFonts w:ascii="Times New Roman" w:hAnsi="Times New Roman" w:cs="Times New Roman"/>
          <w:sz w:val="24"/>
          <w:szCs w:val="24"/>
        </w:rPr>
        <w:t>5</w:t>
      </w:r>
      <w:r w:rsidRPr="00E174A5">
        <w:rPr>
          <w:rFonts w:ascii="Times New Roman" w:hAnsi="Times New Roman" w:cs="Times New Roman"/>
          <w:sz w:val="24"/>
          <w:szCs w:val="24"/>
        </w:rPr>
        <w:t>.1.</w:t>
      </w:r>
      <w:r w:rsidR="00335B0D" w:rsidRPr="00E174A5">
        <w:rPr>
          <w:rFonts w:ascii="Times New Roman" w:hAnsi="Times New Roman" w:cs="Times New Roman"/>
          <w:sz w:val="24"/>
          <w:szCs w:val="24"/>
        </w:rPr>
        <w:t>4</w:t>
      </w:r>
      <w:r w:rsidRPr="00E174A5">
        <w:rPr>
          <w:rFonts w:ascii="Times New Roman" w:hAnsi="Times New Roman" w:cs="Times New Roman"/>
          <w:sz w:val="24"/>
          <w:szCs w:val="24"/>
        </w:rPr>
        <w:t xml:space="preserve"> Учет операций по расчетам по оплате труда ведется в Журнале операций расчетов по оплате труда, денежному довольствию и стипендиям № 6. Учет операций по пособиям и иным социальным выплатам ведется в Журнале по прочим операциям № 8-1 (за исключением данных, отраженных в Журналах №№ 8-2, 8-3, 8-4, 8-5, 8-6, 8-7).</w:t>
      </w:r>
    </w:p>
    <w:p w:rsidR="00193901" w:rsidRPr="00E174A5" w:rsidRDefault="00193901" w:rsidP="00F972C8">
      <w:pPr>
        <w:spacing w:after="0" w:line="240" w:lineRule="auto"/>
        <w:ind w:firstLine="567"/>
        <w:jc w:val="both"/>
        <w:rPr>
          <w:rFonts w:ascii="Times New Roman" w:hAnsi="Times New Roman" w:cs="Times New Roman"/>
          <w:sz w:val="24"/>
          <w:szCs w:val="24"/>
          <w:u w:val="single"/>
        </w:rPr>
      </w:pPr>
      <w:r w:rsidRPr="00E174A5">
        <w:rPr>
          <w:rFonts w:ascii="Times New Roman" w:hAnsi="Times New Roman" w:cs="Times New Roman"/>
          <w:sz w:val="24"/>
          <w:szCs w:val="24"/>
          <w:u w:val="single"/>
        </w:rPr>
        <w:t>15.2. Порядок, место и сроки выплаты заработной платы</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При выплате заработной платы работодатель обязан извещать в письменной форме каждого работника (работнику выдается расчетный лист):</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1) о составных частях заработной платы, причитающейся ему за соответствующий период;</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3) о размерах и об основаниях произведенных удержаний;</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4) об общей денежной сумме, подлежащей выплате.</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Заработная плата выплачивается работнику, перечисляется на текущие счета (банковские зарплатные карты). </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r w:rsidR="008D204F" w:rsidRPr="00E174A5">
        <w:rPr>
          <w:rFonts w:ascii="Times New Roman" w:hAnsi="Times New Roman" w:cs="Times New Roman"/>
          <w:sz w:val="24"/>
          <w:szCs w:val="24"/>
        </w:rPr>
        <w:t>коллективным</w:t>
      </w:r>
      <w:r w:rsidRPr="00E174A5">
        <w:rPr>
          <w:rFonts w:ascii="Times New Roman" w:hAnsi="Times New Roman" w:cs="Times New Roman"/>
          <w:sz w:val="24"/>
          <w:szCs w:val="24"/>
        </w:rPr>
        <w:t xml:space="preserve"> договором.</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Заработная плата выплачивается не реже чем каждые полмесяца в день, установленный правилами внутреннего трудового распорядка, трудовым договором.</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193901" w:rsidRPr="00E174A5" w:rsidRDefault="00193901"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Оплата отпуска производится не позднее, чем за три рабочих дня до его начала.</w:t>
      </w:r>
    </w:p>
    <w:p w:rsidR="00335B0D" w:rsidRPr="00E174A5" w:rsidRDefault="00335B0D" w:rsidP="00F972C8">
      <w:pPr>
        <w:spacing w:after="0" w:line="240" w:lineRule="auto"/>
        <w:ind w:firstLine="567"/>
        <w:jc w:val="both"/>
        <w:rPr>
          <w:rFonts w:ascii="Times New Roman" w:hAnsi="Times New Roman" w:cs="Times New Roman"/>
          <w:sz w:val="24"/>
          <w:szCs w:val="24"/>
          <w:u w:val="single"/>
        </w:rPr>
      </w:pPr>
      <w:r w:rsidRPr="00E174A5">
        <w:rPr>
          <w:rFonts w:ascii="Times New Roman" w:hAnsi="Times New Roman" w:cs="Times New Roman"/>
          <w:sz w:val="24"/>
          <w:szCs w:val="24"/>
          <w:u w:val="single"/>
        </w:rPr>
        <w:t>1</w:t>
      </w:r>
      <w:r w:rsidR="00C57FAA" w:rsidRPr="00E174A5">
        <w:rPr>
          <w:rFonts w:ascii="Times New Roman" w:hAnsi="Times New Roman" w:cs="Times New Roman"/>
          <w:sz w:val="24"/>
          <w:szCs w:val="24"/>
          <w:u w:val="single"/>
        </w:rPr>
        <w:t>5</w:t>
      </w:r>
      <w:r w:rsidRPr="00E174A5">
        <w:rPr>
          <w:rFonts w:ascii="Times New Roman" w:hAnsi="Times New Roman" w:cs="Times New Roman"/>
          <w:sz w:val="24"/>
          <w:szCs w:val="24"/>
          <w:u w:val="single"/>
        </w:rPr>
        <w:t>.</w:t>
      </w:r>
      <w:r w:rsidR="00AA6DDE" w:rsidRPr="00E174A5">
        <w:rPr>
          <w:rFonts w:ascii="Times New Roman" w:hAnsi="Times New Roman" w:cs="Times New Roman"/>
          <w:sz w:val="24"/>
          <w:szCs w:val="24"/>
          <w:u w:val="single"/>
        </w:rPr>
        <w:t>3</w:t>
      </w:r>
      <w:r w:rsidRPr="00E174A5">
        <w:rPr>
          <w:rFonts w:ascii="Times New Roman" w:hAnsi="Times New Roman" w:cs="Times New Roman"/>
          <w:sz w:val="24"/>
          <w:szCs w:val="24"/>
          <w:u w:val="single"/>
        </w:rPr>
        <w:t>. Удержание штрафных санкций (неустойки) за нарушение условий контракта (договора)</w:t>
      </w:r>
    </w:p>
    <w:p w:rsidR="00A70480" w:rsidRPr="00E174A5" w:rsidRDefault="00A7048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Удержание штрафных санкций (неустойки) за нарушение условий контракта (договора) из сумм, перечисленных в обеспечение исполнения контракта (договора), отражается следующими бухгалтерскими записями:</w:t>
      </w:r>
    </w:p>
    <w:p w:rsidR="00A70480" w:rsidRPr="00E174A5" w:rsidRDefault="00A7048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lastRenderedPageBreak/>
        <w:t>- предъявление требования в адрес поставщика по дебету счета 1 209 41 560 «Расчеты по доходам от штрафных санкций за нарушение условий контрактов (договоров)» и кредиту счета 1 401 10 141 «Доходы от штрафов, пеней, неустоек, возмещений ущербов»;</w:t>
      </w:r>
    </w:p>
    <w:p w:rsidR="00A70480" w:rsidRPr="00E174A5" w:rsidRDefault="00A7048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перечисление суммы удержанного обеспечения с лицевого счета для учета операций со средствами во временном распоряжении в дохо</w:t>
      </w:r>
      <w:r w:rsidR="008C446B" w:rsidRPr="00E174A5">
        <w:rPr>
          <w:rFonts w:ascii="Times New Roman" w:hAnsi="Times New Roman" w:cs="Times New Roman"/>
          <w:sz w:val="24"/>
          <w:szCs w:val="24"/>
        </w:rPr>
        <w:t xml:space="preserve">д бюджета по дебету счета 3 304 </w:t>
      </w:r>
      <w:r w:rsidRPr="00E174A5">
        <w:rPr>
          <w:rFonts w:ascii="Times New Roman" w:hAnsi="Times New Roman" w:cs="Times New Roman"/>
          <w:sz w:val="24"/>
          <w:szCs w:val="24"/>
        </w:rPr>
        <w:t>01 830 «Расчеты по средствам, полученным во временное распоряжение» и кредиту счета 3 201 11 610 «Денежные средства учреждения на лицевых счетах в органе казначейства»;</w:t>
      </w:r>
    </w:p>
    <w:p w:rsidR="00171E8B" w:rsidRPr="00E174A5" w:rsidRDefault="00A70480"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зачисление в доход бюджета суммы удержанного обеспечения по дебету счета 1 210 02 141 «Расчеты с финансовым органом по поступившим в бюджет суммам принудительного изъятия» и кредиту счета 1 209 41 660 «Расчеты по доходам от штрафных санкций за нарушение условий контрактов (договоров)»</w:t>
      </w:r>
      <w:r w:rsidR="00666B8C" w:rsidRPr="00E174A5">
        <w:rPr>
          <w:rFonts w:ascii="Times New Roman" w:hAnsi="Times New Roman" w:cs="Times New Roman"/>
          <w:sz w:val="24"/>
          <w:szCs w:val="24"/>
        </w:rPr>
        <w:t>.</w:t>
      </w:r>
    </w:p>
    <w:p w:rsidR="00BA346E" w:rsidRPr="00E174A5" w:rsidRDefault="00BA346E" w:rsidP="00F972C8">
      <w:pPr>
        <w:spacing w:after="0" w:line="240" w:lineRule="auto"/>
        <w:ind w:firstLine="567"/>
        <w:jc w:val="both"/>
        <w:rPr>
          <w:rFonts w:ascii="Times New Roman" w:hAnsi="Times New Roman" w:cs="Times New Roman"/>
          <w:sz w:val="24"/>
          <w:szCs w:val="24"/>
        </w:rPr>
      </w:pPr>
    </w:p>
    <w:p w:rsidR="00B55567" w:rsidRPr="00E174A5" w:rsidRDefault="00B55567" w:rsidP="00F972C8">
      <w:pPr>
        <w:spacing w:after="0" w:line="240" w:lineRule="auto"/>
        <w:ind w:firstLine="567"/>
        <w:jc w:val="center"/>
        <w:rPr>
          <w:rFonts w:ascii="Times New Roman" w:hAnsi="Times New Roman" w:cs="Times New Roman"/>
          <w:b/>
          <w:sz w:val="24"/>
          <w:szCs w:val="24"/>
        </w:rPr>
      </w:pPr>
      <w:r w:rsidRPr="00E174A5">
        <w:rPr>
          <w:rFonts w:ascii="Times New Roman" w:hAnsi="Times New Roman" w:cs="Times New Roman"/>
          <w:b/>
          <w:sz w:val="24"/>
          <w:szCs w:val="24"/>
        </w:rPr>
        <w:t>16. Материальная ответственность</w:t>
      </w:r>
    </w:p>
    <w:p w:rsidR="00B55567" w:rsidRPr="00E174A5" w:rsidRDefault="00B55567" w:rsidP="00F972C8">
      <w:pPr>
        <w:spacing w:after="0" w:line="240" w:lineRule="auto"/>
        <w:ind w:firstLine="567"/>
        <w:jc w:val="center"/>
        <w:rPr>
          <w:rFonts w:ascii="Times New Roman" w:hAnsi="Times New Roman" w:cs="Times New Roman"/>
          <w:b/>
          <w:sz w:val="24"/>
          <w:szCs w:val="24"/>
        </w:rPr>
      </w:pPr>
    </w:p>
    <w:p w:rsidR="00B55567" w:rsidRPr="00E174A5" w:rsidRDefault="00B55567"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С материальными ответственными лицами учреждения за хранение и выдачу денежных средств, бланков строгой отчетности, для обеспечения сохранности нефинансовых активов заключается договор о полной индивидуальной материальной ответственности.</w:t>
      </w:r>
    </w:p>
    <w:p w:rsidR="00B55567" w:rsidRPr="00E174A5" w:rsidRDefault="00B55567"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 xml:space="preserve"> Договор о полной индивидуальной материальной ответственности заключается в письменном виде в двух экземплярах (один остается в учреждении, другой выдается на руки работнику) независимо от характера работы: основной или по совместительству.</w:t>
      </w:r>
    </w:p>
    <w:p w:rsidR="00BA346E" w:rsidRPr="00E174A5" w:rsidRDefault="00B55567" w:rsidP="00F972C8">
      <w:pPr>
        <w:spacing w:after="0" w:line="240" w:lineRule="auto"/>
        <w:ind w:firstLine="567"/>
        <w:jc w:val="both"/>
        <w:rPr>
          <w:rFonts w:ascii="Times New Roman" w:hAnsi="Times New Roman" w:cs="Times New Roman"/>
          <w:sz w:val="24"/>
          <w:szCs w:val="24"/>
        </w:rPr>
      </w:pPr>
      <w:r w:rsidRPr="00E174A5">
        <w:rPr>
          <w:rFonts w:ascii="Times New Roman" w:hAnsi="Times New Roman" w:cs="Times New Roman"/>
          <w:sz w:val="24"/>
          <w:szCs w:val="24"/>
        </w:rPr>
        <w:t>Обязанность материально ответственного лица по возмещению ущерба, причиненного учреждению, наступает в соответствии с Трудовым кодексом Российской Федерации и иными федеральными законами.</w:t>
      </w:r>
    </w:p>
    <w:p w:rsidR="00B55567" w:rsidRPr="00E174A5" w:rsidRDefault="00B55567" w:rsidP="00F972C8">
      <w:pPr>
        <w:spacing w:after="0" w:line="240" w:lineRule="auto"/>
        <w:ind w:firstLine="567"/>
        <w:jc w:val="both"/>
        <w:rPr>
          <w:rFonts w:ascii="Times New Roman" w:hAnsi="Times New Roman" w:cs="Times New Roman"/>
          <w:sz w:val="24"/>
          <w:szCs w:val="24"/>
        </w:rPr>
      </w:pPr>
    </w:p>
    <w:p w:rsidR="005F1564" w:rsidRPr="00E174A5" w:rsidRDefault="005F1564" w:rsidP="00F972C8">
      <w:pPr>
        <w:spacing w:after="0" w:line="240" w:lineRule="auto"/>
        <w:jc w:val="both"/>
        <w:rPr>
          <w:rFonts w:ascii="Times New Roman" w:hAnsi="Times New Roman" w:cs="Times New Roman"/>
          <w:sz w:val="24"/>
          <w:szCs w:val="24"/>
        </w:rPr>
      </w:pPr>
    </w:p>
    <w:p w:rsidR="002006DC" w:rsidRPr="00F972C8" w:rsidRDefault="002006DC" w:rsidP="00F972C8">
      <w:pPr>
        <w:spacing w:after="0" w:line="240" w:lineRule="auto"/>
        <w:jc w:val="both"/>
        <w:rPr>
          <w:rFonts w:ascii="Times New Roman" w:hAnsi="Times New Roman" w:cs="Times New Roman"/>
          <w:sz w:val="28"/>
          <w:szCs w:val="28"/>
        </w:rPr>
        <w:sectPr w:rsidR="002006DC" w:rsidRPr="00F972C8" w:rsidSect="002F2C67">
          <w:pgSz w:w="11906" w:h="16838"/>
          <w:pgMar w:top="1134" w:right="567" w:bottom="567" w:left="1418" w:header="709" w:footer="709" w:gutter="0"/>
          <w:cols w:space="708"/>
          <w:docGrid w:linePitch="360"/>
        </w:sectPr>
      </w:pPr>
    </w:p>
    <w:p w:rsidR="00A54179" w:rsidRPr="00F972C8" w:rsidRDefault="00E06FA2" w:rsidP="00F972C8">
      <w:pPr>
        <w:spacing w:after="0" w:line="240" w:lineRule="auto"/>
        <w:jc w:val="right"/>
        <w:rPr>
          <w:rFonts w:ascii="Times New Roman" w:hAnsi="Times New Roman" w:cs="Times New Roman"/>
          <w:sz w:val="28"/>
          <w:szCs w:val="28"/>
        </w:rPr>
      </w:pPr>
      <w:r w:rsidRPr="00F972C8">
        <w:rPr>
          <w:rFonts w:ascii="Times New Roman" w:hAnsi="Times New Roman" w:cs="Times New Roman"/>
          <w:sz w:val="28"/>
          <w:szCs w:val="28"/>
        </w:rPr>
        <w:lastRenderedPageBreak/>
        <w:t>Приложение 1</w:t>
      </w:r>
    </w:p>
    <w:p w:rsidR="003A60A2" w:rsidRDefault="00E06FA2" w:rsidP="003A60A2">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3A60A2" w:rsidRDefault="003A60A2" w:rsidP="003A60A2">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hAnsi="Times New Roman" w:cs="Times New Roman"/>
          <w:sz w:val="28"/>
          <w:szCs w:val="28"/>
        </w:rPr>
        <w:t xml:space="preserve"> </w:t>
      </w:r>
      <w:r w:rsidR="00EE4C6F">
        <w:rPr>
          <w:rFonts w:ascii="Times New Roman" w:eastAsia="Times New Roman" w:hAnsi="Times New Roman" w:cs="Times New Roman"/>
          <w:sz w:val="28"/>
          <w:szCs w:val="28"/>
          <w:lang w:eastAsia="ar-SA"/>
        </w:rPr>
        <w:t>Озёрского</w:t>
      </w:r>
      <w:r w:rsidRPr="003A60A2">
        <w:rPr>
          <w:rFonts w:ascii="Times New Roman" w:eastAsia="Times New Roman" w:hAnsi="Times New Roman" w:cs="Times New Roman"/>
          <w:sz w:val="28"/>
          <w:szCs w:val="28"/>
          <w:lang w:eastAsia="ar-SA"/>
        </w:rPr>
        <w:t xml:space="preserve"> сельского поселения </w:t>
      </w:r>
    </w:p>
    <w:p w:rsidR="003A60A2" w:rsidRPr="003A60A2" w:rsidRDefault="003A60A2" w:rsidP="003A60A2">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3A60A2" w:rsidRPr="003A60A2" w:rsidRDefault="003A60A2" w:rsidP="003A60A2">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E06FA2" w:rsidRPr="00F972C8" w:rsidRDefault="00E06FA2" w:rsidP="003A60A2">
      <w:pPr>
        <w:spacing w:after="0" w:line="240" w:lineRule="auto"/>
        <w:ind w:left="5387"/>
        <w:jc w:val="right"/>
        <w:rPr>
          <w:rFonts w:ascii="Times New Roman" w:hAnsi="Times New Roman" w:cs="Times New Roman"/>
          <w:sz w:val="28"/>
          <w:szCs w:val="28"/>
        </w:rPr>
      </w:pPr>
    </w:p>
    <w:p w:rsidR="00A70480" w:rsidRPr="00F972C8" w:rsidRDefault="008C446B" w:rsidP="00F972C8">
      <w:pPr>
        <w:spacing w:after="0" w:line="240" w:lineRule="auto"/>
        <w:ind w:firstLine="567"/>
        <w:jc w:val="center"/>
        <w:rPr>
          <w:rFonts w:ascii="Times New Roman" w:hAnsi="Times New Roman" w:cs="Times New Roman"/>
          <w:b/>
          <w:sz w:val="28"/>
          <w:szCs w:val="28"/>
        </w:rPr>
      </w:pPr>
      <w:r w:rsidRPr="00F972C8">
        <w:rPr>
          <w:rFonts w:ascii="Times New Roman" w:hAnsi="Times New Roman" w:cs="Times New Roman"/>
          <w:b/>
          <w:sz w:val="28"/>
          <w:szCs w:val="28"/>
        </w:rPr>
        <w:t>Единый план счетов бухгалтерского учета для органов государственной власти (государственных органов</w:t>
      </w:r>
      <w:r w:rsidR="00990DD7" w:rsidRPr="00F972C8">
        <w:rPr>
          <w:rFonts w:ascii="Times New Roman" w:hAnsi="Times New Roman" w:cs="Times New Roman"/>
          <w:b/>
          <w:sz w:val="28"/>
          <w:szCs w:val="28"/>
        </w:rPr>
        <w:t>),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9"/>
        <w:gridCol w:w="1701"/>
        <w:gridCol w:w="256"/>
        <w:gridCol w:w="990"/>
        <w:gridCol w:w="825"/>
        <w:gridCol w:w="5158"/>
        <w:gridCol w:w="3260"/>
      </w:tblGrid>
      <w:tr w:rsidR="00A54179" w:rsidRPr="0000662F" w:rsidTr="00A94AAB">
        <w:tc>
          <w:tcPr>
            <w:tcW w:w="3039" w:type="dxa"/>
            <w:vMerge w:val="restart"/>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Наименование</w:t>
            </w:r>
          </w:p>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БАЛАНСОВОГО СЧЕТА</w:t>
            </w:r>
          </w:p>
        </w:tc>
        <w:tc>
          <w:tcPr>
            <w:tcW w:w="3772" w:type="dxa"/>
            <w:gridSpan w:val="4"/>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Синтетический счет объекта учета</w:t>
            </w:r>
          </w:p>
        </w:tc>
        <w:tc>
          <w:tcPr>
            <w:tcW w:w="5158" w:type="dxa"/>
            <w:vMerge w:val="restart"/>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Наименование группы</w:t>
            </w:r>
          </w:p>
        </w:tc>
        <w:tc>
          <w:tcPr>
            <w:tcW w:w="3260" w:type="dxa"/>
            <w:vMerge w:val="restart"/>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Наименование вида</w:t>
            </w:r>
          </w:p>
        </w:tc>
      </w:tr>
      <w:tr w:rsidR="00A54179" w:rsidRPr="0000662F" w:rsidTr="00A94AAB">
        <w:trPr>
          <w:trHeight w:val="167"/>
        </w:trPr>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3772" w:type="dxa"/>
            <w:gridSpan w:val="4"/>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коды счета</w:t>
            </w:r>
          </w:p>
        </w:tc>
        <w:tc>
          <w:tcPr>
            <w:tcW w:w="5158" w:type="dxa"/>
            <w:vMerge/>
          </w:tcPr>
          <w:p w:rsidR="00A54179" w:rsidRPr="0000662F" w:rsidRDefault="00A54179" w:rsidP="003A60A2">
            <w:pPr>
              <w:spacing w:after="0" w:line="240" w:lineRule="auto"/>
              <w:rPr>
                <w:rFonts w:ascii="Times New Roman" w:hAnsi="Times New Roman" w:cs="Times New Roman"/>
                <w:sz w:val="20"/>
                <w:szCs w:val="20"/>
              </w:rPr>
            </w:pPr>
          </w:p>
        </w:tc>
        <w:tc>
          <w:tcPr>
            <w:tcW w:w="3260" w:type="dxa"/>
            <w:vMerge/>
          </w:tcPr>
          <w:p w:rsidR="00A54179" w:rsidRPr="0000662F" w:rsidRDefault="00A54179" w:rsidP="003A60A2">
            <w:pPr>
              <w:spacing w:after="0" w:line="240" w:lineRule="auto"/>
              <w:rPr>
                <w:rFonts w:ascii="Times New Roman" w:hAnsi="Times New Roman" w:cs="Times New Roman"/>
                <w:sz w:val="20"/>
                <w:szCs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701" w:type="dxa"/>
            <w:vMerge w:val="restart"/>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синтетический</w:t>
            </w:r>
          </w:p>
        </w:tc>
        <w:tc>
          <w:tcPr>
            <w:tcW w:w="2071" w:type="dxa"/>
            <w:gridSpan w:val="3"/>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 xml:space="preserve">аналитический </w:t>
            </w:r>
            <w:r w:rsidRPr="0000662F">
              <w:rPr>
                <w:rFonts w:ascii="Times New Roman" w:hAnsi="Times New Roman" w:cs="Times New Roman"/>
                <w:color w:val="000000" w:themeColor="text1"/>
                <w:sz w:val="20"/>
              </w:rPr>
              <w:t>&lt;*&gt;</w:t>
            </w:r>
          </w:p>
        </w:tc>
        <w:tc>
          <w:tcPr>
            <w:tcW w:w="5158" w:type="dxa"/>
            <w:vMerge/>
          </w:tcPr>
          <w:p w:rsidR="00A54179" w:rsidRPr="0000662F" w:rsidRDefault="00A54179" w:rsidP="003A60A2">
            <w:pPr>
              <w:spacing w:after="0" w:line="240" w:lineRule="auto"/>
              <w:rPr>
                <w:rFonts w:ascii="Times New Roman" w:hAnsi="Times New Roman" w:cs="Times New Roman"/>
                <w:sz w:val="20"/>
                <w:szCs w:val="20"/>
              </w:rPr>
            </w:pPr>
          </w:p>
        </w:tc>
        <w:tc>
          <w:tcPr>
            <w:tcW w:w="3260" w:type="dxa"/>
            <w:vMerge/>
          </w:tcPr>
          <w:p w:rsidR="00A54179" w:rsidRPr="0000662F" w:rsidRDefault="00A54179" w:rsidP="003A60A2">
            <w:pPr>
              <w:spacing w:after="0" w:line="240" w:lineRule="auto"/>
              <w:rPr>
                <w:rFonts w:ascii="Times New Roman" w:hAnsi="Times New Roman" w:cs="Times New Roman"/>
                <w:sz w:val="20"/>
                <w:szCs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701" w:type="dxa"/>
            <w:vMerge/>
          </w:tcPr>
          <w:p w:rsidR="00A54179" w:rsidRPr="0000662F" w:rsidRDefault="00A54179" w:rsidP="003A60A2">
            <w:pPr>
              <w:spacing w:after="0" w:line="240" w:lineRule="auto"/>
              <w:rPr>
                <w:rFonts w:ascii="Times New Roman" w:hAnsi="Times New Roman" w:cs="Times New Roman"/>
                <w:sz w:val="20"/>
                <w:szCs w:val="20"/>
              </w:rPr>
            </w:pP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группа</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вид</w:t>
            </w:r>
          </w:p>
        </w:tc>
        <w:tc>
          <w:tcPr>
            <w:tcW w:w="5158" w:type="dxa"/>
            <w:vMerge/>
          </w:tcPr>
          <w:p w:rsidR="00A54179" w:rsidRPr="0000662F" w:rsidRDefault="00A54179" w:rsidP="003A60A2">
            <w:pPr>
              <w:spacing w:after="0" w:line="240" w:lineRule="auto"/>
              <w:rPr>
                <w:rFonts w:ascii="Times New Roman" w:hAnsi="Times New Roman" w:cs="Times New Roman"/>
                <w:sz w:val="20"/>
                <w:szCs w:val="20"/>
              </w:rPr>
            </w:pPr>
          </w:p>
        </w:tc>
        <w:tc>
          <w:tcPr>
            <w:tcW w:w="3260" w:type="dxa"/>
            <w:vMerge/>
          </w:tcPr>
          <w:p w:rsidR="00A54179" w:rsidRPr="0000662F" w:rsidRDefault="00A54179" w:rsidP="003A60A2">
            <w:pPr>
              <w:spacing w:after="0" w:line="240" w:lineRule="auto"/>
              <w:rPr>
                <w:rFonts w:ascii="Times New Roman" w:hAnsi="Times New Roman" w:cs="Times New Roman"/>
                <w:sz w:val="20"/>
                <w:szCs w:val="20"/>
              </w:rPr>
            </w:pPr>
          </w:p>
        </w:tc>
      </w:tr>
      <w:tr w:rsidR="00A54179" w:rsidRPr="0000662F" w:rsidTr="00A94AAB">
        <w:tc>
          <w:tcPr>
            <w:tcW w:w="3039"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1701"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326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r>
      <w:tr w:rsidR="00A54179" w:rsidRPr="0000662F" w:rsidTr="0000662F">
        <w:tc>
          <w:tcPr>
            <w:tcW w:w="15229" w:type="dxa"/>
            <w:gridSpan w:val="7"/>
          </w:tcPr>
          <w:p w:rsidR="00A54179" w:rsidRPr="0000662F" w:rsidRDefault="00A54179" w:rsidP="003A60A2">
            <w:pPr>
              <w:pStyle w:val="ConsPlusNormal"/>
              <w:jc w:val="center"/>
              <w:outlineLvl w:val="1"/>
              <w:rPr>
                <w:rFonts w:ascii="Times New Roman" w:hAnsi="Times New Roman" w:cs="Times New Roman"/>
                <w:sz w:val="20"/>
              </w:rPr>
            </w:pPr>
            <w:r w:rsidRPr="0000662F">
              <w:rPr>
                <w:rFonts w:ascii="Times New Roman" w:hAnsi="Times New Roman" w:cs="Times New Roman"/>
                <w:sz w:val="20"/>
              </w:rPr>
              <w:t>Раздел 1. Нефинансовые активы</w:t>
            </w:r>
          </w:p>
        </w:tc>
      </w:tr>
      <w:tr w:rsidR="00A54179" w:rsidRPr="0000662F" w:rsidTr="00A94AAB">
        <w:tc>
          <w:tcPr>
            <w:tcW w:w="3039" w:type="dxa"/>
          </w:tcPr>
          <w:p w:rsidR="00A54179" w:rsidRPr="0000662F" w:rsidRDefault="00A54179" w:rsidP="003A60A2">
            <w:pPr>
              <w:pStyle w:val="ConsPlusNormal"/>
              <w:rPr>
                <w:rFonts w:ascii="Times New Roman" w:hAnsi="Times New Roman" w:cs="Times New Roman"/>
                <w:sz w:val="20"/>
              </w:rPr>
            </w:pPr>
            <w:bookmarkStart w:id="7" w:name="P88"/>
            <w:bookmarkEnd w:id="7"/>
            <w:r w:rsidRPr="0000662F">
              <w:rPr>
                <w:rFonts w:ascii="Times New Roman" w:hAnsi="Times New Roman" w:cs="Times New Roman"/>
                <w:sz w:val="20"/>
              </w:rPr>
              <w:t>НЕФИНАНСОВЫЕ АКТИВЫ</w:t>
            </w:r>
          </w:p>
        </w:tc>
        <w:tc>
          <w:tcPr>
            <w:tcW w:w="1701"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1 0 0</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8" w:name="P94"/>
            <w:bookmarkEnd w:id="8"/>
            <w:r w:rsidRPr="0000662F">
              <w:rPr>
                <w:rFonts w:ascii="Times New Roman" w:hAnsi="Times New Roman" w:cs="Times New Roman"/>
                <w:sz w:val="20"/>
              </w:rPr>
              <w:t>Основные средства</w:t>
            </w:r>
          </w:p>
        </w:tc>
        <w:tc>
          <w:tcPr>
            <w:tcW w:w="1701"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9" w:name="P100"/>
            <w:bookmarkEnd w:id="9"/>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Основные средства - недвижимое имущество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0" w:name="P105"/>
            <w:bookmarkEnd w:id="10"/>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Основные средства - особо ценное движимое имущество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1" w:name="P110"/>
            <w:bookmarkEnd w:id="11"/>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Основные средства - иное движимое имущество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2" w:name="P115"/>
            <w:bookmarkEnd w:id="12"/>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Основные средства - имущество в концессии</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3" w:name="P120"/>
            <w:bookmarkEnd w:id="13"/>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Жилые помещения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4" w:name="P125"/>
            <w:bookmarkEnd w:id="14"/>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Нежилые помещения (здания и сооружения)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5" w:name="P130"/>
            <w:bookmarkEnd w:id="15"/>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Инвестиционная недвижимость</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6" w:name="P135"/>
            <w:bookmarkEnd w:id="16"/>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Машины и оборудование</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7" w:name="P140"/>
            <w:bookmarkEnd w:id="17"/>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Транспортные средства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8" w:name="P145"/>
            <w:bookmarkEnd w:id="18"/>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Инвентарь производственный и хозяйственный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Pr>
          <w:p w:rsidR="00A54179" w:rsidRPr="0000662F" w:rsidRDefault="00A54179" w:rsidP="003A60A2">
            <w:pPr>
              <w:pStyle w:val="ConsPlusNormal"/>
              <w:jc w:val="center"/>
              <w:rPr>
                <w:rFonts w:ascii="Times New Roman" w:hAnsi="Times New Roman" w:cs="Times New Roman"/>
                <w:sz w:val="20"/>
              </w:rPr>
            </w:pPr>
            <w:bookmarkStart w:id="19" w:name="P150"/>
            <w:bookmarkEnd w:id="19"/>
            <w:r w:rsidRPr="0000662F">
              <w:rPr>
                <w:rFonts w:ascii="Times New Roman" w:hAnsi="Times New Roman" w:cs="Times New Roman"/>
                <w:sz w:val="20"/>
              </w:rPr>
              <w:t>1 0 1</w:t>
            </w:r>
          </w:p>
        </w:tc>
        <w:tc>
          <w:tcPr>
            <w:tcW w:w="1246"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Биологические ресурсы</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701" w:type="dxa"/>
            <w:tcBorders>
              <w:bottom w:val="nil"/>
            </w:tcBorders>
          </w:tcPr>
          <w:p w:rsidR="00A54179" w:rsidRPr="0000662F" w:rsidRDefault="00A54179" w:rsidP="003A60A2">
            <w:pPr>
              <w:pStyle w:val="ConsPlusNormal"/>
              <w:jc w:val="center"/>
              <w:rPr>
                <w:rFonts w:ascii="Times New Roman" w:hAnsi="Times New Roman" w:cs="Times New Roman"/>
                <w:sz w:val="20"/>
              </w:rPr>
            </w:pPr>
            <w:bookmarkStart w:id="20" w:name="P155"/>
            <w:bookmarkEnd w:id="20"/>
            <w:r w:rsidRPr="0000662F">
              <w:rPr>
                <w:rFonts w:ascii="Times New Roman" w:hAnsi="Times New Roman" w:cs="Times New Roman"/>
                <w:sz w:val="20"/>
              </w:rPr>
              <w:t>1 0 1</w:t>
            </w:r>
          </w:p>
        </w:tc>
        <w:tc>
          <w:tcPr>
            <w:tcW w:w="1246"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Прочие основные средства</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Приказа Минфина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color w:val="000000" w:themeColor="text1"/>
                <w:sz w:val="20"/>
              </w:rPr>
            </w:pPr>
            <w:bookmarkStart w:id="21" w:name="P161"/>
            <w:bookmarkEnd w:id="21"/>
            <w:r w:rsidRPr="0000662F">
              <w:rPr>
                <w:rFonts w:ascii="Times New Roman" w:hAnsi="Times New Roman" w:cs="Times New Roman"/>
                <w:color w:val="000000" w:themeColor="text1"/>
                <w:sz w:val="20"/>
              </w:rPr>
              <w:t>Нематериальные активы</w:t>
            </w: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bookmarkStart w:id="22" w:name="P167"/>
            <w:bookmarkEnd w:id="22"/>
            <w:r w:rsidRPr="0000662F">
              <w:rPr>
                <w:rFonts w:ascii="Times New Roman" w:hAnsi="Times New Roman" w:cs="Times New Roman"/>
                <w:color w:val="000000" w:themeColor="text1"/>
                <w:sz w:val="20"/>
              </w:rPr>
              <w:t>1 0 2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Нематериальные активы - особо ценное движимое имущество учреждения</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нематериальных активов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bookmarkStart w:id="23" w:name="P172"/>
            <w:bookmarkEnd w:id="23"/>
            <w:r w:rsidRPr="0000662F">
              <w:rPr>
                <w:rFonts w:ascii="Times New Roman" w:hAnsi="Times New Roman" w:cs="Times New Roman"/>
                <w:color w:val="000000" w:themeColor="text1"/>
                <w:sz w:val="20"/>
              </w:rPr>
              <w:t>1 0 2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Нематериальные активы - иное движимое имущество учреждения</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нематериальных активов</w:t>
            </w:r>
          </w:p>
        </w:tc>
      </w:tr>
      <w:tr w:rsidR="00A54179" w:rsidRPr="0000662F" w:rsidTr="0000662F">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2190" w:type="dxa"/>
            <w:gridSpan w:val="6"/>
            <w:tcBorders>
              <w:bottom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Позиция утратила силу. - Приказ Минфина России от 31.03.2018 N 64н</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Приказа Минфина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jc w:val="both"/>
              <w:rPr>
                <w:rFonts w:ascii="Times New Roman" w:hAnsi="Times New Roman" w:cs="Times New Roman"/>
                <w:sz w:val="20"/>
              </w:rPr>
            </w:pPr>
            <w:bookmarkStart w:id="24" w:name="P179"/>
            <w:bookmarkEnd w:id="24"/>
            <w:r w:rsidRPr="0000662F">
              <w:rPr>
                <w:rFonts w:ascii="Times New Roman" w:hAnsi="Times New Roman" w:cs="Times New Roman"/>
                <w:sz w:val="20"/>
              </w:rPr>
              <w:t>Непроизведенные активы</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 w:name="P185"/>
            <w:bookmarkEnd w:id="25"/>
            <w:r w:rsidRPr="0000662F">
              <w:rPr>
                <w:rFonts w:ascii="Times New Roman" w:hAnsi="Times New Roman" w:cs="Times New Roman"/>
                <w:sz w:val="20"/>
              </w:rPr>
              <w:t>1 0 3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Непроизведенные активы - недвижимое имущество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6" w:name="P190"/>
            <w:bookmarkEnd w:id="26"/>
            <w:r w:rsidRPr="0000662F">
              <w:rPr>
                <w:rFonts w:ascii="Times New Roman" w:hAnsi="Times New Roman" w:cs="Times New Roman"/>
                <w:sz w:val="20"/>
              </w:rPr>
              <w:t>1 0 3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Непроизведенные активы - иное движимое имущество</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7" w:name="P195"/>
            <w:bookmarkEnd w:id="27"/>
            <w:r w:rsidRPr="0000662F">
              <w:rPr>
                <w:rFonts w:ascii="Times New Roman" w:hAnsi="Times New Roman" w:cs="Times New Roman"/>
                <w:sz w:val="20"/>
              </w:rPr>
              <w:t>1 0 3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Непроизведенные активы - в составе имущества концедента</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8" w:name="P200"/>
            <w:bookmarkEnd w:id="28"/>
            <w:r w:rsidRPr="0000662F">
              <w:rPr>
                <w:rFonts w:ascii="Times New Roman" w:hAnsi="Times New Roman" w:cs="Times New Roman"/>
                <w:sz w:val="20"/>
              </w:rPr>
              <w:t>1 0 3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Земля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 w:name="P205"/>
            <w:bookmarkEnd w:id="29"/>
            <w:r w:rsidRPr="0000662F">
              <w:rPr>
                <w:rFonts w:ascii="Times New Roman" w:hAnsi="Times New Roman" w:cs="Times New Roman"/>
                <w:sz w:val="20"/>
              </w:rPr>
              <w:t>1 0 3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Ресурсы недр</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30" w:name="P210"/>
            <w:bookmarkEnd w:id="30"/>
            <w:r w:rsidRPr="0000662F">
              <w:rPr>
                <w:rFonts w:ascii="Times New Roman" w:hAnsi="Times New Roman" w:cs="Times New Roman"/>
                <w:sz w:val="20"/>
              </w:rPr>
              <w:t>1 0 3</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Прочие непроизведенные активы</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 xml:space="preserve">(в ред. </w:t>
            </w:r>
            <w:r w:rsidR="00FA3C92" w:rsidRPr="0000662F">
              <w:rPr>
                <w:rFonts w:ascii="Times New Roman" w:hAnsi="Times New Roman" w:cs="Times New Roman"/>
                <w:color w:val="000000" w:themeColor="text1"/>
                <w:sz w:val="20"/>
              </w:rPr>
              <w:t>Приказа</w:t>
            </w:r>
            <w:r w:rsidRPr="0000662F">
              <w:rPr>
                <w:rFonts w:ascii="Times New Roman" w:hAnsi="Times New Roman" w:cs="Times New Roman"/>
                <w:sz w:val="20"/>
              </w:rPr>
              <w:t xml:space="preserve"> Минфина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31" w:name="P216"/>
            <w:bookmarkEnd w:id="31"/>
            <w:r w:rsidRPr="0000662F">
              <w:rPr>
                <w:rFonts w:ascii="Times New Roman" w:hAnsi="Times New Roman" w:cs="Times New Roman"/>
                <w:sz w:val="20"/>
              </w:rPr>
              <w:lastRenderedPageBreak/>
              <w:t>Амортизация</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 w:name="P222"/>
            <w:bookmarkEnd w:id="32"/>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недвижимого имущества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3" w:name="P227"/>
            <w:bookmarkEnd w:id="33"/>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особо ценного движимого имущества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 w:name="P232"/>
            <w:bookmarkEnd w:id="34"/>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иного движимого имущества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прав пользования активами</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 w:name="P242"/>
            <w:bookmarkEnd w:id="35"/>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имущества, составляющего казну</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6" w:name="P247"/>
            <w:bookmarkEnd w:id="36"/>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имущества в концессии</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7" w:name="P252"/>
            <w:bookmarkEnd w:id="37"/>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жилых помещений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8" w:name="P257"/>
            <w:bookmarkEnd w:id="38"/>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нежилых помещений (зданий и сооружений)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9" w:name="P262"/>
            <w:bookmarkEnd w:id="39"/>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инвестиционной недвижимости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0" w:name="P267"/>
            <w:bookmarkEnd w:id="40"/>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машин и оборудования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1" w:name="P272"/>
            <w:bookmarkEnd w:id="41"/>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транспортных средств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2" w:name="P277"/>
            <w:bookmarkEnd w:id="42"/>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инвентаря производственного и хозяйственного</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3" w:name="P282"/>
            <w:bookmarkEnd w:id="43"/>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биологических ресурсов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4" w:name="P287"/>
            <w:bookmarkEnd w:id="44"/>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прочих основных средств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5" w:name="P292"/>
            <w:bookmarkEnd w:id="45"/>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нематериальных активов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нематериальных активов - особо ценного движимого имущества учреждения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нематериальных активов - иного движимого имущества учреждения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прав пользования непроизведенными активами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6" w:name="P312"/>
            <w:bookmarkEnd w:id="46"/>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недвижимого имущества в составе имущества казны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7" w:name="P317"/>
            <w:bookmarkEnd w:id="47"/>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движимого имущества в составе имущества казны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8" w:name="P322"/>
            <w:bookmarkEnd w:id="48"/>
            <w:r w:rsidRPr="0000662F">
              <w:rPr>
                <w:rFonts w:ascii="Times New Roman" w:hAnsi="Times New Roman" w:cs="Times New Roman"/>
                <w:sz w:val="20"/>
              </w:rPr>
              <w:t>1 0 4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нематериальных активов в составе имущества казны</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49" w:name="P327"/>
            <w:bookmarkEnd w:id="49"/>
            <w:r w:rsidRPr="0000662F">
              <w:rPr>
                <w:rFonts w:ascii="Times New Roman" w:hAnsi="Times New Roman" w:cs="Times New Roman"/>
                <w:sz w:val="20"/>
              </w:rPr>
              <w:t>1 0 4</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Амортизация имущества казны в концессии</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Приказа Минфина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color w:val="000000" w:themeColor="text1"/>
                <w:sz w:val="20"/>
              </w:rPr>
            </w:pPr>
            <w:bookmarkStart w:id="50" w:name="P333"/>
            <w:bookmarkEnd w:id="50"/>
            <w:r w:rsidRPr="0000662F">
              <w:rPr>
                <w:rFonts w:ascii="Times New Roman" w:hAnsi="Times New Roman" w:cs="Times New Roman"/>
                <w:color w:val="000000" w:themeColor="text1"/>
                <w:sz w:val="20"/>
              </w:rPr>
              <w:t>Материальные запасы</w:t>
            </w: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1 0 5</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1 0 5</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2</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Материальные запасы - особо ценное движимое имущество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1 0 5</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3</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Материальные запасы - иное движимое имущество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00662F">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2190" w:type="dxa"/>
            <w:gridSpan w:val="6"/>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Позиция утратила силу. - Приказ Минфина России от 31.03.2018 N 64н</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51" w:name="P350"/>
            <w:bookmarkEnd w:id="51"/>
            <w:r w:rsidRPr="0000662F">
              <w:rPr>
                <w:rFonts w:ascii="Times New Roman" w:hAnsi="Times New Roman" w:cs="Times New Roman"/>
                <w:sz w:val="20"/>
              </w:rPr>
              <w:t>1 0 5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Медикаменты и перевязочные средства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52" w:name="P355"/>
            <w:bookmarkEnd w:id="52"/>
            <w:r w:rsidRPr="0000662F">
              <w:rPr>
                <w:rFonts w:ascii="Times New Roman" w:hAnsi="Times New Roman" w:cs="Times New Roman"/>
                <w:sz w:val="20"/>
              </w:rPr>
              <w:t>1 0 5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Продукты питания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53" w:name="P360"/>
            <w:bookmarkEnd w:id="53"/>
            <w:r w:rsidRPr="0000662F">
              <w:rPr>
                <w:rFonts w:ascii="Times New Roman" w:hAnsi="Times New Roman" w:cs="Times New Roman"/>
                <w:sz w:val="20"/>
              </w:rPr>
              <w:t>1 0 5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Горюче-смазочные материалы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54" w:name="P365"/>
            <w:bookmarkEnd w:id="54"/>
            <w:r w:rsidRPr="0000662F">
              <w:rPr>
                <w:rFonts w:ascii="Times New Roman" w:hAnsi="Times New Roman" w:cs="Times New Roman"/>
                <w:sz w:val="20"/>
              </w:rPr>
              <w:t>1 0 5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Строительные материалы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55" w:name="P370"/>
            <w:bookmarkEnd w:id="55"/>
            <w:r w:rsidRPr="0000662F">
              <w:rPr>
                <w:rFonts w:ascii="Times New Roman" w:hAnsi="Times New Roman" w:cs="Times New Roman"/>
                <w:sz w:val="20"/>
              </w:rPr>
              <w:t>1 0 5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Мягкий инвентарь</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56" w:name="P375"/>
            <w:bookmarkEnd w:id="56"/>
            <w:r w:rsidRPr="0000662F">
              <w:rPr>
                <w:rFonts w:ascii="Times New Roman" w:hAnsi="Times New Roman" w:cs="Times New Roman"/>
                <w:sz w:val="20"/>
              </w:rPr>
              <w:t>1 0 5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Прочие материальные запасы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57" w:name="P380"/>
            <w:bookmarkEnd w:id="57"/>
            <w:r w:rsidRPr="0000662F">
              <w:rPr>
                <w:rFonts w:ascii="Times New Roman" w:hAnsi="Times New Roman" w:cs="Times New Roman"/>
                <w:sz w:val="20"/>
              </w:rPr>
              <w:t>1 0 5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Готовая продукция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58" w:name="P385"/>
            <w:bookmarkEnd w:id="58"/>
            <w:r w:rsidRPr="0000662F">
              <w:rPr>
                <w:rFonts w:ascii="Times New Roman" w:hAnsi="Times New Roman" w:cs="Times New Roman"/>
                <w:sz w:val="20"/>
              </w:rPr>
              <w:t>1 0 5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Товары</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59" w:name="P390"/>
            <w:bookmarkEnd w:id="59"/>
            <w:r w:rsidRPr="0000662F">
              <w:rPr>
                <w:rFonts w:ascii="Times New Roman" w:hAnsi="Times New Roman" w:cs="Times New Roman"/>
                <w:sz w:val="20"/>
              </w:rPr>
              <w:t>1 0 5</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Наценка на товары</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 xml:space="preserve">(в ред. </w:t>
            </w:r>
            <w:r w:rsidRPr="0000662F">
              <w:rPr>
                <w:rFonts w:ascii="Times New Roman" w:hAnsi="Times New Roman" w:cs="Times New Roman"/>
                <w:color w:val="000000" w:themeColor="text1"/>
                <w:sz w:val="20"/>
              </w:rPr>
              <w:t>Приказа</w:t>
            </w:r>
            <w:r w:rsidRPr="0000662F">
              <w:rPr>
                <w:rFonts w:ascii="Times New Roman" w:hAnsi="Times New Roman" w:cs="Times New Roman"/>
                <w:sz w:val="20"/>
              </w:rPr>
              <w:t xml:space="preserve"> Минфина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60" w:name="P396"/>
            <w:bookmarkEnd w:id="60"/>
            <w:r w:rsidRPr="0000662F">
              <w:rPr>
                <w:rFonts w:ascii="Times New Roman" w:hAnsi="Times New Roman" w:cs="Times New Roman"/>
                <w:sz w:val="20"/>
              </w:rPr>
              <w:t>Вложения в нефинансовые активы</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недвижимое имущество</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особо ценное движимое имущество</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иное движимое имущество</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объекты финансовой аренды</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имущество концедента</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61" w:name="P427"/>
            <w:bookmarkEnd w:id="61"/>
            <w:r w:rsidRPr="0000662F">
              <w:rPr>
                <w:rFonts w:ascii="Times New Roman" w:hAnsi="Times New Roman" w:cs="Times New Roman"/>
                <w:sz w:val="20"/>
              </w:rPr>
              <w:t>1 0 6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основные средства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62" w:name="P432"/>
            <w:bookmarkEnd w:id="62"/>
            <w:r w:rsidRPr="0000662F">
              <w:rPr>
                <w:rFonts w:ascii="Times New Roman" w:hAnsi="Times New Roman" w:cs="Times New Roman"/>
                <w:sz w:val="20"/>
              </w:rPr>
              <w:t>1 0 6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нематериальные активы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63" w:name="P437"/>
            <w:bookmarkEnd w:id="63"/>
            <w:r w:rsidRPr="0000662F">
              <w:rPr>
                <w:rFonts w:ascii="Times New Roman" w:hAnsi="Times New Roman" w:cs="Times New Roman"/>
                <w:sz w:val="20"/>
              </w:rPr>
              <w:t>1 0 6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непроизведенные активы</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64" w:name="P442"/>
            <w:bookmarkEnd w:id="64"/>
            <w:r w:rsidRPr="0000662F">
              <w:rPr>
                <w:rFonts w:ascii="Times New Roman" w:hAnsi="Times New Roman" w:cs="Times New Roman"/>
                <w:sz w:val="20"/>
              </w:rPr>
              <w:t>1 0 6</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материальные запасы</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Приказа Минфина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color w:val="000000" w:themeColor="text1"/>
                <w:sz w:val="20"/>
              </w:rPr>
            </w:pPr>
            <w:bookmarkStart w:id="65" w:name="P448"/>
            <w:bookmarkEnd w:id="65"/>
            <w:r w:rsidRPr="0000662F">
              <w:rPr>
                <w:rFonts w:ascii="Times New Roman" w:hAnsi="Times New Roman" w:cs="Times New Roman"/>
                <w:color w:val="000000" w:themeColor="text1"/>
                <w:sz w:val="20"/>
              </w:rPr>
              <w:t>Нефинансовые активы в пути</w:t>
            </w: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1 0 7</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5158" w:type="dxa"/>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3260" w:type="dxa"/>
          </w:tcPr>
          <w:p w:rsidR="00A54179" w:rsidRPr="0000662F" w:rsidRDefault="00A54179" w:rsidP="003A60A2">
            <w:pPr>
              <w:pStyle w:val="ConsPlusNormal"/>
              <w:jc w:val="both"/>
              <w:rPr>
                <w:rFonts w:ascii="Times New Roman" w:hAnsi="Times New Roman" w:cs="Times New Roman"/>
                <w:color w:val="000000" w:themeColor="text1"/>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1 0 7</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Недвижимое имущество учреждения в пути</w:t>
            </w:r>
          </w:p>
        </w:tc>
        <w:tc>
          <w:tcPr>
            <w:tcW w:w="3260" w:type="dxa"/>
          </w:tcPr>
          <w:p w:rsidR="00A54179" w:rsidRPr="0000662F" w:rsidRDefault="00A54179" w:rsidP="003A60A2">
            <w:pPr>
              <w:pStyle w:val="ConsPlusNormal"/>
              <w:jc w:val="both"/>
              <w:rPr>
                <w:rFonts w:ascii="Times New Roman" w:hAnsi="Times New Roman" w:cs="Times New Roman"/>
                <w:color w:val="000000" w:themeColor="text1"/>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1 0 7</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2</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Особо ценное движимое имущество учреждения в пути</w:t>
            </w:r>
          </w:p>
        </w:tc>
        <w:tc>
          <w:tcPr>
            <w:tcW w:w="3260" w:type="dxa"/>
          </w:tcPr>
          <w:p w:rsidR="00A54179" w:rsidRPr="0000662F" w:rsidRDefault="00A54179" w:rsidP="003A60A2">
            <w:pPr>
              <w:pStyle w:val="ConsPlusNormal"/>
              <w:jc w:val="both"/>
              <w:rPr>
                <w:rFonts w:ascii="Times New Roman" w:hAnsi="Times New Roman" w:cs="Times New Roman"/>
                <w:color w:val="000000" w:themeColor="text1"/>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1 0 7</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3</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Иное движимое имущество учреждения в пути</w:t>
            </w:r>
          </w:p>
        </w:tc>
        <w:tc>
          <w:tcPr>
            <w:tcW w:w="3260" w:type="dxa"/>
          </w:tcPr>
          <w:p w:rsidR="00A54179" w:rsidRPr="0000662F" w:rsidRDefault="00A54179" w:rsidP="003A60A2">
            <w:pPr>
              <w:pStyle w:val="ConsPlusNormal"/>
              <w:jc w:val="both"/>
              <w:rPr>
                <w:rFonts w:ascii="Times New Roman" w:hAnsi="Times New Roman" w:cs="Times New Roman"/>
                <w:color w:val="000000" w:themeColor="text1"/>
                <w:sz w:val="20"/>
              </w:rPr>
            </w:pPr>
          </w:p>
        </w:tc>
      </w:tr>
      <w:tr w:rsidR="00A54179" w:rsidRPr="0000662F" w:rsidTr="0000662F">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2190" w:type="dxa"/>
            <w:gridSpan w:val="6"/>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Позиция утратила силу. - Приказ Минфина России от 31.03.2018 N 64н</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bookmarkStart w:id="66" w:name="P470"/>
            <w:bookmarkEnd w:id="66"/>
            <w:r w:rsidRPr="0000662F">
              <w:rPr>
                <w:rFonts w:ascii="Times New Roman" w:hAnsi="Times New Roman" w:cs="Times New Roman"/>
                <w:color w:val="000000" w:themeColor="text1"/>
                <w:sz w:val="20"/>
              </w:rPr>
              <w:t>1 0 7</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1</w:t>
            </w:r>
          </w:p>
        </w:tc>
        <w:tc>
          <w:tcPr>
            <w:tcW w:w="5158" w:type="dxa"/>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3260" w:type="dxa"/>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Основные средства в пути</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color w:val="000000" w:themeColor="text1"/>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bookmarkStart w:id="67" w:name="P475"/>
            <w:bookmarkEnd w:id="67"/>
            <w:r w:rsidRPr="0000662F">
              <w:rPr>
                <w:rFonts w:ascii="Times New Roman" w:hAnsi="Times New Roman" w:cs="Times New Roman"/>
                <w:color w:val="000000" w:themeColor="text1"/>
                <w:sz w:val="20"/>
              </w:rPr>
              <w:t>1 0 7</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3</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Материальные запасы в пути</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lastRenderedPageBreak/>
              <w:t>(в ред. Приказа Минфина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68" w:name="P481"/>
            <w:bookmarkEnd w:id="68"/>
            <w:r w:rsidRPr="0000662F">
              <w:rPr>
                <w:rFonts w:ascii="Times New Roman" w:hAnsi="Times New Roman" w:cs="Times New Roman"/>
                <w:sz w:val="20"/>
              </w:rPr>
              <w:t>Нефинансовые активы имущества казны</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69" w:name="P487"/>
            <w:bookmarkEnd w:id="69"/>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Нефинансовые активы, составляющие казну</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0" w:name="P492"/>
            <w:bookmarkEnd w:id="70"/>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Недвижимое имущество, составляющее казну</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1" w:name="P497"/>
            <w:bookmarkEnd w:id="71"/>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Движимое имущество, составляющее казну</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2" w:name="P502"/>
            <w:bookmarkEnd w:id="72"/>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Ценности государственных фондов России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3" w:name="P507"/>
            <w:bookmarkEnd w:id="73"/>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Нематериальные активы, составляющие казну</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4" w:name="P512"/>
            <w:bookmarkEnd w:id="74"/>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Непроизведенные активы, составляющие казну</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5" w:name="P517"/>
            <w:bookmarkEnd w:id="75"/>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Материальные запасы, составляющие казну</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6" w:name="P522"/>
            <w:bookmarkEnd w:id="76"/>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Прочие активы, составляющие казну</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7" w:name="P527"/>
            <w:bookmarkEnd w:id="77"/>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Нефинансовые активы, составляющие казну в концессии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8" w:name="P532"/>
            <w:bookmarkEnd w:id="78"/>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Недвижимое имущество концедента, составляющее казну</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79" w:name="P537"/>
            <w:bookmarkEnd w:id="79"/>
            <w:r w:rsidRPr="0000662F">
              <w:rPr>
                <w:rFonts w:ascii="Times New Roman" w:hAnsi="Times New Roman" w:cs="Times New Roman"/>
                <w:sz w:val="20"/>
              </w:rPr>
              <w:t>1 0 8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Движимое имущество концедента, составляющее казну</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80" w:name="P542"/>
            <w:bookmarkEnd w:id="80"/>
            <w:r w:rsidRPr="0000662F">
              <w:rPr>
                <w:rFonts w:ascii="Times New Roman" w:hAnsi="Times New Roman" w:cs="Times New Roman"/>
                <w:sz w:val="20"/>
              </w:rPr>
              <w:t>1 0 8</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Непроизведенные активы (земля) концедента, составляющие казну</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Приказов Минфина России от 12.10.2012 N 134н,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color w:val="000000" w:themeColor="text1"/>
                <w:sz w:val="20"/>
              </w:rPr>
            </w:pPr>
            <w:bookmarkStart w:id="81" w:name="P548"/>
            <w:bookmarkEnd w:id="81"/>
            <w:r w:rsidRPr="0000662F">
              <w:rPr>
                <w:rFonts w:ascii="Times New Roman" w:hAnsi="Times New Roman" w:cs="Times New Roman"/>
                <w:color w:val="000000" w:themeColor="text1"/>
                <w:sz w:val="20"/>
              </w:rPr>
              <w:t xml:space="preserve">Затраты на изготовление готовой продукции, выполнение работ, </w:t>
            </w:r>
            <w:r w:rsidRPr="0000662F">
              <w:rPr>
                <w:rFonts w:ascii="Times New Roman" w:hAnsi="Times New Roman" w:cs="Times New Roman"/>
                <w:color w:val="000000" w:themeColor="text1"/>
                <w:sz w:val="20"/>
              </w:rPr>
              <w:lastRenderedPageBreak/>
              <w:t>услуг &lt;**&gt;</w:t>
            </w: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lastRenderedPageBreak/>
              <w:t>1 0 9</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5158" w:type="dxa"/>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3260" w:type="dxa"/>
          </w:tcPr>
          <w:p w:rsidR="00A54179" w:rsidRPr="0000662F" w:rsidRDefault="00A54179" w:rsidP="003A60A2">
            <w:pPr>
              <w:pStyle w:val="ConsPlusNormal"/>
              <w:jc w:val="both"/>
              <w:rPr>
                <w:rFonts w:ascii="Times New Roman" w:hAnsi="Times New Roman" w:cs="Times New Roman"/>
                <w:color w:val="000000" w:themeColor="text1"/>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Себестоимость готовой продукции, работ, услуг</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Накладные расходы производства готовой продукции, работ, услуг</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Общехозяйственные расходы</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w:t>
            </w:r>
          </w:p>
        </w:tc>
      </w:tr>
      <w:tr w:rsidR="00A54179" w:rsidRPr="0000662F" w:rsidTr="0000662F">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2190" w:type="dxa"/>
            <w:gridSpan w:val="6"/>
            <w:tcBorders>
              <w:bottom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Позиция утратила силу. - Приказ Минфина России от 31.03.2018 N 64н</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Приказа Минфина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jc w:val="both"/>
              <w:rPr>
                <w:rFonts w:ascii="Times New Roman" w:hAnsi="Times New Roman" w:cs="Times New Roman"/>
                <w:sz w:val="20"/>
              </w:rPr>
            </w:pPr>
            <w:bookmarkStart w:id="82" w:name="P571"/>
            <w:bookmarkEnd w:id="82"/>
            <w:r w:rsidRPr="0000662F">
              <w:rPr>
                <w:rFonts w:ascii="Times New Roman" w:hAnsi="Times New Roman" w:cs="Times New Roman"/>
                <w:sz w:val="20"/>
              </w:rPr>
              <w:t>Права пользования активами</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83" w:name="P577"/>
            <w:bookmarkEnd w:id="83"/>
            <w:r w:rsidRPr="0000662F">
              <w:rPr>
                <w:rFonts w:ascii="Times New Roman" w:hAnsi="Times New Roman" w:cs="Times New Roman"/>
                <w:sz w:val="20"/>
              </w:rPr>
              <w:t>1 1 1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Права пользования нефинансовыми активами</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84" w:name="P582"/>
            <w:bookmarkEnd w:id="84"/>
            <w:r w:rsidRPr="0000662F">
              <w:rPr>
                <w:rFonts w:ascii="Times New Roman" w:hAnsi="Times New Roman" w:cs="Times New Roman"/>
                <w:sz w:val="20"/>
              </w:rPr>
              <w:t>1 1 1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Права пользования жилыми помещениями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85" w:name="P587"/>
            <w:bookmarkEnd w:id="85"/>
            <w:r w:rsidRPr="0000662F">
              <w:rPr>
                <w:rFonts w:ascii="Times New Roman" w:hAnsi="Times New Roman" w:cs="Times New Roman"/>
                <w:sz w:val="20"/>
              </w:rPr>
              <w:t>1 1 1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Права пользования нежилыми помещениями (зданиями и сооружениями)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86" w:name="P592"/>
            <w:bookmarkEnd w:id="86"/>
            <w:r w:rsidRPr="0000662F">
              <w:rPr>
                <w:rFonts w:ascii="Times New Roman" w:hAnsi="Times New Roman" w:cs="Times New Roman"/>
                <w:sz w:val="20"/>
              </w:rPr>
              <w:t>1 1 1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Права пользования машинами и оборудованием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87" w:name="P597"/>
            <w:bookmarkEnd w:id="87"/>
            <w:r w:rsidRPr="0000662F">
              <w:rPr>
                <w:rFonts w:ascii="Times New Roman" w:hAnsi="Times New Roman" w:cs="Times New Roman"/>
                <w:sz w:val="20"/>
              </w:rPr>
              <w:t>1 1 1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Права пользования транспортными средствами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88" w:name="P602"/>
            <w:bookmarkEnd w:id="88"/>
            <w:r w:rsidRPr="0000662F">
              <w:rPr>
                <w:rFonts w:ascii="Times New Roman" w:hAnsi="Times New Roman" w:cs="Times New Roman"/>
                <w:sz w:val="20"/>
              </w:rPr>
              <w:t>1 1 1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Права пользования инвентарем производственным и хозяйственным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89" w:name="P607"/>
            <w:bookmarkEnd w:id="89"/>
            <w:r w:rsidRPr="0000662F">
              <w:rPr>
                <w:rFonts w:ascii="Times New Roman" w:hAnsi="Times New Roman" w:cs="Times New Roman"/>
                <w:sz w:val="20"/>
              </w:rPr>
              <w:t>1 1 1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Права пользования биологическими ресурсами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90" w:name="P612"/>
            <w:bookmarkEnd w:id="90"/>
            <w:r w:rsidRPr="0000662F">
              <w:rPr>
                <w:rFonts w:ascii="Times New Roman" w:hAnsi="Times New Roman" w:cs="Times New Roman"/>
                <w:sz w:val="20"/>
              </w:rPr>
              <w:t>1 1 1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Права пользования прочими основными средствами</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1 1 1</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Права пользования непроизведенными активами</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w:t>
            </w:r>
            <w:r w:rsidRPr="0000662F">
              <w:rPr>
                <w:rFonts w:ascii="Times New Roman" w:hAnsi="Times New Roman" w:cs="Times New Roman"/>
                <w:color w:val="000000" w:themeColor="text1"/>
                <w:sz w:val="20"/>
              </w:rPr>
              <w:t>введено Приказом Минфина</w:t>
            </w:r>
            <w:r w:rsidRPr="0000662F">
              <w:rPr>
                <w:rFonts w:ascii="Times New Roman" w:hAnsi="Times New Roman" w:cs="Times New Roman"/>
                <w:sz w:val="20"/>
              </w:rPr>
              <w:t xml:space="preserve">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91" w:name="P623"/>
            <w:bookmarkEnd w:id="91"/>
            <w:r w:rsidRPr="0000662F">
              <w:rPr>
                <w:rFonts w:ascii="Times New Roman" w:hAnsi="Times New Roman" w:cs="Times New Roman"/>
                <w:sz w:val="20"/>
              </w:rPr>
              <w:t>Обесценение нефинансовых активов</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92" w:name="P629"/>
            <w:bookmarkEnd w:id="92"/>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недвижимого имущества учреждения</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93" w:name="P634"/>
            <w:bookmarkEnd w:id="93"/>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особо ценного движимого имущества учреждения</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94" w:name="P639"/>
            <w:bookmarkEnd w:id="94"/>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иного движимого имущества учреждения</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95" w:name="P644"/>
            <w:bookmarkEnd w:id="95"/>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прав пользования активами</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жилых помещений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нежилых помещений (зданий и сооружений)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инвестиционной недвижимости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машин и оборудования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транспортных средств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инвентаря производственного и хозяйственного</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биологических ресурсов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прочих основных средств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нематериальных активов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непроизведенных активов</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земли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ресурсов недр</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1 1 4</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Обесценение прочих непроизведенных активов</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w:t>
            </w:r>
            <w:r w:rsidRPr="0000662F">
              <w:rPr>
                <w:rFonts w:ascii="Times New Roman" w:hAnsi="Times New Roman" w:cs="Times New Roman"/>
                <w:color w:val="000000" w:themeColor="text1"/>
                <w:sz w:val="20"/>
              </w:rPr>
              <w:t>введено Приказом Минфина</w:t>
            </w:r>
            <w:r w:rsidRPr="0000662F">
              <w:rPr>
                <w:rFonts w:ascii="Times New Roman" w:hAnsi="Times New Roman" w:cs="Times New Roman"/>
                <w:sz w:val="20"/>
              </w:rPr>
              <w:t xml:space="preserve"> России от 31.03.2018 N 64н)</w:t>
            </w:r>
          </w:p>
        </w:tc>
      </w:tr>
      <w:tr w:rsidR="00A54179" w:rsidRPr="0000662F" w:rsidTr="0000662F">
        <w:tc>
          <w:tcPr>
            <w:tcW w:w="15229" w:type="dxa"/>
            <w:gridSpan w:val="7"/>
          </w:tcPr>
          <w:p w:rsidR="00A54179" w:rsidRPr="0000662F" w:rsidRDefault="00A54179" w:rsidP="003A60A2">
            <w:pPr>
              <w:pStyle w:val="ConsPlusNormal"/>
              <w:jc w:val="center"/>
              <w:outlineLvl w:val="1"/>
              <w:rPr>
                <w:rFonts w:ascii="Times New Roman" w:hAnsi="Times New Roman" w:cs="Times New Roman"/>
                <w:sz w:val="20"/>
              </w:rPr>
            </w:pPr>
            <w:r w:rsidRPr="0000662F">
              <w:rPr>
                <w:rFonts w:ascii="Times New Roman" w:hAnsi="Times New Roman" w:cs="Times New Roman"/>
                <w:sz w:val="20"/>
              </w:rPr>
              <w:lastRenderedPageBreak/>
              <w:t>Раздел 2. Финансовые активы</w:t>
            </w:r>
          </w:p>
        </w:tc>
      </w:tr>
      <w:tr w:rsidR="00A54179" w:rsidRPr="0000662F" w:rsidTr="00A94AAB">
        <w:tc>
          <w:tcPr>
            <w:tcW w:w="3039"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ФИНАНСОВЫЕ АКТИВЫ</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96" w:name="P722"/>
            <w:bookmarkEnd w:id="96"/>
            <w:r w:rsidRPr="0000662F">
              <w:rPr>
                <w:rFonts w:ascii="Times New Roman" w:hAnsi="Times New Roman" w:cs="Times New Roman"/>
                <w:sz w:val="20"/>
              </w:rPr>
              <w:t>Денежные средства учреждения</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97" w:name="P728"/>
            <w:bookmarkEnd w:id="97"/>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Денежные средства на лицевых счетах учреждения в органе казначейства</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98" w:name="P733"/>
            <w:bookmarkEnd w:id="98"/>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Денежные средства учреждения в кредитной организации</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99" w:name="P738"/>
            <w:bookmarkEnd w:id="99"/>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Денежные средства в кассе учреждения</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00" w:name="P743"/>
            <w:bookmarkEnd w:id="100"/>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Денежные средства учреждения на счетах</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01" w:name="P748"/>
            <w:bookmarkEnd w:id="101"/>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Денежные средства учреждения, размещенные на депозиты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02" w:name="P753"/>
            <w:bookmarkEnd w:id="102"/>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Денежные средства учреждения в пути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03" w:name="P758"/>
            <w:bookmarkEnd w:id="103"/>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Касса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04" w:name="P763"/>
            <w:bookmarkEnd w:id="104"/>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Денежные документы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05" w:name="P768"/>
            <w:bookmarkEnd w:id="105"/>
            <w:r w:rsidRPr="0000662F">
              <w:rPr>
                <w:rFonts w:ascii="Times New Roman" w:hAnsi="Times New Roman" w:cs="Times New Roman"/>
                <w:sz w:val="20"/>
              </w:rPr>
              <w:t>2 0 1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Денежные средства учреждения на специальных счетах в кредитной организации</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106" w:name="P773"/>
            <w:bookmarkEnd w:id="106"/>
            <w:r w:rsidRPr="0000662F">
              <w:rPr>
                <w:rFonts w:ascii="Times New Roman" w:hAnsi="Times New Roman" w:cs="Times New Roman"/>
                <w:sz w:val="20"/>
              </w:rPr>
              <w:t>2 0 1</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Денежные средства учреждения в иностранной валюте</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(в ред. Приказов Минфина России от 29.08</w:t>
            </w:r>
            <w:r w:rsidRPr="0000662F">
              <w:rPr>
                <w:rFonts w:ascii="Times New Roman" w:hAnsi="Times New Roman" w:cs="Times New Roman"/>
                <w:color w:val="000000" w:themeColor="text1"/>
                <w:sz w:val="20"/>
              </w:rPr>
              <w:t>.2014 N 89н, от 06.08.2015 N 124н)</w:t>
            </w:r>
          </w:p>
        </w:tc>
      </w:tr>
      <w:tr w:rsidR="00A54179" w:rsidRPr="0000662F" w:rsidTr="00A94AAB">
        <w:tc>
          <w:tcPr>
            <w:tcW w:w="3039" w:type="dxa"/>
            <w:vMerge w:val="restart"/>
          </w:tcPr>
          <w:p w:rsidR="00A54179" w:rsidRPr="0000662F" w:rsidRDefault="00A54179" w:rsidP="003A60A2">
            <w:pPr>
              <w:pStyle w:val="ConsPlusNormal"/>
              <w:rPr>
                <w:rFonts w:ascii="Times New Roman" w:hAnsi="Times New Roman" w:cs="Times New Roman"/>
                <w:sz w:val="20"/>
              </w:rPr>
            </w:pPr>
            <w:bookmarkStart w:id="107" w:name="P779"/>
            <w:bookmarkEnd w:id="107"/>
            <w:r w:rsidRPr="0000662F">
              <w:rPr>
                <w:rFonts w:ascii="Times New Roman" w:hAnsi="Times New Roman" w:cs="Times New Roman"/>
                <w:sz w:val="20"/>
              </w:rPr>
              <w:t>Средства на счетах бюджета</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08" w:name="P785"/>
            <w:bookmarkEnd w:id="108"/>
            <w:r w:rsidRPr="0000662F">
              <w:rPr>
                <w:rFonts w:ascii="Times New Roman" w:hAnsi="Times New Roman" w:cs="Times New Roman"/>
                <w:sz w:val="20"/>
              </w:rPr>
              <w:t>2 0 2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на счетах бюджета в органе Федерального казначейства</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09" w:name="P790"/>
            <w:bookmarkEnd w:id="109"/>
            <w:r w:rsidRPr="0000662F">
              <w:rPr>
                <w:rFonts w:ascii="Times New Roman" w:hAnsi="Times New Roman" w:cs="Times New Roman"/>
                <w:sz w:val="20"/>
              </w:rPr>
              <w:t>2 0 2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на счетах бюджета в кредитной организации</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10" w:name="P795"/>
            <w:bookmarkEnd w:id="110"/>
            <w:r w:rsidRPr="0000662F">
              <w:rPr>
                <w:rFonts w:ascii="Times New Roman" w:hAnsi="Times New Roman" w:cs="Times New Roman"/>
                <w:sz w:val="20"/>
              </w:rPr>
              <w:t>2 0 2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бюджета на депозитных счетах</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11" w:name="P800"/>
            <w:bookmarkEnd w:id="111"/>
            <w:r w:rsidRPr="0000662F">
              <w:rPr>
                <w:rFonts w:ascii="Times New Roman" w:hAnsi="Times New Roman" w:cs="Times New Roman"/>
                <w:sz w:val="20"/>
              </w:rPr>
              <w:t>2 0 2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на счетах бюджета в рублях</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12" w:name="P805"/>
            <w:bookmarkEnd w:id="112"/>
            <w:r w:rsidRPr="0000662F">
              <w:rPr>
                <w:rFonts w:ascii="Times New Roman" w:hAnsi="Times New Roman" w:cs="Times New Roman"/>
                <w:sz w:val="20"/>
              </w:rPr>
              <w:t>2 0 2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на счетах бюджета в пути</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13" w:name="P810"/>
            <w:bookmarkEnd w:id="113"/>
            <w:r w:rsidRPr="0000662F">
              <w:rPr>
                <w:rFonts w:ascii="Times New Roman" w:hAnsi="Times New Roman" w:cs="Times New Roman"/>
                <w:sz w:val="20"/>
              </w:rPr>
              <w:t>2 0 2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на счетах бюджета в иностранной валюте</w:t>
            </w:r>
          </w:p>
        </w:tc>
      </w:tr>
      <w:tr w:rsidR="00A54179" w:rsidRPr="0000662F" w:rsidTr="00A94AAB">
        <w:tc>
          <w:tcPr>
            <w:tcW w:w="3039" w:type="dxa"/>
            <w:vMerge w:val="restart"/>
          </w:tcPr>
          <w:p w:rsidR="00A54179" w:rsidRPr="0000662F" w:rsidRDefault="00A54179" w:rsidP="003A60A2">
            <w:pPr>
              <w:pStyle w:val="ConsPlusNormal"/>
              <w:rPr>
                <w:rFonts w:ascii="Times New Roman" w:hAnsi="Times New Roman" w:cs="Times New Roman"/>
                <w:sz w:val="20"/>
              </w:rPr>
            </w:pPr>
            <w:bookmarkStart w:id="114" w:name="P815"/>
            <w:bookmarkEnd w:id="114"/>
            <w:r w:rsidRPr="0000662F">
              <w:rPr>
                <w:rFonts w:ascii="Times New Roman" w:hAnsi="Times New Roman" w:cs="Times New Roman"/>
                <w:sz w:val="20"/>
              </w:rPr>
              <w:t>Средства на счетах органа, осуществляющего кассовое обслуживание</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15" w:name="P821"/>
            <w:bookmarkEnd w:id="115"/>
            <w:r w:rsidRPr="0000662F">
              <w:rPr>
                <w:rFonts w:ascii="Times New Roman" w:hAnsi="Times New Roman" w:cs="Times New Roman"/>
                <w:sz w:val="20"/>
              </w:rPr>
              <w:t>2 0 3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поступлений, распределяемые между бюджетами бюджетной системы Российской Федерации</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16" w:name="P826"/>
            <w:bookmarkEnd w:id="116"/>
            <w:r w:rsidRPr="0000662F">
              <w:rPr>
                <w:rFonts w:ascii="Times New Roman" w:hAnsi="Times New Roman" w:cs="Times New Roman"/>
                <w:sz w:val="20"/>
              </w:rPr>
              <w:t>2 0 3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на счетах органа, осуществляющего кассовое обслуживание</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17" w:name="P831"/>
            <w:bookmarkEnd w:id="117"/>
            <w:r w:rsidRPr="0000662F">
              <w:rPr>
                <w:rFonts w:ascii="Times New Roman" w:hAnsi="Times New Roman" w:cs="Times New Roman"/>
                <w:sz w:val="20"/>
              </w:rPr>
              <w:t>2 0 3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на счетах органа, осуществляющего кассовое обслуживание, в пути</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18" w:name="P836"/>
            <w:bookmarkEnd w:id="118"/>
            <w:r w:rsidRPr="0000662F">
              <w:rPr>
                <w:rFonts w:ascii="Times New Roman" w:hAnsi="Times New Roman" w:cs="Times New Roman"/>
                <w:sz w:val="20"/>
              </w:rPr>
              <w:t>2 0 3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на счетах для выплаты наличных денег</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19" w:name="P841"/>
            <w:bookmarkEnd w:id="119"/>
            <w:r w:rsidRPr="0000662F">
              <w:rPr>
                <w:rFonts w:ascii="Times New Roman" w:hAnsi="Times New Roman" w:cs="Times New Roman"/>
                <w:sz w:val="20"/>
              </w:rPr>
              <w:t>2 0 3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бюджета</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20" w:name="P846"/>
            <w:bookmarkEnd w:id="120"/>
            <w:r w:rsidRPr="0000662F">
              <w:rPr>
                <w:rFonts w:ascii="Times New Roman" w:hAnsi="Times New Roman" w:cs="Times New Roman"/>
                <w:sz w:val="20"/>
              </w:rPr>
              <w:t>2 0 3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бюджетных учреждений</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21" w:name="P851"/>
            <w:bookmarkEnd w:id="121"/>
            <w:r w:rsidRPr="0000662F">
              <w:rPr>
                <w:rFonts w:ascii="Times New Roman" w:hAnsi="Times New Roman" w:cs="Times New Roman"/>
                <w:sz w:val="20"/>
              </w:rPr>
              <w:t>2 0 3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автономных учреждений</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22" w:name="P856"/>
            <w:bookmarkEnd w:id="122"/>
            <w:r w:rsidRPr="0000662F">
              <w:rPr>
                <w:rFonts w:ascii="Times New Roman" w:hAnsi="Times New Roman" w:cs="Times New Roman"/>
                <w:sz w:val="20"/>
              </w:rPr>
              <w:t>2 0 3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Средства иных организаций</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123" w:name="P861"/>
            <w:bookmarkEnd w:id="123"/>
            <w:r w:rsidRPr="0000662F">
              <w:rPr>
                <w:rFonts w:ascii="Times New Roman" w:hAnsi="Times New Roman" w:cs="Times New Roman"/>
                <w:sz w:val="20"/>
              </w:rPr>
              <w:t>Финансовые вложения</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24" w:name="P867"/>
            <w:bookmarkEnd w:id="124"/>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Ценные бумаги, кроме акций</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25" w:name="P872"/>
            <w:bookmarkEnd w:id="125"/>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Акции и иные формы участия в капитале</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26" w:name="P877"/>
            <w:bookmarkEnd w:id="126"/>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Иные финансовые активы</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27" w:name="P882"/>
            <w:bookmarkEnd w:id="127"/>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Облигации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28" w:name="P887"/>
            <w:bookmarkEnd w:id="128"/>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Векселя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29" w:name="P892"/>
            <w:bookmarkEnd w:id="129"/>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Иные ценные бумаги, кроме акций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30" w:name="P897"/>
            <w:bookmarkEnd w:id="130"/>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Акции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31" w:name="P902"/>
            <w:bookmarkEnd w:id="131"/>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Участие в государственных (муниципальных) предприятиях</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32" w:name="P907"/>
            <w:bookmarkEnd w:id="132"/>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Участие в государственных (муниципальных) учреждениях</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33" w:name="P912"/>
            <w:bookmarkEnd w:id="133"/>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Иные формы участия в капитале</w:t>
            </w:r>
          </w:p>
        </w:tc>
      </w:tr>
      <w:tr w:rsidR="00A54179" w:rsidRPr="0000662F" w:rsidTr="0000662F">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2190" w:type="dxa"/>
            <w:gridSpan w:val="6"/>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Позиция утратила силу. - Приказ Минфина России от 27.09.2017 N 148н</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34" w:name="P918"/>
            <w:bookmarkEnd w:id="134"/>
            <w:r w:rsidRPr="0000662F">
              <w:rPr>
                <w:rFonts w:ascii="Times New Roman" w:hAnsi="Times New Roman" w:cs="Times New Roman"/>
                <w:sz w:val="20"/>
              </w:rPr>
              <w:t>2 0 4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2</w:t>
            </w:r>
          </w:p>
        </w:tc>
        <w:tc>
          <w:tcPr>
            <w:tcW w:w="5158" w:type="dxa"/>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Доли в международных организациях</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135" w:name="P923"/>
            <w:bookmarkEnd w:id="135"/>
            <w:r w:rsidRPr="0000662F">
              <w:rPr>
                <w:rFonts w:ascii="Times New Roman" w:hAnsi="Times New Roman" w:cs="Times New Roman"/>
                <w:sz w:val="20"/>
              </w:rPr>
              <w:t>2 0 4</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3</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3260" w:type="dxa"/>
            <w:tcBorders>
              <w:bottom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Прочие финансовые активы</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Приказов Минфина России от 29.08.2014 N 89н, от 27.09.2017 N 148н)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136" w:name="P929"/>
            <w:bookmarkEnd w:id="136"/>
            <w:r w:rsidRPr="0000662F">
              <w:rPr>
                <w:rFonts w:ascii="Times New Roman" w:hAnsi="Times New Roman" w:cs="Times New Roman"/>
                <w:sz w:val="20"/>
              </w:rPr>
              <w:t>Расчеты по доходам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37" w:name="P935"/>
            <w:bookmarkEnd w:id="137"/>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налоговым доходам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38" w:name="P940"/>
            <w:bookmarkEnd w:id="138"/>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собственности</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39" w:name="P945"/>
            <w:bookmarkEnd w:id="139"/>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оказания платных услуг (работ), компенсаций затрат</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0" w:name="P950"/>
            <w:bookmarkEnd w:id="140"/>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суммам штрафов, пеней, неустоек, возмещений ущерба</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1" w:name="P955"/>
            <w:bookmarkEnd w:id="141"/>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безвозмездным поступлениям от бюджетов</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2" w:name="P960"/>
            <w:bookmarkEnd w:id="142"/>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страховым взносам на обязательное социальное страхование</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3" w:name="P965"/>
            <w:bookmarkEnd w:id="143"/>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операций с активами</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4" w:name="P970"/>
            <w:bookmarkEnd w:id="144"/>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прочим доходам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5" w:name="P975"/>
            <w:bookmarkEnd w:id="145"/>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плательщиками налоговых доходов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6" w:name="P980"/>
            <w:bookmarkEnd w:id="146"/>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 xml:space="preserve">Расчеты по доходам от </w:t>
            </w:r>
            <w:r w:rsidRPr="0000662F">
              <w:rPr>
                <w:rFonts w:ascii="Times New Roman" w:hAnsi="Times New Roman" w:cs="Times New Roman"/>
                <w:sz w:val="20"/>
              </w:rPr>
              <w:lastRenderedPageBreak/>
              <w:t>операционной аренды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7" w:name="P985"/>
            <w:bookmarkEnd w:id="147"/>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финансовой аренды</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8" w:name="P990"/>
            <w:bookmarkEnd w:id="148"/>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платежей при пользовании природными ресурсами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49" w:name="P995"/>
            <w:bookmarkEnd w:id="149"/>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процентов по депозитам, остаткам денежных средств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0" w:name="P1000"/>
            <w:bookmarkEnd w:id="150"/>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процентов по иным финансовым инструментам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1" w:name="P1005"/>
            <w:bookmarkEnd w:id="151"/>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дивидендов от объектов инвестирования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2" w:name="P1010"/>
            <w:bookmarkEnd w:id="152"/>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3" w:name="P1015"/>
            <w:bookmarkEnd w:id="153"/>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иным доходам от собственности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4" w:name="P1020"/>
            <w:bookmarkEnd w:id="154"/>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оказания платных услуг (работ)</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5" w:name="P1025"/>
            <w:bookmarkEnd w:id="155"/>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оказания услуг (работ) по программе обязательного медицинского страхования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6" w:name="P1030"/>
            <w:bookmarkEnd w:id="156"/>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платы за предоставление информации из государственных источников (реестров)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7" w:name="P1035"/>
            <w:bookmarkEnd w:id="157"/>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условным арендным платежам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8" w:name="P1040"/>
            <w:bookmarkEnd w:id="158"/>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штрафных санкций за нарушение законодательства о закупках</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59" w:name="P1045"/>
            <w:bookmarkEnd w:id="159"/>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возмещения ущерба имуществу (за исключением страховых возмещений)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0" w:name="P1050"/>
            <w:bookmarkEnd w:id="160"/>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прочих сумм принудительного изъятия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1" w:name="P1055"/>
            <w:bookmarkEnd w:id="161"/>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поступлениям от других бюджетов бюджетной системы Российской Федерации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2" w:name="P1060"/>
            <w:bookmarkEnd w:id="162"/>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поступлениям от наднациональных организаций и правительств иностранных государств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3" w:name="P1065"/>
            <w:bookmarkEnd w:id="163"/>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поступлениям от международных финансовых организаций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4" w:name="P1070"/>
            <w:bookmarkEnd w:id="164"/>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плательщиками страховых взносов на обязательное социальное страхование</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5" w:name="P1075"/>
            <w:bookmarkEnd w:id="165"/>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операций с основными средствами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6" w:name="P1080"/>
            <w:bookmarkEnd w:id="166"/>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операций с нематериальными активами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7" w:name="P1085"/>
            <w:bookmarkEnd w:id="167"/>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операций с непроизведенными активами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8" w:name="P1090"/>
            <w:bookmarkEnd w:id="168"/>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операций с материальными запасами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69" w:name="P1095"/>
            <w:bookmarkEnd w:id="169"/>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операций с финансовыми активами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70" w:name="P1100"/>
            <w:bookmarkEnd w:id="170"/>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 xml:space="preserve">Расчеты по невыясненным </w:t>
            </w:r>
            <w:r w:rsidRPr="0000662F">
              <w:rPr>
                <w:rFonts w:ascii="Times New Roman" w:hAnsi="Times New Roman" w:cs="Times New Roman"/>
                <w:sz w:val="20"/>
              </w:rPr>
              <w:lastRenderedPageBreak/>
              <w:t>поступлениям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71" w:name="P1105"/>
            <w:bookmarkEnd w:id="171"/>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субсидиям на иные цели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72" w:name="P1110"/>
            <w:bookmarkEnd w:id="172"/>
            <w:r w:rsidRPr="0000662F">
              <w:rPr>
                <w:rFonts w:ascii="Times New Roman" w:hAnsi="Times New Roman" w:cs="Times New Roman"/>
                <w:sz w:val="20"/>
              </w:rPr>
              <w:t>2 0 5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субсидиям на осуществление капитальных вложений</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173" w:name="P1115"/>
            <w:bookmarkEnd w:id="173"/>
            <w:r w:rsidRPr="0000662F">
              <w:rPr>
                <w:rFonts w:ascii="Times New Roman" w:hAnsi="Times New Roman" w:cs="Times New Roman"/>
                <w:sz w:val="20"/>
              </w:rPr>
              <w:t>2 0 5</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8</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иным доходам</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Приказов Минфина России от 29.08.2014 N 89н,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174" w:name="P1121"/>
            <w:bookmarkEnd w:id="174"/>
            <w:r w:rsidRPr="0000662F">
              <w:rPr>
                <w:rFonts w:ascii="Times New Roman" w:hAnsi="Times New Roman" w:cs="Times New Roman"/>
                <w:sz w:val="20"/>
              </w:rPr>
              <w:t>Расчеты по выданным авансам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75" w:name="P1127"/>
            <w:bookmarkEnd w:id="175"/>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оплате труда и начислениям на выплаты по оплате труда</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76" w:name="P1132"/>
            <w:bookmarkEnd w:id="176"/>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работам, услугам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77" w:name="P1137"/>
            <w:bookmarkEnd w:id="177"/>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поступлению нефинансовых активов</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78" w:name="P1142"/>
            <w:bookmarkEnd w:id="178"/>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безвозмездным перечислениям организациям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79" w:name="P1147"/>
            <w:bookmarkEnd w:id="179"/>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безвозмездным перечислениям бюджетам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0" w:name="P1152"/>
            <w:bookmarkEnd w:id="180"/>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социальному обеспечению</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1" w:name="P1157"/>
            <w:bookmarkEnd w:id="181"/>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на приобретение ценных бумаг и иных финансовых вложений</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2" w:name="P1162"/>
            <w:bookmarkEnd w:id="182"/>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прочим расходам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3" w:name="P1167"/>
            <w:bookmarkEnd w:id="183"/>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оплате труда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4" w:name="P1172"/>
            <w:bookmarkEnd w:id="184"/>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прочим выплатам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5" w:name="P1177"/>
            <w:bookmarkEnd w:id="185"/>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начислениям на выплаты по оплате труда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6" w:name="P1182"/>
            <w:bookmarkEnd w:id="186"/>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услугам связи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7" w:name="P1187"/>
            <w:bookmarkEnd w:id="187"/>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транспортным услугам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8" w:name="P1192"/>
            <w:bookmarkEnd w:id="188"/>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коммунальным услугам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89" w:name="P1197"/>
            <w:bookmarkEnd w:id="189"/>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арендной плате за пользование имуществом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0" w:name="P1202"/>
            <w:bookmarkEnd w:id="190"/>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работам, услугам по содержанию имущества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1" w:name="P1207"/>
            <w:bookmarkEnd w:id="191"/>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прочим работам, услугам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2" w:name="P1212"/>
            <w:bookmarkEnd w:id="192"/>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страхованию</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3" w:name="P1217"/>
            <w:bookmarkEnd w:id="193"/>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услугам, работам для целей капитальных вложений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4" w:name="P1222"/>
            <w:bookmarkEnd w:id="194"/>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арендной плате за пользование земельными участками и другими обособленными природными объектами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5" w:name="P1227"/>
            <w:bookmarkEnd w:id="195"/>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приобретению основных средств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6" w:name="P1232"/>
            <w:bookmarkEnd w:id="196"/>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приобретению нематериальных активов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7" w:name="P1237"/>
            <w:bookmarkEnd w:id="197"/>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приобретению непроизведенных активов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8" w:name="P1242"/>
            <w:bookmarkEnd w:id="198"/>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приобретению материальных запасов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199" w:name="P1247"/>
            <w:bookmarkEnd w:id="199"/>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 xml:space="preserve">Расчеты по безвозмездным перечислениям государственным и </w:t>
            </w:r>
            <w:r w:rsidRPr="0000662F">
              <w:rPr>
                <w:rFonts w:ascii="Times New Roman" w:hAnsi="Times New Roman" w:cs="Times New Roman"/>
                <w:sz w:val="20"/>
              </w:rPr>
              <w:lastRenderedPageBreak/>
              <w:t>муниципальным организациям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0" w:name="P1252"/>
            <w:bookmarkEnd w:id="200"/>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безвозмездным перечислениям организациям, за исключением государственных и муниципальных организаций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1" w:name="P1257"/>
            <w:bookmarkEnd w:id="201"/>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перечислениям другим бюджетам бюджетной системы Российской Федерации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2" w:name="P1262"/>
            <w:bookmarkEnd w:id="202"/>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авансовым перечислениям наднациональным организациям и правительствам иностранных государств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3" w:name="P1267"/>
            <w:bookmarkEnd w:id="203"/>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авансовым перечислениям международным организациям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4" w:name="P1272"/>
            <w:bookmarkEnd w:id="204"/>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авансовым платежам (перечислениям) по обязательным видам страхования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5" w:name="P1277"/>
            <w:bookmarkEnd w:id="205"/>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пособиям по социальной помощи населению</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6" w:name="P1282"/>
            <w:bookmarkEnd w:id="206"/>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пособиям, выплачиваемым организациями сектора государственного управления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7" w:name="P1287"/>
            <w:bookmarkEnd w:id="207"/>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на приобретение ценных бумаг, кроме акций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8" w:name="P1292"/>
            <w:bookmarkEnd w:id="208"/>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на приобретение акций и по иным формам участия в капитале</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09" w:name="P1297"/>
            <w:bookmarkEnd w:id="209"/>
            <w:r w:rsidRPr="0000662F">
              <w:rPr>
                <w:rFonts w:ascii="Times New Roman" w:hAnsi="Times New Roman" w:cs="Times New Roman"/>
                <w:sz w:val="20"/>
              </w:rPr>
              <w:t>2 0 6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на приобретение иных финансовых активов</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210" w:name="P1302"/>
            <w:bookmarkEnd w:id="210"/>
            <w:r w:rsidRPr="0000662F">
              <w:rPr>
                <w:rFonts w:ascii="Times New Roman" w:hAnsi="Times New Roman" w:cs="Times New Roman"/>
                <w:sz w:val="20"/>
              </w:rPr>
              <w:t>2 0 6</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авансам по оплате иных расходов</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sz w:val="20"/>
              </w:rPr>
              <w:t>(в ред. Приказов Минфина России от 12</w:t>
            </w:r>
            <w:r w:rsidRPr="0000662F">
              <w:rPr>
                <w:rFonts w:ascii="Times New Roman" w:hAnsi="Times New Roman" w:cs="Times New Roman"/>
                <w:color w:val="000000" w:themeColor="text1"/>
                <w:sz w:val="20"/>
              </w:rPr>
              <w:t xml:space="preserve">.10.2012 </w:t>
            </w:r>
            <w:hyperlink r:id="rId10" w:history="1">
              <w:r w:rsidRPr="0000662F">
                <w:rPr>
                  <w:rFonts w:ascii="Times New Roman" w:hAnsi="Times New Roman" w:cs="Times New Roman"/>
                  <w:color w:val="000000" w:themeColor="text1"/>
                  <w:sz w:val="20"/>
                </w:rPr>
                <w:t>N 134н</w:t>
              </w:r>
            </w:hyperlink>
            <w:r w:rsidRPr="0000662F">
              <w:rPr>
                <w:rFonts w:ascii="Times New Roman" w:hAnsi="Times New Roman" w:cs="Times New Roman"/>
                <w:color w:val="000000" w:themeColor="text1"/>
                <w:sz w:val="20"/>
              </w:rPr>
              <w:t xml:space="preserve">, от 01.03.2016 </w:t>
            </w:r>
            <w:hyperlink r:id="rId11" w:history="1">
              <w:r w:rsidRPr="0000662F">
                <w:rPr>
                  <w:rFonts w:ascii="Times New Roman" w:hAnsi="Times New Roman" w:cs="Times New Roman"/>
                  <w:color w:val="000000" w:themeColor="text1"/>
                  <w:sz w:val="20"/>
                </w:rPr>
                <w:t>N 16н</w:t>
              </w:r>
            </w:hyperlink>
            <w:r w:rsidRPr="0000662F">
              <w:rPr>
                <w:rFonts w:ascii="Times New Roman" w:hAnsi="Times New Roman" w:cs="Times New Roman"/>
                <w:color w:val="000000" w:themeColor="text1"/>
                <w:sz w:val="20"/>
              </w:rPr>
              <w:t>,</w:t>
            </w:r>
          </w:p>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color w:val="000000" w:themeColor="text1"/>
                <w:sz w:val="20"/>
              </w:rPr>
              <w:t>от 27.09.2017 N 148н, от 31.03.2018 N 64н)</w:t>
            </w:r>
          </w:p>
        </w:tc>
      </w:tr>
      <w:tr w:rsidR="00A54179" w:rsidRPr="0000662F" w:rsidTr="00A94AAB">
        <w:tc>
          <w:tcPr>
            <w:tcW w:w="3039" w:type="dxa"/>
            <w:vMerge w:val="restart"/>
          </w:tcPr>
          <w:p w:rsidR="00A54179" w:rsidRPr="0000662F" w:rsidRDefault="00A54179" w:rsidP="003A60A2">
            <w:pPr>
              <w:pStyle w:val="ConsPlusNormal"/>
              <w:rPr>
                <w:rFonts w:ascii="Times New Roman" w:hAnsi="Times New Roman" w:cs="Times New Roman"/>
                <w:sz w:val="20"/>
              </w:rPr>
            </w:pPr>
            <w:bookmarkStart w:id="211" w:name="P1309"/>
            <w:bookmarkEnd w:id="211"/>
            <w:r w:rsidRPr="0000662F">
              <w:rPr>
                <w:rFonts w:ascii="Times New Roman" w:hAnsi="Times New Roman" w:cs="Times New Roman"/>
                <w:sz w:val="20"/>
              </w:rPr>
              <w:t>Расчеты по кредитам, займам (ссудам)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12" w:name="P1315"/>
            <w:bookmarkEnd w:id="212"/>
            <w:r w:rsidRPr="0000662F">
              <w:rPr>
                <w:rFonts w:ascii="Times New Roman" w:hAnsi="Times New Roman" w:cs="Times New Roman"/>
                <w:sz w:val="20"/>
              </w:rPr>
              <w:t>2 0 7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предоставленным кредитам, займам (ссудам)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13" w:name="P1320"/>
            <w:bookmarkEnd w:id="213"/>
            <w:r w:rsidRPr="0000662F">
              <w:rPr>
                <w:rFonts w:ascii="Times New Roman" w:hAnsi="Times New Roman" w:cs="Times New Roman"/>
                <w:sz w:val="20"/>
              </w:rPr>
              <w:t>2 0 7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в рамках целевых иностранных кредитов (заимствований)</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14" w:name="P1325"/>
            <w:bookmarkEnd w:id="214"/>
            <w:r w:rsidRPr="0000662F">
              <w:rPr>
                <w:rFonts w:ascii="Times New Roman" w:hAnsi="Times New Roman" w:cs="Times New Roman"/>
                <w:sz w:val="20"/>
              </w:rPr>
              <w:t>2 0 7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дебиторами по государственным (муниципальным) гарантиям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15" w:name="P1330"/>
            <w:bookmarkEnd w:id="215"/>
            <w:r w:rsidRPr="0000662F">
              <w:rPr>
                <w:rFonts w:ascii="Times New Roman" w:hAnsi="Times New Roman" w:cs="Times New Roman"/>
                <w:sz w:val="20"/>
              </w:rPr>
              <w:t>2 0 7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бюджетным кредитам другим бюджетам бюджетной системы Российской Федерации</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16" w:name="P1335"/>
            <w:bookmarkEnd w:id="216"/>
            <w:r w:rsidRPr="0000662F">
              <w:rPr>
                <w:rFonts w:ascii="Times New Roman" w:hAnsi="Times New Roman" w:cs="Times New Roman"/>
                <w:sz w:val="20"/>
              </w:rPr>
              <w:t>2 0 7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иными дебиторами по бюджетным кредитам</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17" w:name="P1340"/>
            <w:bookmarkEnd w:id="217"/>
            <w:r w:rsidRPr="0000662F">
              <w:rPr>
                <w:rFonts w:ascii="Times New Roman" w:hAnsi="Times New Roman" w:cs="Times New Roman"/>
                <w:sz w:val="20"/>
              </w:rPr>
              <w:t>2 0 7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займам (ссудам)</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218" w:name="P1345"/>
            <w:bookmarkEnd w:id="218"/>
            <w:r w:rsidRPr="0000662F">
              <w:rPr>
                <w:rFonts w:ascii="Times New Roman" w:hAnsi="Times New Roman" w:cs="Times New Roman"/>
                <w:sz w:val="20"/>
              </w:rPr>
              <w:t>Расчеты с подотчетными лицами</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19" w:name="P1351"/>
            <w:bookmarkEnd w:id="219"/>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труда и начислениям на выплаты по оплате труда</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0" w:name="P1356"/>
            <w:bookmarkEnd w:id="220"/>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работам, услугам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1" w:name="P1361"/>
            <w:bookmarkEnd w:id="221"/>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поступлению нефинансовых активов</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2" w:name="P1366"/>
            <w:bookmarkEnd w:id="222"/>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социальному обеспечению</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3" w:name="P1371"/>
            <w:bookmarkEnd w:id="223"/>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прочим расходам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4" w:name="P1376"/>
            <w:bookmarkEnd w:id="224"/>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заработной плате</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5" w:name="P1381"/>
            <w:bookmarkEnd w:id="225"/>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 xml:space="preserve">Расчеты с подотчетными лицами по </w:t>
            </w:r>
            <w:r w:rsidRPr="0000662F">
              <w:rPr>
                <w:rFonts w:ascii="Times New Roman" w:hAnsi="Times New Roman" w:cs="Times New Roman"/>
                <w:sz w:val="20"/>
              </w:rPr>
              <w:lastRenderedPageBreak/>
              <w:t>прочим выплатам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6" w:name="P1386"/>
            <w:bookmarkEnd w:id="226"/>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начислениям на выплаты по оплате труда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7" w:name="P1391"/>
            <w:bookmarkEnd w:id="227"/>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услуг связи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8" w:name="P1396"/>
            <w:bookmarkEnd w:id="228"/>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транспортных услуг</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29" w:name="P1401"/>
            <w:bookmarkEnd w:id="229"/>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коммунальных услуг</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0" w:name="P1406"/>
            <w:bookmarkEnd w:id="230"/>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арендной платы за пользование имуществом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1" w:name="P1411"/>
            <w:bookmarkEnd w:id="231"/>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работ, услуг по содержанию имущества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2" w:name="P1416"/>
            <w:bookmarkEnd w:id="232"/>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прочих работ, услуг</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3" w:name="P1421"/>
            <w:bookmarkEnd w:id="233"/>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страхования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4" w:name="P1426"/>
            <w:bookmarkEnd w:id="234"/>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услуг, работ для целей капитальных вложений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5" w:name="P1431"/>
            <w:bookmarkEnd w:id="235"/>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6" w:name="P1436"/>
            <w:bookmarkEnd w:id="236"/>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приобретению основных средств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7" w:name="P1441"/>
            <w:bookmarkEnd w:id="237"/>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 xml:space="preserve">Расчеты с подотчетными лицами по приобретению нематериальных </w:t>
            </w:r>
            <w:r w:rsidRPr="0000662F">
              <w:rPr>
                <w:rFonts w:ascii="Times New Roman" w:hAnsi="Times New Roman" w:cs="Times New Roman"/>
                <w:sz w:val="20"/>
              </w:rPr>
              <w:lastRenderedPageBreak/>
              <w:t>активов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8" w:name="P1446"/>
            <w:bookmarkEnd w:id="238"/>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приобретению материальных запасов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39" w:name="P1451"/>
            <w:bookmarkEnd w:id="239"/>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пенсий, пособий и выплат по пенсионному, социальному и медицинскому страхованию населения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40" w:name="P1456"/>
            <w:bookmarkEnd w:id="240"/>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пособий по социальной помощи населению</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41" w:name="P1461"/>
            <w:bookmarkEnd w:id="241"/>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пенсий, пособий, выплачиваемых организациями сектора государственного управления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42" w:name="P1466"/>
            <w:bookmarkEnd w:id="242"/>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пошлин и сборов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43" w:name="P1471"/>
            <w:bookmarkEnd w:id="243"/>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штрафов за нарушение законодательства о закупках и нарушение условий контрактов (договоров)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44" w:name="P1476"/>
            <w:bookmarkEnd w:id="244"/>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штрафных санкций по долговым обязательствам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45" w:name="P1481"/>
            <w:bookmarkEnd w:id="245"/>
            <w:r w:rsidRPr="0000662F">
              <w:rPr>
                <w:rFonts w:ascii="Times New Roman" w:hAnsi="Times New Roman" w:cs="Times New Roman"/>
                <w:sz w:val="20"/>
              </w:rPr>
              <w:t>2 0 8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других экономических санкций</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246" w:name="P1486"/>
            <w:bookmarkEnd w:id="246"/>
            <w:r w:rsidRPr="0000662F">
              <w:rPr>
                <w:rFonts w:ascii="Times New Roman" w:hAnsi="Times New Roman" w:cs="Times New Roman"/>
                <w:sz w:val="20"/>
              </w:rPr>
              <w:t>2 0 8</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подотчетными лицами по оплате иных расходов</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 xml:space="preserve">(в ред. </w:t>
            </w:r>
            <w:r w:rsidRPr="0000662F">
              <w:rPr>
                <w:rFonts w:ascii="Times New Roman" w:hAnsi="Times New Roman" w:cs="Times New Roman"/>
                <w:color w:val="000000" w:themeColor="text1"/>
                <w:sz w:val="20"/>
              </w:rPr>
              <w:t>Приказа</w:t>
            </w:r>
            <w:r w:rsidRPr="0000662F">
              <w:rPr>
                <w:rFonts w:ascii="Times New Roman" w:hAnsi="Times New Roman" w:cs="Times New Roman"/>
                <w:sz w:val="20"/>
              </w:rPr>
              <w:t xml:space="preserve"> Минфина России от 31.03.2018 N 64н)</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247" w:name="P1492"/>
            <w:bookmarkEnd w:id="247"/>
            <w:r w:rsidRPr="0000662F">
              <w:rPr>
                <w:rFonts w:ascii="Times New Roman" w:hAnsi="Times New Roman" w:cs="Times New Roman"/>
                <w:sz w:val="20"/>
              </w:rPr>
              <w:lastRenderedPageBreak/>
              <w:t>Расчеты по ущербу и иным доходам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48" w:name="P1498"/>
            <w:bookmarkEnd w:id="248"/>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компенсации затрат</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компенсации затрат</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бюджета от возврата дебиторской задолженности прошлых лет</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49" w:name="P1513"/>
            <w:bookmarkEnd w:id="249"/>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штрафам, пеням, неустойкам, возмещениям ущерба</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0" w:name="P1518"/>
            <w:bookmarkEnd w:id="250"/>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штрафных санкций за нарушение условий контрактов (договоров)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1" w:name="P1523"/>
            <w:bookmarkEnd w:id="251"/>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страховых возмещений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2" w:name="P1528"/>
            <w:bookmarkEnd w:id="252"/>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возмещения ущерба имуществу (за исключением страховых возмещений)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3" w:name="P1533"/>
            <w:bookmarkEnd w:id="253"/>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доходам от прочих сумм принудительного изъятия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4" w:name="P1538"/>
            <w:bookmarkEnd w:id="254"/>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ущербу нефинансовым активам</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5" w:name="P1543"/>
            <w:bookmarkEnd w:id="255"/>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ущербу основным средствам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6" w:name="P1548"/>
            <w:bookmarkEnd w:id="256"/>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ущербу нематериальным активам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7" w:name="P1553"/>
            <w:bookmarkEnd w:id="257"/>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ущербу непроизведенным активам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8" w:name="P1558"/>
            <w:bookmarkEnd w:id="258"/>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ущербу материальным запасам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59" w:name="P1563"/>
            <w:bookmarkEnd w:id="259"/>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Расчеты по иным доходам</w:t>
            </w:r>
          </w:p>
        </w:tc>
        <w:tc>
          <w:tcPr>
            <w:tcW w:w="3260" w:type="dxa"/>
          </w:tcPr>
          <w:p w:rsidR="00A54179" w:rsidRPr="0000662F" w:rsidRDefault="00A54179" w:rsidP="003A60A2">
            <w:pPr>
              <w:pStyle w:val="ConsPlusNormal"/>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60" w:name="P1568"/>
            <w:bookmarkEnd w:id="260"/>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недостачам денежных средств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61" w:name="P1573"/>
            <w:bookmarkEnd w:id="261"/>
            <w:r w:rsidRPr="0000662F">
              <w:rPr>
                <w:rFonts w:ascii="Times New Roman" w:hAnsi="Times New Roman" w:cs="Times New Roman"/>
                <w:sz w:val="20"/>
              </w:rPr>
              <w:t>2 0 9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недостачам иных финансовых активов</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262" w:name="P1578"/>
            <w:bookmarkEnd w:id="262"/>
            <w:r w:rsidRPr="0000662F">
              <w:rPr>
                <w:rFonts w:ascii="Times New Roman" w:hAnsi="Times New Roman" w:cs="Times New Roman"/>
                <w:sz w:val="20"/>
              </w:rPr>
              <w:t>2 0 9</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иным доходам</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Приказов Минфина России от 29.08.2014 N 89н, от 31.03.2018 N 64н)</w:t>
            </w:r>
          </w:p>
        </w:tc>
      </w:tr>
      <w:tr w:rsidR="00A54179" w:rsidRPr="0000662F" w:rsidTr="00A94AAB">
        <w:tc>
          <w:tcPr>
            <w:tcW w:w="3039"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Прочие расчеты с дебиторами</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5158" w:type="dxa"/>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00662F">
        <w:tc>
          <w:tcPr>
            <w:tcW w:w="3039" w:type="dxa"/>
          </w:tcPr>
          <w:p w:rsidR="00A54179" w:rsidRPr="0000662F" w:rsidRDefault="00A54179" w:rsidP="003A60A2">
            <w:pPr>
              <w:pStyle w:val="ConsPlusNormal"/>
              <w:jc w:val="both"/>
              <w:rPr>
                <w:rFonts w:ascii="Times New Roman" w:hAnsi="Times New Roman" w:cs="Times New Roman"/>
                <w:sz w:val="20"/>
              </w:rPr>
            </w:pPr>
          </w:p>
        </w:tc>
        <w:tc>
          <w:tcPr>
            <w:tcW w:w="12190" w:type="dxa"/>
            <w:gridSpan w:val="6"/>
          </w:tcPr>
          <w:p w:rsidR="00A54179" w:rsidRPr="0000662F" w:rsidRDefault="00A54179" w:rsidP="003A60A2">
            <w:pPr>
              <w:pStyle w:val="ConsPlusNormal"/>
              <w:rPr>
                <w:rFonts w:ascii="Times New Roman" w:hAnsi="Times New Roman" w:cs="Times New Roman"/>
                <w:color w:val="000000" w:themeColor="text1"/>
                <w:sz w:val="20"/>
              </w:rPr>
            </w:pPr>
            <w:bookmarkStart w:id="263" w:name="P1591"/>
            <w:bookmarkEnd w:id="263"/>
            <w:r w:rsidRPr="0000662F">
              <w:rPr>
                <w:rFonts w:ascii="Times New Roman" w:hAnsi="Times New Roman" w:cs="Times New Roman"/>
                <w:color w:val="000000" w:themeColor="text1"/>
                <w:sz w:val="20"/>
              </w:rPr>
              <w:t>Позиция исключена. - Приказ Минфина России от 29.08.2014 N 89н</w:t>
            </w: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64" w:name="P1593"/>
            <w:bookmarkEnd w:id="264"/>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Расчеты с финансовым органом по поступлениям в бюджет &lt;**&gt;</w:t>
            </w: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65" w:name="P1599"/>
            <w:bookmarkEnd w:id="265"/>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финансовым органом по уточнению невыясненных поступлений в бюджет года, предшествующего отчетному</w:t>
            </w: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По видам поступлений &lt;**&gt;</w:t>
            </w: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66" w:name="P1605"/>
            <w:bookmarkEnd w:id="266"/>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финансовым органом по уточнению невыясненных поступлений в бюджет прошлых лет</w:t>
            </w: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По видам поступлений &lt;**&gt;</w:t>
            </w: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67" w:name="P1611"/>
            <w:bookmarkEnd w:id="267"/>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финансовым органом по наличным денежным средствам</w:t>
            </w: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68" w:name="P1617"/>
            <w:bookmarkEnd w:id="268"/>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распределенным поступлениям к зачислению в бюджет</w:t>
            </w: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69" w:name="P1623"/>
            <w:bookmarkEnd w:id="269"/>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прочими дебиторами</w:t>
            </w: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70" w:name="P1629"/>
            <w:bookmarkEnd w:id="270"/>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учредителем</w:t>
            </w: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налоговым вычетам по НДС</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71" w:name="P1641"/>
            <w:bookmarkEnd w:id="271"/>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НДС по авансам полученным</w:t>
            </w:r>
          </w:p>
        </w:tc>
      </w:tr>
      <w:tr w:rsidR="00A54179" w:rsidRPr="0000662F" w:rsidTr="00A94AAB">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72" w:name="P1647"/>
            <w:bookmarkEnd w:id="272"/>
            <w:r w:rsidRPr="0000662F">
              <w:rPr>
                <w:rFonts w:ascii="Times New Roman" w:hAnsi="Times New Roman" w:cs="Times New Roman"/>
                <w:sz w:val="20"/>
              </w:rPr>
              <w:t>2 1 0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НДС по приобретенным материальным ценностям, работам, услугам</w:t>
            </w:r>
          </w:p>
        </w:tc>
      </w:tr>
      <w:tr w:rsidR="00A54179" w:rsidRPr="0000662F" w:rsidTr="00A94AAB">
        <w:tblPrEx>
          <w:tblBorders>
            <w:insideH w:val="nil"/>
          </w:tblBorders>
        </w:tblPrEx>
        <w:tc>
          <w:tcPr>
            <w:tcW w:w="3039" w:type="dxa"/>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273" w:name="P1653"/>
            <w:bookmarkEnd w:id="273"/>
            <w:r w:rsidRPr="0000662F">
              <w:rPr>
                <w:rFonts w:ascii="Times New Roman" w:hAnsi="Times New Roman" w:cs="Times New Roman"/>
                <w:sz w:val="20"/>
              </w:rPr>
              <w:t>2 1 0</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НДС по авансам уплаченным</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(в ред. Приказов Минфина России от 16.11.</w:t>
            </w:r>
            <w:r w:rsidRPr="0000662F">
              <w:rPr>
                <w:rFonts w:ascii="Times New Roman" w:hAnsi="Times New Roman" w:cs="Times New Roman"/>
                <w:color w:val="000000" w:themeColor="text1"/>
                <w:sz w:val="20"/>
              </w:rPr>
              <w:t>2016 N 209н, от 31.03.2018 N 64н)</w:t>
            </w:r>
          </w:p>
        </w:tc>
      </w:tr>
      <w:tr w:rsidR="00A54179" w:rsidRPr="0000662F" w:rsidTr="00A94AAB">
        <w:tc>
          <w:tcPr>
            <w:tcW w:w="3039" w:type="dxa"/>
          </w:tcPr>
          <w:p w:rsidR="00A54179" w:rsidRPr="0000662F" w:rsidRDefault="00A54179" w:rsidP="003A60A2">
            <w:pPr>
              <w:pStyle w:val="ConsPlusNormal"/>
              <w:rPr>
                <w:rFonts w:ascii="Times New Roman" w:hAnsi="Times New Roman" w:cs="Times New Roman"/>
                <w:sz w:val="20"/>
              </w:rPr>
            </w:pPr>
            <w:bookmarkStart w:id="274" w:name="P1659"/>
            <w:bookmarkEnd w:id="274"/>
            <w:r w:rsidRPr="0000662F">
              <w:rPr>
                <w:rFonts w:ascii="Times New Roman" w:hAnsi="Times New Roman" w:cs="Times New Roman"/>
                <w:sz w:val="20"/>
              </w:rPr>
              <w:t>Внутренние расчеты по поступлениям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2 1 1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tcPr>
          <w:p w:rsidR="00A54179" w:rsidRPr="0000662F" w:rsidRDefault="00A54179" w:rsidP="003A60A2">
            <w:pPr>
              <w:pStyle w:val="ConsPlusNormal"/>
              <w:rPr>
                <w:rFonts w:ascii="Times New Roman" w:hAnsi="Times New Roman" w:cs="Times New Roman"/>
                <w:sz w:val="20"/>
              </w:rPr>
            </w:pPr>
            <w:bookmarkStart w:id="275" w:name="P1665"/>
            <w:bookmarkEnd w:id="275"/>
            <w:r w:rsidRPr="0000662F">
              <w:rPr>
                <w:rFonts w:ascii="Times New Roman" w:hAnsi="Times New Roman" w:cs="Times New Roman"/>
                <w:sz w:val="20"/>
              </w:rPr>
              <w:t>Внутренние расчеты по выбытиям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2 1 2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276" w:name="P1671"/>
            <w:bookmarkEnd w:id="276"/>
            <w:r w:rsidRPr="0000662F">
              <w:rPr>
                <w:rFonts w:ascii="Times New Roman" w:hAnsi="Times New Roman" w:cs="Times New Roman"/>
                <w:sz w:val="20"/>
              </w:rPr>
              <w:t>Вложения в финансовые активы</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77" w:name="P1677"/>
            <w:bookmarkEnd w:id="277"/>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ценные бумаги, кроме акций</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78" w:name="P1682"/>
            <w:bookmarkEnd w:id="278"/>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акции и иные формы участия в капитале</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79" w:name="P1687"/>
            <w:bookmarkEnd w:id="279"/>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иные финансовые активы</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80" w:name="P1692"/>
            <w:bookmarkEnd w:id="280"/>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облигации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81" w:name="P1697"/>
            <w:bookmarkEnd w:id="281"/>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векселя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82" w:name="P1702"/>
            <w:bookmarkEnd w:id="282"/>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иные ценные бумаги, кроме акций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83" w:name="P1707"/>
            <w:bookmarkEnd w:id="283"/>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акции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84" w:name="P1712"/>
            <w:bookmarkEnd w:id="284"/>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государственные (муниципальные) предприятия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85" w:name="P1717"/>
            <w:bookmarkEnd w:id="285"/>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государственные (муниципальные) учреждения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86" w:name="P1722"/>
            <w:bookmarkEnd w:id="286"/>
            <w:r w:rsidRPr="0000662F">
              <w:rPr>
                <w:rFonts w:ascii="Times New Roman" w:hAnsi="Times New Roman" w:cs="Times New Roman"/>
                <w:sz w:val="20"/>
              </w:rPr>
              <w:t>2 1 5</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Вложения в иные формы участия в капитале</w:t>
            </w:r>
          </w:p>
        </w:tc>
      </w:tr>
      <w:tr w:rsidR="00A54179" w:rsidRPr="0000662F" w:rsidTr="0000662F">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2190" w:type="dxa"/>
            <w:gridSpan w:val="6"/>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Позиция утратила силу. - Приказ Минфина России от 27.09.2017 N 148н</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bookmarkStart w:id="287" w:name="P1728"/>
            <w:bookmarkEnd w:id="287"/>
            <w:r w:rsidRPr="0000662F">
              <w:rPr>
                <w:rFonts w:ascii="Times New Roman" w:hAnsi="Times New Roman" w:cs="Times New Roman"/>
                <w:color w:val="000000" w:themeColor="text1"/>
                <w:sz w:val="20"/>
              </w:rPr>
              <w:t>2 1 5</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5</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2</w:t>
            </w:r>
          </w:p>
        </w:tc>
        <w:tc>
          <w:tcPr>
            <w:tcW w:w="5158" w:type="dxa"/>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Вложения в международные организации</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bookmarkStart w:id="288" w:name="P1733"/>
            <w:bookmarkEnd w:id="288"/>
            <w:r w:rsidRPr="0000662F">
              <w:rPr>
                <w:rFonts w:ascii="Times New Roman" w:hAnsi="Times New Roman" w:cs="Times New Roman"/>
                <w:color w:val="000000" w:themeColor="text1"/>
                <w:sz w:val="20"/>
              </w:rPr>
              <w:t>2 1 5</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5</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3</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Вложения в прочие финансовые активы</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lastRenderedPageBreak/>
              <w:t>(в ред. Приказа Минфина России от 27.09.2017 N 148н)</w:t>
            </w:r>
          </w:p>
        </w:tc>
      </w:tr>
      <w:tr w:rsidR="00A54179" w:rsidRPr="0000662F" w:rsidTr="0000662F">
        <w:tc>
          <w:tcPr>
            <w:tcW w:w="15229" w:type="dxa"/>
            <w:gridSpan w:val="7"/>
          </w:tcPr>
          <w:p w:rsidR="00A54179" w:rsidRPr="0000662F" w:rsidRDefault="00A54179" w:rsidP="003A60A2">
            <w:pPr>
              <w:pStyle w:val="ConsPlusNormal"/>
              <w:jc w:val="center"/>
              <w:outlineLvl w:val="1"/>
              <w:rPr>
                <w:rFonts w:ascii="Times New Roman" w:hAnsi="Times New Roman" w:cs="Times New Roman"/>
                <w:sz w:val="20"/>
              </w:rPr>
            </w:pPr>
            <w:r w:rsidRPr="0000662F">
              <w:rPr>
                <w:rFonts w:ascii="Times New Roman" w:hAnsi="Times New Roman" w:cs="Times New Roman"/>
                <w:sz w:val="20"/>
              </w:rPr>
              <w:t>Раздел 3. Обязательства</w:t>
            </w:r>
          </w:p>
        </w:tc>
      </w:tr>
      <w:tr w:rsidR="00A54179" w:rsidRPr="0000662F" w:rsidTr="00A94AAB">
        <w:tc>
          <w:tcPr>
            <w:tcW w:w="3039"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ОБЯЗАТЕЛЬСТВА</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3 0 0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val="restart"/>
          </w:tcPr>
          <w:p w:rsidR="00A54179" w:rsidRPr="0000662F" w:rsidRDefault="00A54179" w:rsidP="003A60A2">
            <w:pPr>
              <w:pStyle w:val="ConsPlusNormal"/>
              <w:rPr>
                <w:rFonts w:ascii="Times New Roman" w:hAnsi="Times New Roman" w:cs="Times New Roman"/>
                <w:sz w:val="20"/>
              </w:rPr>
            </w:pPr>
            <w:bookmarkStart w:id="289" w:name="P1746"/>
            <w:bookmarkEnd w:id="289"/>
            <w:r w:rsidRPr="0000662F">
              <w:rPr>
                <w:rFonts w:ascii="Times New Roman" w:hAnsi="Times New Roman" w:cs="Times New Roman"/>
                <w:sz w:val="20"/>
              </w:rPr>
              <w:t>Расчеты с кредиторами по долговым обязательствам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0" w:name="P1752"/>
            <w:bookmarkEnd w:id="290"/>
            <w:r w:rsidRPr="0000662F">
              <w:rPr>
                <w:rFonts w:ascii="Times New Roman" w:hAnsi="Times New Roman" w:cs="Times New Roman"/>
                <w:sz w:val="20"/>
              </w:rPr>
              <w:t>3 0 1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долговым обязательствам в рублях</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1" w:name="P1757"/>
            <w:bookmarkEnd w:id="291"/>
            <w:r w:rsidRPr="0000662F">
              <w:rPr>
                <w:rFonts w:ascii="Times New Roman" w:hAnsi="Times New Roman" w:cs="Times New Roman"/>
                <w:sz w:val="20"/>
              </w:rPr>
              <w:t>3 0 1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долговым обязательствам по целевым иностранным кредитам (заимствованиям)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2" w:name="P1762"/>
            <w:bookmarkEnd w:id="292"/>
            <w:r w:rsidRPr="0000662F">
              <w:rPr>
                <w:rFonts w:ascii="Times New Roman" w:hAnsi="Times New Roman" w:cs="Times New Roman"/>
                <w:sz w:val="20"/>
              </w:rPr>
              <w:t>3 0 1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государственным (муниципальным) гарантиям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3" w:name="P1767"/>
            <w:bookmarkEnd w:id="293"/>
            <w:r w:rsidRPr="0000662F">
              <w:rPr>
                <w:rFonts w:ascii="Times New Roman" w:hAnsi="Times New Roman" w:cs="Times New Roman"/>
                <w:sz w:val="20"/>
              </w:rPr>
              <w:t>3 0 1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долговым обязательствам в иностранной валюте</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4" w:name="P1772"/>
            <w:bookmarkEnd w:id="294"/>
            <w:r w:rsidRPr="0000662F">
              <w:rPr>
                <w:rFonts w:ascii="Times New Roman" w:hAnsi="Times New Roman" w:cs="Times New Roman"/>
                <w:sz w:val="20"/>
              </w:rPr>
              <w:t>3 0 1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бюджетами бюджетной системы Российской Федерации по привлеченным бюджетным кредитам</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5" w:name="P1777"/>
            <w:bookmarkEnd w:id="295"/>
            <w:r w:rsidRPr="0000662F">
              <w:rPr>
                <w:rFonts w:ascii="Times New Roman" w:hAnsi="Times New Roman" w:cs="Times New Roman"/>
                <w:sz w:val="20"/>
              </w:rPr>
              <w:t>3 0 1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кредиторами по государственным (муниципальным) ценным бумагам</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6" w:name="P1782"/>
            <w:bookmarkEnd w:id="296"/>
            <w:r w:rsidRPr="0000662F">
              <w:rPr>
                <w:rFonts w:ascii="Times New Roman" w:hAnsi="Times New Roman" w:cs="Times New Roman"/>
                <w:sz w:val="20"/>
              </w:rPr>
              <w:t>3 0 1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иными кредиторами по государственному (муниципальному) долгу</w:t>
            </w:r>
          </w:p>
        </w:tc>
      </w:tr>
      <w:tr w:rsidR="00A54179" w:rsidRPr="0000662F" w:rsidTr="00A94AAB">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7" w:name="P1787"/>
            <w:bookmarkEnd w:id="297"/>
            <w:r w:rsidRPr="0000662F">
              <w:rPr>
                <w:rFonts w:ascii="Times New Roman" w:hAnsi="Times New Roman" w:cs="Times New Roman"/>
                <w:sz w:val="20"/>
              </w:rPr>
              <w:t>3 0 1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заимствованиям, не являющимся государственным (муниципальным) долгом</w:t>
            </w:r>
          </w:p>
        </w:tc>
      </w:tr>
      <w:tr w:rsidR="00A54179" w:rsidRPr="0000662F" w:rsidTr="00A94AAB">
        <w:tc>
          <w:tcPr>
            <w:tcW w:w="3039" w:type="dxa"/>
            <w:vMerge w:val="restart"/>
            <w:tcBorders>
              <w:bottom w:val="nil"/>
            </w:tcBorders>
          </w:tcPr>
          <w:p w:rsidR="00A54179" w:rsidRPr="0000662F" w:rsidRDefault="00A54179" w:rsidP="003A60A2">
            <w:pPr>
              <w:pStyle w:val="ConsPlusNormal"/>
              <w:rPr>
                <w:rFonts w:ascii="Times New Roman" w:hAnsi="Times New Roman" w:cs="Times New Roman"/>
                <w:sz w:val="20"/>
              </w:rPr>
            </w:pPr>
            <w:bookmarkStart w:id="298" w:name="P1792"/>
            <w:bookmarkEnd w:id="298"/>
            <w:r w:rsidRPr="0000662F">
              <w:rPr>
                <w:rFonts w:ascii="Times New Roman" w:hAnsi="Times New Roman" w:cs="Times New Roman"/>
                <w:sz w:val="20"/>
              </w:rPr>
              <w:t>Расчеты по принятым обязательствам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299" w:name="P1798"/>
            <w:bookmarkEnd w:id="299"/>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оплате труда и начислениям на выплаты по оплате труда</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0" w:name="P1803"/>
            <w:bookmarkEnd w:id="300"/>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работам, услугам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1" w:name="P1808"/>
            <w:bookmarkEnd w:id="301"/>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поступлению нефинансовых активов</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2" w:name="P1813"/>
            <w:bookmarkEnd w:id="302"/>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безвозмездным перечислениям организациям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3" w:name="P1818"/>
            <w:bookmarkEnd w:id="303"/>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безвозмездным перечислениям бюджетам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4" w:name="P1823"/>
            <w:bookmarkEnd w:id="304"/>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социальному обеспечению</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5" w:name="P1828"/>
            <w:bookmarkEnd w:id="305"/>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приобретению ценных бумаг и по иным финансовым вложениям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6" w:name="P1833"/>
            <w:bookmarkEnd w:id="306"/>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прочим расходам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7" w:name="P1838"/>
            <w:bookmarkEnd w:id="307"/>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заработной плате</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8" w:name="P1843"/>
            <w:bookmarkEnd w:id="308"/>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прочим выплатам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09" w:name="P1848"/>
            <w:bookmarkEnd w:id="309"/>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начислениям на выплаты по оплате труда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0" w:name="P1853"/>
            <w:bookmarkEnd w:id="310"/>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Расчеты по услугам связи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1" w:name="P1858"/>
            <w:bookmarkEnd w:id="311"/>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транспортным услугам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2" w:name="P1863"/>
            <w:bookmarkEnd w:id="312"/>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коммунальным услугам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3" w:name="P1868"/>
            <w:bookmarkEnd w:id="313"/>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арендной плате за пользование имуществом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4" w:name="P1873"/>
            <w:bookmarkEnd w:id="314"/>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работам, услугам по содержанию имущества</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5" w:name="P1878"/>
            <w:bookmarkEnd w:id="315"/>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прочим работам, услугам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6" w:name="P1883"/>
            <w:bookmarkEnd w:id="316"/>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страхованию</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7" w:name="P1888"/>
            <w:bookmarkEnd w:id="317"/>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услугам, работам для целей капитальных вложений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8" w:name="P1893"/>
            <w:bookmarkEnd w:id="318"/>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арендной плате за пользование земельными участками и другими обособленными природными объектами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19" w:name="P1898"/>
            <w:bookmarkEnd w:id="319"/>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 xml:space="preserve">Расчеты по приобретению основных </w:t>
            </w:r>
            <w:r w:rsidRPr="0000662F">
              <w:rPr>
                <w:rFonts w:ascii="Times New Roman" w:hAnsi="Times New Roman" w:cs="Times New Roman"/>
                <w:sz w:val="20"/>
              </w:rPr>
              <w:lastRenderedPageBreak/>
              <w:t>средств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0" w:name="P1903"/>
            <w:bookmarkEnd w:id="320"/>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приобретению нематериальных активов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1" w:name="P1908"/>
            <w:bookmarkEnd w:id="321"/>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приобретению непроизведенных активов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2" w:name="P1913"/>
            <w:bookmarkEnd w:id="322"/>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приобретению материальных запасов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3" w:name="P1918"/>
            <w:bookmarkEnd w:id="323"/>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безвозмездным перечислениям государственным и муниципальным организациям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4" w:name="P1923"/>
            <w:bookmarkEnd w:id="324"/>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безвозмездным перечислениям организациям, за исключением государственных и муниципальных организаций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5" w:name="P1928"/>
            <w:bookmarkEnd w:id="325"/>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перечислениям другим бюджетам бюджетной системы Российской Федерации</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6" w:name="P1933"/>
            <w:bookmarkEnd w:id="326"/>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перечислениям наднациональным организациям и правительствам иностранных государств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7" w:name="P1938"/>
            <w:bookmarkEnd w:id="327"/>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перечислениям международным организациям</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8" w:name="P1943"/>
            <w:bookmarkEnd w:id="328"/>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пенсиям, пособиям и выплатам по пенсионному, социальному и медицинскому страхованию населения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29" w:name="P1948"/>
            <w:bookmarkEnd w:id="329"/>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пособиям по социальной помощи населению</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30" w:name="P1953"/>
            <w:bookmarkEnd w:id="330"/>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пенсиям, пособиям, выплачиваемым организациями сектора государственного управления</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31" w:name="P1958"/>
            <w:bookmarkEnd w:id="331"/>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приобретению ценных бумаг, кроме акций</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32" w:name="P1963"/>
            <w:bookmarkEnd w:id="332"/>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приобретению акций и по иным формам участия в капитале</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33" w:name="P1968"/>
            <w:bookmarkEnd w:id="333"/>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приобретению иных финансовых активов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34" w:name="P1973"/>
            <w:bookmarkEnd w:id="334"/>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штрафам за нарушение условий контрактов (договоров)</w:t>
            </w:r>
          </w:p>
        </w:tc>
      </w:tr>
      <w:tr w:rsidR="00A54179" w:rsidRPr="0000662F" w:rsidTr="00A94AAB">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35" w:name="P1978"/>
            <w:bookmarkEnd w:id="335"/>
            <w:r w:rsidRPr="0000662F">
              <w:rPr>
                <w:rFonts w:ascii="Times New Roman" w:hAnsi="Times New Roman" w:cs="Times New Roman"/>
                <w:sz w:val="20"/>
              </w:rPr>
              <w:t>3 0 2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другим экономическим санкциям</w:t>
            </w:r>
          </w:p>
        </w:tc>
      </w:tr>
      <w:tr w:rsidR="00A54179" w:rsidRPr="0000662F" w:rsidTr="00A94AAB">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336" w:name="P1983"/>
            <w:bookmarkEnd w:id="336"/>
            <w:r w:rsidRPr="0000662F">
              <w:rPr>
                <w:rFonts w:ascii="Times New Roman" w:hAnsi="Times New Roman" w:cs="Times New Roman"/>
                <w:sz w:val="20"/>
              </w:rPr>
              <w:t>3 0 2</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иным расходам</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 xml:space="preserve">(в ред. </w:t>
            </w:r>
            <w:r w:rsidRPr="0000662F">
              <w:rPr>
                <w:rFonts w:ascii="Times New Roman" w:hAnsi="Times New Roman" w:cs="Times New Roman"/>
                <w:color w:val="000000" w:themeColor="text1"/>
                <w:sz w:val="20"/>
              </w:rPr>
              <w:t>Приказа</w:t>
            </w:r>
            <w:r w:rsidRPr="0000662F">
              <w:rPr>
                <w:rFonts w:ascii="Times New Roman" w:hAnsi="Times New Roman" w:cs="Times New Roman"/>
                <w:sz w:val="20"/>
              </w:rPr>
              <w:t xml:space="preserve"> Минфина России от 31.03.2018 N 64н)</w:t>
            </w:r>
          </w:p>
        </w:tc>
      </w:tr>
      <w:tr w:rsidR="00A54179" w:rsidRPr="0000662F" w:rsidTr="0028263A">
        <w:tc>
          <w:tcPr>
            <w:tcW w:w="3039" w:type="dxa"/>
            <w:vMerge w:val="restart"/>
          </w:tcPr>
          <w:p w:rsidR="00A54179" w:rsidRPr="0000662F" w:rsidRDefault="00A54179" w:rsidP="003A60A2">
            <w:pPr>
              <w:pStyle w:val="ConsPlusNormal"/>
              <w:rPr>
                <w:rFonts w:ascii="Times New Roman" w:hAnsi="Times New Roman" w:cs="Times New Roman"/>
                <w:sz w:val="20"/>
              </w:rPr>
            </w:pPr>
            <w:bookmarkStart w:id="337" w:name="P1989"/>
            <w:bookmarkEnd w:id="337"/>
            <w:r w:rsidRPr="0000662F">
              <w:rPr>
                <w:rFonts w:ascii="Times New Roman" w:hAnsi="Times New Roman" w:cs="Times New Roman"/>
                <w:sz w:val="20"/>
              </w:rPr>
              <w:t>Расчеты по платежам в бюджеты</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38" w:name="P1995"/>
            <w:bookmarkEnd w:id="338"/>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налогу на доходы физических лиц</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39" w:name="P2000"/>
            <w:bookmarkEnd w:id="339"/>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0" w:name="P2005"/>
            <w:bookmarkEnd w:id="340"/>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налогу на прибыль организаций</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1" w:name="P2010"/>
            <w:bookmarkEnd w:id="341"/>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налогу на добавленную стоимость</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2" w:name="P2015"/>
            <w:bookmarkEnd w:id="342"/>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прочим платежам в бюджет</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3" w:name="P2020"/>
            <w:bookmarkEnd w:id="343"/>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4" w:name="P2025"/>
            <w:bookmarkEnd w:id="344"/>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7</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страховым взносам на обязательное медицинское страхование в Федеральный ФОМС</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5" w:name="P2030"/>
            <w:bookmarkEnd w:id="345"/>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страховым взносам на обязательное медицинское страхование в территориальный ФОМС</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6" w:name="P2035"/>
            <w:bookmarkEnd w:id="346"/>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дополнительным страховым взносам на пенсионное страхование</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7" w:name="P2040"/>
            <w:bookmarkEnd w:id="347"/>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страховым взносам на обязательное пенсионное страхование на выплату страховой части трудовой пенсии</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8" w:name="P2045"/>
            <w:bookmarkEnd w:id="348"/>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страховым взносам на обязательное пенсионное страхование на выплату накопительной части трудовой пенсии</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49" w:name="P2050"/>
            <w:bookmarkEnd w:id="349"/>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налогу на имущество организаций</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0" w:name="P2055"/>
            <w:bookmarkEnd w:id="350"/>
            <w:r w:rsidRPr="0000662F">
              <w:rPr>
                <w:rFonts w:ascii="Times New Roman" w:hAnsi="Times New Roman" w:cs="Times New Roman"/>
                <w:sz w:val="20"/>
              </w:rPr>
              <w:t>3 0 3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земельному налогу</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bookmarkStart w:id="351" w:name="P2060"/>
            <w:bookmarkEnd w:id="351"/>
            <w:r w:rsidRPr="0000662F">
              <w:rPr>
                <w:rFonts w:ascii="Times New Roman" w:hAnsi="Times New Roman" w:cs="Times New Roman"/>
                <w:sz w:val="20"/>
              </w:rPr>
              <w:t>Прочие расчеты с кредиторами</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2" w:name="P2067"/>
            <w:bookmarkEnd w:id="352"/>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средствам, полученным во временное распоряжение</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3" w:name="P2073"/>
            <w:bookmarkEnd w:id="353"/>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депонентами</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4" w:name="P2079"/>
            <w:bookmarkEnd w:id="354"/>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удержаниям из выплат по оплате труда</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5" w:name="P2085"/>
            <w:bookmarkEnd w:id="355"/>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Внутриведомственные расчеты</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6" w:name="P2091"/>
            <w:bookmarkEnd w:id="356"/>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Консолидируемые расчеты года, предшествующего отчетному&lt;**&gt;</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7" w:name="P2097"/>
            <w:bookmarkEnd w:id="357"/>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Консолидируемые расчеты иных прошлых лет &lt;**&gt;</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8" w:name="P2103"/>
            <w:bookmarkEnd w:id="358"/>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Расчеты по платежам из бюджета с финансовым органом &lt;**&gt;</w:t>
            </w:r>
          </w:p>
        </w:tc>
      </w:tr>
      <w:tr w:rsidR="00A54179" w:rsidRPr="0000662F" w:rsidTr="0028263A">
        <w:tc>
          <w:tcPr>
            <w:tcW w:w="3039" w:type="dxa"/>
            <w:vMerge w:val="restart"/>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59" w:name="P2109"/>
            <w:bookmarkEnd w:id="359"/>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с прочими кредиторами</w:t>
            </w:r>
          </w:p>
        </w:tc>
      </w:tr>
      <w:tr w:rsidR="00A54179" w:rsidRPr="0000662F" w:rsidTr="0028263A">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60" w:name="P2114"/>
            <w:bookmarkEnd w:id="360"/>
            <w:r w:rsidRPr="0000662F">
              <w:rPr>
                <w:rFonts w:ascii="Times New Roman" w:hAnsi="Times New Roman" w:cs="Times New Roman"/>
                <w:sz w:val="20"/>
              </w:rPr>
              <w:t>3 0 4</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Иные расчеты года, предшествующего отчетному&lt;**&gt;</w:t>
            </w:r>
          </w:p>
        </w:tc>
      </w:tr>
      <w:tr w:rsidR="00A54179" w:rsidRPr="0000662F" w:rsidTr="0028263A">
        <w:tblPrEx>
          <w:tblBorders>
            <w:insideH w:val="nil"/>
          </w:tblBorders>
        </w:tblPrEx>
        <w:tc>
          <w:tcPr>
            <w:tcW w:w="3039" w:type="dxa"/>
            <w:vMerge/>
            <w:tcBorders>
              <w:bottom w:val="nil"/>
            </w:tcBorders>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361" w:name="P2119"/>
            <w:bookmarkEnd w:id="361"/>
            <w:r w:rsidRPr="0000662F">
              <w:rPr>
                <w:rFonts w:ascii="Times New Roman" w:hAnsi="Times New Roman" w:cs="Times New Roman"/>
                <w:sz w:val="20"/>
              </w:rPr>
              <w:t>3 0 4</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Borders>
              <w:bottom w:val="nil"/>
            </w:tcBorders>
          </w:tcPr>
          <w:p w:rsidR="00A54179" w:rsidRPr="0000662F" w:rsidRDefault="00A54179" w:rsidP="003A60A2">
            <w:pPr>
              <w:pStyle w:val="ConsPlusNormal"/>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Иные расчеты прошлых лет &lt;**&gt;</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 xml:space="preserve">(в ред. </w:t>
            </w:r>
            <w:r w:rsidRPr="0000662F">
              <w:rPr>
                <w:rFonts w:ascii="Times New Roman" w:hAnsi="Times New Roman" w:cs="Times New Roman"/>
                <w:color w:val="000000" w:themeColor="text1"/>
                <w:sz w:val="20"/>
              </w:rPr>
              <w:t>Приказа</w:t>
            </w:r>
            <w:r w:rsidRPr="0000662F">
              <w:rPr>
                <w:rFonts w:ascii="Times New Roman" w:hAnsi="Times New Roman" w:cs="Times New Roman"/>
                <w:sz w:val="20"/>
              </w:rPr>
              <w:t xml:space="preserve"> Минфина России от 31.03.2018 N 64н)</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bookmarkStart w:id="362" w:name="P2125"/>
            <w:bookmarkEnd w:id="362"/>
            <w:r w:rsidRPr="0000662F">
              <w:rPr>
                <w:rFonts w:ascii="Times New Roman" w:hAnsi="Times New Roman" w:cs="Times New Roman"/>
                <w:sz w:val="20"/>
              </w:rPr>
              <w:t>Расчеты по выплате наличных денег</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vMerge w:val="restart"/>
          </w:tcPr>
          <w:p w:rsidR="00A54179" w:rsidRPr="0000662F" w:rsidRDefault="00A54179" w:rsidP="003A60A2">
            <w:pPr>
              <w:pStyle w:val="ConsPlusNormal"/>
              <w:rPr>
                <w:rFonts w:ascii="Times New Roman" w:hAnsi="Times New Roman" w:cs="Times New Roman"/>
                <w:sz w:val="20"/>
              </w:rPr>
            </w:pPr>
            <w:bookmarkStart w:id="363" w:name="P2131"/>
            <w:bookmarkEnd w:id="363"/>
            <w:r w:rsidRPr="0000662F">
              <w:rPr>
                <w:rFonts w:ascii="Times New Roman" w:hAnsi="Times New Roman" w:cs="Times New Roman"/>
                <w:sz w:val="20"/>
              </w:rPr>
              <w:t>Расчеты по операциям на счетах органа, осуществляющего кассовое обслуживание</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64" w:name="P2137"/>
            <w:bookmarkEnd w:id="364"/>
            <w:r w:rsidRPr="0000662F">
              <w:rPr>
                <w:rFonts w:ascii="Times New Roman" w:hAnsi="Times New Roman" w:cs="Times New Roman"/>
                <w:sz w:val="20"/>
              </w:rPr>
              <w:t>3 0 7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операциям на счетах органа, осуществляющего кассовое обслуживание</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65" w:name="P2142"/>
            <w:bookmarkEnd w:id="365"/>
            <w:r w:rsidRPr="0000662F">
              <w:rPr>
                <w:rFonts w:ascii="Times New Roman" w:hAnsi="Times New Roman" w:cs="Times New Roman"/>
                <w:sz w:val="20"/>
              </w:rPr>
              <w:t>3 0 7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операциям бюджета</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66" w:name="P2147"/>
            <w:bookmarkEnd w:id="366"/>
            <w:r w:rsidRPr="0000662F">
              <w:rPr>
                <w:rFonts w:ascii="Times New Roman" w:hAnsi="Times New Roman" w:cs="Times New Roman"/>
                <w:sz w:val="20"/>
              </w:rPr>
              <w:t>3 0 7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операциям бюджетных учреждений</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67" w:name="P2152"/>
            <w:bookmarkEnd w:id="367"/>
            <w:r w:rsidRPr="0000662F">
              <w:rPr>
                <w:rFonts w:ascii="Times New Roman" w:hAnsi="Times New Roman" w:cs="Times New Roman"/>
                <w:sz w:val="20"/>
              </w:rPr>
              <w:t>3 0 7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операциям автономных учреждений</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68" w:name="P2157"/>
            <w:bookmarkEnd w:id="368"/>
            <w:r w:rsidRPr="0000662F">
              <w:rPr>
                <w:rFonts w:ascii="Times New Roman" w:hAnsi="Times New Roman" w:cs="Times New Roman"/>
                <w:sz w:val="20"/>
              </w:rPr>
              <w:t>3 0 7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Расчеты по операциям иных организаций</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bookmarkStart w:id="369" w:name="P2162"/>
            <w:bookmarkEnd w:id="369"/>
            <w:r w:rsidRPr="0000662F">
              <w:rPr>
                <w:rFonts w:ascii="Times New Roman" w:hAnsi="Times New Roman" w:cs="Times New Roman"/>
                <w:sz w:val="20"/>
              </w:rPr>
              <w:t>Внутренние расчеты по поступлениям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bookmarkStart w:id="370" w:name="P2168"/>
            <w:bookmarkEnd w:id="370"/>
            <w:r w:rsidRPr="0000662F">
              <w:rPr>
                <w:rFonts w:ascii="Times New Roman" w:hAnsi="Times New Roman" w:cs="Times New Roman"/>
                <w:sz w:val="20"/>
              </w:rPr>
              <w:t>Внутренние расчеты по выбытиям</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3 0 9</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00662F">
        <w:tc>
          <w:tcPr>
            <w:tcW w:w="15229" w:type="dxa"/>
            <w:gridSpan w:val="7"/>
          </w:tcPr>
          <w:p w:rsidR="00A54179" w:rsidRPr="0000662F" w:rsidRDefault="00A54179" w:rsidP="003A60A2">
            <w:pPr>
              <w:pStyle w:val="ConsPlusNormal"/>
              <w:jc w:val="center"/>
              <w:outlineLvl w:val="1"/>
              <w:rPr>
                <w:rFonts w:ascii="Times New Roman" w:hAnsi="Times New Roman" w:cs="Times New Roman"/>
                <w:sz w:val="20"/>
              </w:rPr>
            </w:pPr>
            <w:r w:rsidRPr="0000662F">
              <w:rPr>
                <w:rFonts w:ascii="Times New Roman" w:hAnsi="Times New Roman" w:cs="Times New Roman"/>
                <w:sz w:val="20"/>
              </w:rPr>
              <w:t>Раздел 4. Финансовый результат</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ФИНАНСОВЫЙ РЕЗУЛЬТАТ</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4 0 0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bookmarkStart w:id="371" w:name="P2181"/>
            <w:bookmarkEnd w:id="371"/>
            <w:r w:rsidRPr="0000662F">
              <w:rPr>
                <w:rFonts w:ascii="Times New Roman" w:hAnsi="Times New Roman" w:cs="Times New Roman"/>
                <w:sz w:val="20"/>
              </w:rPr>
              <w:lastRenderedPageBreak/>
              <w:t>Финансовый результат экономического субъекта</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72" w:name="P2188"/>
            <w:bookmarkEnd w:id="372"/>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Доходы текущего финансового года &lt;**&gt;</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доходов</w:t>
            </w:r>
          </w:p>
        </w:tc>
      </w:tr>
      <w:tr w:rsidR="00A54179" w:rsidRPr="0000662F" w:rsidTr="0028263A">
        <w:tc>
          <w:tcPr>
            <w:tcW w:w="3039" w:type="dxa"/>
            <w:vMerge w:val="restart"/>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73" w:name="P2194"/>
            <w:bookmarkEnd w:id="373"/>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Доходы финансового года, предшествующего отчетному&lt;**&gt;</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доходов</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74" w:name="P2199"/>
            <w:bookmarkEnd w:id="374"/>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Доходы прошлых финансовых лет &lt;**&gt;</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доходов</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75" w:name="P2205"/>
            <w:bookmarkEnd w:id="375"/>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Расходы текущего финансового года &lt;**&gt;</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w:t>
            </w:r>
          </w:p>
        </w:tc>
      </w:tr>
      <w:tr w:rsidR="00A54179" w:rsidRPr="0000662F" w:rsidTr="0028263A">
        <w:tc>
          <w:tcPr>
            <w:tcW w:w="3039" w:type="dxa"/>
            <w:vMerge w:val="restart"/>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76" w:name="P2211"/>
            <w:bookmarkEnd w:id="376"/>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8</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Расходы финансового года, предшествующего отчетному&lt;**&gt;</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77" w:name="P2216"/>
            <w:bookmarkEnd w:id="377"/>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Расходы прошлых финансовых лет &lt;**&gt;</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78" w:name="P2222"/>
            <w:bookmarkEnd w:id="378"/>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Финансовый результат прошлых отчетных периодов</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79" w:name="P2228"/>
            <w:bookmarkEnd w:id="379"/>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Доходы будущих периодов &lt;**&gt;</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доходов</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80" w:name="P2234"/>
            <w:bookmarkEnd w:id="380"/>
            <w:r w:rsidRPr="0000662F">
              <w:rPr>
                <w:rFonts w:ascii="Times New Roman" w:hAnsi="Times New Roman" w:cs="Times New Roman"/>
                <w:sz w:val="20"/>
              </w:rPr>
              <w:t>4 0 1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Расходы будущих периодов &lt;**&gt;</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w:t>
            </w:r>
          </w:p>
        </w:tc>
      </w:tr>
      <w:tr w:rsidR="00A54179" w:rsidRPr="0000662F" w:rsidTr="0028263A">
        <w:tblPrEx>
          <w:tblBorders>
            <w:insideH w:val="nil"/>
          </w:tblBorders>
        </w:tblPrEx>
        <w:tc>
          <w:tcPr>
            <w:tcW w:w="3039" w:type="dxa"/>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381" w:name="P2240"/>
            <w:bookmarkEnd w:id="381"/>
            <w:r w:rsidRPr="0000662F">
              <w:rPr>
                <w:rFonts w:ascii="Times New Roman" w:hAnsi="Times New Roman" w:cs="Times New Roman"/>
                <w:sz w:val="20"/>
              </w:rPr>
              <w:t>4 0 1</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Borders>
              <w:bottom w:val="nil"/>
            </w:tcBorders>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Резервы предстоящих расходов &lt;**&gt;</w:t>
            </w: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 xml:space="preserve">(в ред. Приказов Минфина России от 12.10.2012 </w:t>
            </w:r>
            <w:hyperlink r:id="rId12" w:history="1">
              <w:r w:rsidRPr="0000662F">
                <w:rPr>
                  <w:rFonts w:ascii="Times New Roman" w:hAnsi="Times New Roman" w:cs="Times New Roman"/>
                  <w:color w:val="000000" w:themeColor="text1"/>
                  <w:sz w:val="20"/>
                </w:rPr>
                <w:t>N 134н</w:t>
              </w:r>
            </w:hyperlink>
            <w:r w:rsidRPr="0000662F">
              <w:rPr>
                <w:rFonts w:ascii="Times New Roman" w:hAnsi="Times New Roman" w:cs="Times New Roman"/>
                <w:color w:val="000000" w:themeColor="text1"/>
                <w:sz w:val="20"/>
              </w:rPr>
              <w:t xml:space="preserve">, от 29.08.2014 </w:t>
            </w:r>
            <w:hyperlink r:id="rId13" w:history="1">
              <w:r w:rsidRPr="0000662F">
                <w:rPr>
                  <w:rFonts w:ascii="Times New Roman" w:hAnsi="Times New Roman" w:cs="Times New Roman"/>
                  <w:color w:val="000000" w:themeColor="text1"/>
                  <w:sz w:val="20"/>
                </w:rPr>
                <w:t>N 89н</w:t>
              </w:r>
            </w:hyperlink>
            <w:r w:rsidRPr="0000662F">
              <w:rPr>
                <w:rFonts w:ascii="Times New Roman" w:hAnsi="Times New Roman" w:cs="Times New Roman"/>
                <w:color w:val="000000" w:themeColor="text1"/>
                <w:sz w:val="20"/>
              </w:rPr>
              <w:t>,</w:t>
            </w:r>
          </w:p>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от 31.03.2018 N 64н)</w:t>
            </w:r>
          </w:p>
        </w:tc>
      </w:tr>
      <w:tr w:rsidR="00A54179" w:rsidRPr="0000662F" w:rsidTr="0028263A">
        <w:tc>
          <w:tcPr>
            <w:tcW w:w="3039" w:type="dxa"/>
            <w:vMerge w:val="restart"/>
          </w:tcPr>
          <w:p w:rsidR="00A54179" w:rsidRPr="0000662F" w:rsidRDefault="00A54179" w:rsidP="003A60A2">
            <w:pPr>
              <w:pStyle w:val="ConsPlusNormal"/>
              <w:rPr>
                <w:rFonts w:ascii="Times New Roman" w:hAnsi="Times New Roman" w:cs="Times New Roman"/>
                <w:sz w:val="20"/>
              </w:rPr>
            </w:pPr>
            <w:bookmarkStart w:id="382" w:name="P2247"/>
            <w:bookmarkEnd w:id="382"/>
            <w:r w:rsidRPr="0000662F">
              <w:rPr>
                <w:rFonts w:ascii="Times New Roman" w:hAnsi="Times New Roman" w:cs="Times New Roman"/>
                <w:sz w:val="20"/>
              </w:rPr>
              <w:t>Результат по кассовым операциям бюджета</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83" w:name="P2253"/>
            <w:bookmarkEnd w:id="383"/>
            <w:r w:rsidRPr="0000662F">
              <w:rPr>
                <w:rFonts w:ascii="Times New Roman" w:hAnsi="Times New Roman" w:cs="Times New Roman"/>
                <w:sz w:val="20"/>
              </w:rPr>
              <w:t>4 0 2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Поступления</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поступлений</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84" w:name="P2258"/>
            <w:bookmarkEnd w:id="384"/>
            <w:r w:rsidRPr="0000662F">
              <w:rPr>
                <w:rFonts w:ascii="Times New Roman" w:hAnsi="Times New Roman" w:cs="Times New Roman"/>
                <w:sz w:val="20"/>
              </w:rPr>
              <w:t>4 0 2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Выбытия</w:t>
            </w: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выбытий</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85" w:name="P2263"/>
            <w:bookmarkEnd w:id="385"/>
            <w:r w:rsidRPr="0000662F">
              <w:rPr>
                <w:rFonts w:ascii="Times New Roman" w:hAnsi="Times New Roman" w:cs="Times New Roman"/>
                <w:sz w:val="20"/>
              </w:rPr>
              <w:t>4 0 2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Результат прошлых отчетных периодов по кассовому исполнению бюджета</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00662F">
        <w:tc>
          <w:tcPr>
            <w:tcW w:w="15229" w:type="dxa"/>
            <w:gridSpan w:val="7"/>
          </w:tcPr>
          <w:p w:rsidR="00A54179" w:rsidRPr="0000662F" w:rsidRDefault="00A54179" w:rsidP="003A60A2">
            <w:pPr>
              <w:pStyle w:val="ConsPlusNormal"/>
              <w:jc w:val="center"/>
              <w:outlineLvl w:val="1"/>
              <w:rPr>
                <w:rFonts w:ascii="Times New Roman" w:hAnsi="Times New Roman" w:cs="Times New Roman"/>
                <w:sz w:val="20"/>
              </w:rPr>
            </w:pPr>
            <w:bookmarkStart w:id="386" w:name="P2268"/>
            <w:bookmarkEnd w:id="386"/>
            <w:r w:rsidRPr="0000662F">
              <w:rPr>
                <w:rFonts w:ascii="Times New Roman" w:hAnsi="Times New Roman" w:cs="Times New Roman"/>
                <w:sz w:val="20"/>
              </w:rPr>
              <w:t>Раздел 5. Санкционирование расходов хозяйствующего субъекта</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 xml:space="preserve">САНКЦИОНИРОВАНИЕ РАСХОДОВ </w:t>
            </w:r>
            <w:r w:rsidRPr="0000662F">
              <w:rPr>
                <w:rFonts w:ascii="Times New Roman" w:hAnsi="Times New Roman" w:cs="Times New Roman"/>
                <w:color w:val="000000" w:themeColor="text1"/>
                <w:sz w:val="20"/>
              </w:rPr>
              <w:t>&lt;**&gt;</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5 0 0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87" w:name="P2276"/>
            <w:bookmarkEnd w:id="387"/>
            <w:r w:rsidRPr="0000662F">
              <w:rPr>
                <w:rFonts w:ascii="Times New Roman" w:hAnsi="Times New Roman" w:cs="Times New Roman"/>
                <w:sz w:val="20"/>
              </w:rPr>
              <w:t>5 0 0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Санкционирование по текущему финансовому году</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88" w:name="P2282"/>
            <w:bookmarkEnd w:id="388"/>
            <w:r w:rsidRPr="0000662F">
              <w:rPr>
                <w:rFonts w:ascii="Times New Roman" w:hAnsi="Times New Roman" w:cs="Times New Roman"/>
                <w:sz w:val="20"/>
              </w:rPr>
              <w:t>5 0 0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Санкционирование по первому году, следующему за текущим (очередному финансовому году)</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89" w:name="P2288"/>
            <w:bookmarkEnd w:id="389"/>
            <w:r w:rsidRPr="0000662F">
              <w:rPr>
                <w:rFonts w:ascii="Times New Roman" w:hAnsi="Times New Roman" w:cs="Times New Roman"/>
                <w:sz w:val="20"/>
              </w:rPr>
              <w:t>5 0 0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Санкционирование по второму году, следующему за текущим (первому году, следующему за очередным)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90" w:name="P2294"/>
            <w:bookmarkEnd w:id="390"/>
            <w:r w:rsidRPr="0000662F">
              <w:rPr>
                <w:rFonts w:ascii="Times New Roman" w:hAnsi="Times New Roman" w:cs="Times New Roman"/>
                <w:sz w:val="20"/>
              </w:rPr>
              <w:t>5 0 0</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Санкционирование по второму году, следующему за очередным</w:t>
            </w: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blPrEx>
          <w:tblBorders>
            <w:insideH w:val="nil"/>
          </w:tblBorders>
        </w:tblPrEx>
        <w:tc>
          <w:tcPr>
            <w:tcW w:w="3039" w:type="dxa"/>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bookmarkStart w:id="391" w:name="P2300"/>
            <w:bookmarkEnd w:id="391"/>
            <w:r w:rsidRPr="0000662F">
              <w:rPr>
                <w:rFonts w:ascii="Times New Roman" w:hAnsi="Times New Roman" w:cs="Times New Roman"/>
                <w:sz w:val="20"/>
              </w:rPr>
              <w:t>5 0 0</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Санкционирование на иные очередные года (за пределами планового периода)</w:t>
            </w:r>
          </w:p>
        </w:tc>
        <w:tc>
          <w:tcPr>
            <w:tcW w:w="3260" w:type="dxa"/>
            <w:tcBorders>
              <w:bottom w:val="nil"/>
            </w:tcBorders>
          </w:tcPr>
          <w:p w:rsidR="00A54179" w:rsidRPr="0000662F" w:rsidRDefault="00A54179" w:rsidP="003A60A2">
            <w:pPr>
              <w:pStyle w:val="ConsPlusNormal"/>
              <w:jc w:val="both"/>
              <w:rPr>
                <w:rFonts w:ascii="Times New Roman" w:hAnsi="Times New Roman" w:cs="Times New Roman"/>
                <w:sz w:val="20"/>
              </w:rPr>
            </w:pP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(в ред. Приказов Минфина России от 29.08.2014 N 89н, от 31.03.2018 N 64н)</w:t>
            </w:r>
          </w:p>
        </w:tc>
      </w:tr>
      <w:tr w:rsidR="00A54179" w:rsidRPr="0000662F" w:rsidTr="0028263A">
        <w:tc>
          <w:tcPr>
            <w:tcW w:w="3039" w:type="dxa"/>
            <w:vMerge w:val="restart"/>
          </w:tcPr>
          <w:p w:rsidR="00A54179" w:rsidRPr="0000662F" w:rsidRDefault="00A54179" w:rsidP="003A60A2">
            <w:pPr>
              <w:pStyle w:val="ConsPlusNormal"/>
              <w:rPr>
                <w:rFonts w:ascii="Times New Roman" w:hAnsi="Times New Roman" w:cs="Times New Roman"/>
                <w:sz w:val="20"/>
              </w:rPr>
            </w:pPr>
            <w:bookmarkStart w:id="392" w:name="P2306"/>
            <w:bookmarkEnd w:id="392"/>
            <w:r w:rsidRPr="0000662F">
              <w:rPr>
                <w:rFonts w:ascii="Times New Roman" w:hAnsi="Times New Roman" w:cs="Times New Roman"/>
                <w:sz w:val="20"/>
              </w:rPr>
              <w:t>Лимиты бюджетных обязательств</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93" w:name="P2312"/>
            <w:bookmarkEnd w:id="393"/>
            <w:r w:rsidRPr="0000662F">
              <w:rPr>
                <w:rFonts w:ascii="Times New Roman" w:hAnsi="Times New Roman" w:cs="Times New Roman"/>
                <w:sz w:val="20"/>
              </w:rPr>
              <w:t>5 0 1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Доведенные лимиты бюджетных обязательств</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94" w:name="P2317"/>
            <w:bookmarkEnd w:id="394"/>
            <w:r w:rsidRPr="0000662F">
              <w:rPr>
                <w:rFonts w:ascii="Times New Roman" w:hAnsi="Times New Roman" w:cs="Times New Roman"/>
                <w:sz w:val="20"/>
              </w:rPr>
              <w:t>5 0 1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Лимиты бюджетных обязательств к распределению</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95" w:name="P2322"/>
            <w:bookmarkEnd w:id="395"/>
            <w:r w:rsidRPr="0000662F">
              <w:rPr>
                <w:rFonts w:ascii="Times New Roman" w:hAnsi="Times New Roman" w:cs="Times New Roman"/>
                <w:sz w:val="20"/>
              </w:rPr>
              <w:t>5 0 1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Лимиты бюджетных обязательств получателей бюджетных средств</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96" w:name="P2327"/>
            <w:bookmarkEnd w:id="396"/>
            <w:r w:rsidRPr="0000662F">
              <w:rPr>
                <w:rFonts w:ascii="Times New Roman" w:hAnsi="Times New Roman" w:cs="Times New Roman"/>
                <w:sz w:val="20"/>
              </w:rPr>
              <w:t>5 0 1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Переданные лимиты бюджетных обязательств</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97" w:name="P2332"/>
            <w:bookmarkEnd w:id="397"/>
            <w:r w:rsidRPr="0000662F">
              <w:rPr>
                <w:rFonts w:ascii="Times New Roman" w:hAnsi="Times New Roman" w:cs="Times New Roman"/>
                <w:sz w:val="20"/>
              </w:rPr>
              <w:t>5 0 1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Полученные лимиты бюджетных обязательств</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98" w:name="P2337"/>
            <w:bookmarkEnd w:id="398"/>
            <w:r w:rsidRPr="0000662F">
              <w:rPr>
                <w:rFonts w:ascii="Times New Roman" w:hAnsi="Times New Roman" w:cs="Times New Roman"/>
                <w:sz w:val="20"/>
              </w:rPr>
              <w:t>5 0 1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Лимиты бюджетных обязательств в пути</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399" w:name="P2342"/>
            <w:bookmarkEnd w:id="399"/>
            <w:r w:rsidRPr="0000662F">
              <w:rPr>
                <w:rFonts w:ascii="Times New Roman" w:hAnsi="Times New Roman" w:cs="Times New Roman"/>
                <w:sz w:val="20"/>
              </w:rPr>
              <w:t>5 0 1</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Утвержденные лимиты бюджетных обязательств</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bookmarkStart w:id="400" w:name="P2347"/>
            <w:bookmarkEnd w:id="400"/>
            <w:r w:rsidRPr="0000662F">
              <w:rPr>
                <w:rFonts w:ascii="Times New Roman" w:hAnsi="Times New Roman" w:cs="Times New Roman"/>
                <w:sz w:val="20"/>
              </w:rPr>
              <w:t>Обязательства</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vMerge w:val="restart"/>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01" w:name="P2354"/>
            <w:bookmarkEnd w:id="401"/>
            <w:r w:rsidRPr="0000662F">
              <w:rPr>
                <w:rFonts w:ascii="Times New Roman" w:hAnsi="Times New Roman" w:cs="Times New Roman"/>
                <w:sz w:val="20"/>
              </w:rPr>
              <w:t>5 0 2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Принятые обязательства</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02" w:name="P2359"/>
            <w:bookmarkEnd w:id="402"/>
            <w:r w:rsidRPr="0000662F">
              <w:rPr>
                <w:rFonts w:ascii="Times New Roman" w:hAnsi="Times New Roman" w:cs="Times New Roman"/>
                <w:sz w:val="20"/>
              </w:rPr>
              <w:t>5 0 2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Принятые денежные обязательства</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sz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03" w:name="P2365"/>
            <w:bookmarkEnd w:id="403"/>
            <w:r w:rsidRPr="0000662F">
              <w:rPr>
                <w:rFonts w:ascii="Times New Roman" w:hAnsi="Times New Roman" w:cs="Times New Roman"/>
                <w:sz w:val="20"/>
              </w:rPr>
              <w:t>5 0 2</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 xml:space="preserve">Принятые авансовые денежные </w:t>
            </w:r>
            <w:r w:rsidRPr="0000662F">
              <w:rPr>
                <w:rFonts w:ascii="Times New Roman" w:hAnsi="Times New Roman" w:cs="Times New Roman"/>
                <w:color w:val="000000" w:themeColor="text1"/>
                <w:sz w:val="20"/>
              </w:rPr>
              <w:lastRenderedPageBreak/>
              <w:t>обязательства &lt;***&gt;</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bookmarkStart w:id="404" w:name="P2371"/>
            <w:bookmarkEnd w:id="404"/>
            <w:r w:rsidRPr="0000662F">
              <w:rPr>
                <w:rFonts w:ascii="Times New Roman" w:hAnsi="Times New Roman" w:cs="Times New Roman"/>
                <w:color w:val="000000" w:themeColor="text1"/>
                <w:sz w:val="20"/>
              </w:rPr>
              <w:t>5 0 2</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4</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Авансовые денежные обязательства к исполнению &lt;***&gt;</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bookmarkStart w:id="405" w:name="P2377"/>
            <w:bookmarkEnd w:id="405"/>
            <w:r w:rsidRPr="0000662F">
              <w:rPr>
                <w:rFonts w:ascii="Times New Roman" w:hAnsi="Times New Roman" w:cs="Times New Roman"/>
                <w:color w:val="000000" w:themeColor="text1"/>
                <w:sz w:val="20"/>
              </w:rPr>
              <w:t>5 0 2</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5</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p>
        </w:tc>
        <w:tc>
          <w:tcPr>
            <w:tcW w:w="3260"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Исполненные денежные обязательства</w:t>
            </w:r>
          </w:p>
        </w:tc>
      </w:tr>
      <w:tr w:rsidR="00A54179" w:rsidRPr="0000662F" w:rsidTr="0028263A">
        <w:tc>
          <w:tcPr>
            <w:tcW w:w="3039" w:type="dxa"/>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1957" w:type="dxa"/>
            <w:gridSpan w:val="2"/>
          </w:tcPr>
          <w:p w:rsidR="00A54179" w:rsidRPr="0000662F" w:rsidRDefault="00A54179" w:rsidP="003A60A2">
            <w:pPr>
              <w:pStyle w:val="ConsPlusNormal"/>
              <w:jc w:val="center"/>
              <w:rPr>
                <w:rFonts w:ascii="Times New Roman" w:hAnsi="Times New Roman" w:cs="Times New Roman"/>
                <w:color w:val="000000" w:themeColor="text1"/>
                <w:sz w:val="20"/>
              </w:rPr>
            </w:pPr>
            <w:bookmarkStart w:id="406" w:name="P2383"/>
            <w:bookmarkEnd w:id="406"/>
            <w:r w:rsidRPr="0000662F">
              <w:rPr>
                <w:rFonts w:ascii="Times New Roman" w:hAnsi="Times New Roman" w:cs="Times New Roman"/>
                <w:color w:val="000000" w:themeColor="text1"/>
                <w:sz w:val="20"/>
              </w:rPr>
              <w:t>5 0 2</w:t>
            </w:r>
          </w:p>
        </w:tc>
        <w:tc>
          <w:tcPr>
            <w:tcW w:w="990"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7</w:t>
            </w:r>
          </w:p>
        </w:tc>
        <w:tc>
          <w:tcPr>
            <w:tcW w:w="5158" w:type="dxa"/>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Принимаемые обязательства</w:t>
            </w:r>
          </w:p>
        </w:tc>
        <w:tc>
          <w:tcPr>
            <w:tcW w:w="3260" w:type="dxa"/>
          </w:tcPr>
          <w:p w:rsidR="00A54179" w:rsidRPr="0000662F" w:rsidRDefault="00A54179" w:rsidP="003A60A2">
            <w:pPr>
              <w:pStyle w:val="ConsPlusNormal"/>
              <w:jc w:val="both"/>
              <w:rPr>
                <w:rFonts w:ascii="Times New Roman" w:hAnsi="Times New Roman" w:cs="Times New Roman"/>
                <w:color w:val="000000" w:themeColor="text1"/>
                <w:sz w:val="20"/>
              </w:rPr>
            </w:pPr>
          </w:p>
        </w:tc>
      </w:tr>
      <w:tr w:rsidR="00A54179" w:rsidRPr="0000662F" w:rsidTr="0028263A">
        <w:tblPrEx>
          <w:tblBorders>
            <w:insideH w:val="nil"/>
          </w:tblBorders>
        </w:tblPrEx>
        <w:tc>
          <w:tcPr>
            <w:tcW w:w="3039" w:type="dxa"/>
            <w:tcBorders>
              <w:bottom w:val="nil"/>
            </w:tcBorders>
          </w:tcPr>
          <w:p w:rsidR="00A54179" w:rsidRPr="0000662F" w:rsidRDefault="00A54179" w:rsidP="003A60A2">
            <w:pPr>
              <w:pStyle w:val="ConsPlusNormal"/>
              <w:jc w:val="both"/>
              <w:rPr>
                <w:rFonts w:ascii="Times New Roman" w:hAnsi="Times New Roman" w:cs="Times New Roman"/>
                <w:color w:val="000000" w:themeColor="text1"/>
                <w:sz w:val="20"/>
              </w:rPr>
            </w:pP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bookmarkStart w:id="407" w:name="P2389"/>
            <w:bookmarkEnd w:id="407"/>
            <w:r w:rsidRPr="0000662F">
              <w:rPr>
                <w:rFonts w:ascii="Times New Roman" w:hAnsi="Times New Roman" w:cs="Times New Roman"/>
                <w:color w:val="000000" w:themeColor="text1"/>
                <w:sz w:val="20"/>
              </w:rPr>
              <w:t>5 0 2</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0</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9</w:t>
            </w:r>
          </w:p>
        </w:tc>
        <w:tc>
          <w:tcPr>
            <w:tcW w:w="5158" w:type="dxa"/>
            <w:tcBorders>
              <w:bottom w:val="nil"/>
            </w:tcBorders>
          </w:tcPr>
          <w:p w:rsidR="00A54179" w:rsidRPr="0000662F" w:rsidRDefault="00A54179" w:rsidP="003A60A2">
            <w:pPr>
              <w:pStyle w:val="ConsPlusNormal"/>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Отложенные обязательства</w:t>
            </w:r>
          </w:p>
        </w:tc>
        <w:tc>
          <w:tcPr>
            <w:tcW w:w="3260" w:type="dxa"/>
            <w:tcBorders>
              <w:bottom w:val="nil"/>
            </w:tcBorders>
          </w:tcPr>
          <w:p w:rsidR="00A54179" w:rsidRPr="0000662F" w:rsidRDefault="00A54179" w:rsidP="003A60A2">
            <w:pPr>
              <w:pStyle w:val="ConsPlusNormal"/>
              <w:jc w:val="both"/>
              <w:rPr>
                <w:rFonts w:ascii="Times New Roman" w:hAnsi="Times New Roman" w:cs="Times New Roman"/>
                <w:color w:val="000000" w:themeColor="text1"/>
                <w:sz w:val="20"/>
              </w:rPr>
            </w:pP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 xml:space="preserve">(в ред. Приказов Минфина России от 29.08.2014 </w:t>
            </w:r>
            <w:hyperlink r:id="rId14" w:history="1">
              <w:r w:rsidRPr="0000662F">
                <w:rPr>
                  <w:rFonts w:ascii="Times New Roman" w:hAnsi="Times New Roman" w:cs="Times New Roman"/>
                  <w:color w:val="000000" w:themeColor="text1"/>
                  <w:sz w:val="20"/>
                </w:rPr>
                <w:t>N 89н</w:t>
              </w:r>
            </w:hyperlink>
            <w:r w:rsidRPr="0000662F">
              <w:rPr>
                <w:rFonts w:ascii="Times New Roman" w:hAnsi="Times New Roman" w:cs="Times New Roman"/>
                <w:color w:val="000000" w:themeColor="text1"/>
                <w:sz w:val="20"/>
              </w:rPr>
              <w:t xml:space="preserve">, от 16.11.2016 </w:t>
            </w:r>
            <w:hyperlink r:id="rId15" w:history="1">
              <w:r w:rsidRPr="0000662F">
                <w:rPr>
                  <w:rFonts w:ascii="Times New Roman" w:hAnsi="Times New Roman" w:cs="Times New Roman"/>
                  <w:color w:val="000000" w:themeColor="text1"/>
                  <w:sz w:val="20"/>
                </w:rPr>
                <w:t>N 209н</w:t>
              </w:r>
            </w:hyperlink>
            <w:r w:rsidRPr="0000662F">
              <w:rPr>
                <w:rFonts w:ascii="Times New Roman" w:hAnsi="Times New Roman" w:cs="Times New Roman"/>
                <w:color w:val="000000" w:themeColor="text1"/>
                <w:sz w:val="20"/>
              </w:rPr>
              <w:t>,</w:t>
            </w:r>
          </w:p>
          <w:p w:rsidR="00A54179" w:rsidRPr="0000662F" w:rsidRDefault="00A54179" w:rsidP="003A60A2">
            <w:pPr>
              <w:pStyle w:val="ConsPlusNormal"/>
              <w:jc w:val="both"/>
              <w:rPr>
                <w:rFonts w:ascii="Times New Roman" w:hAnsi="Times New Roman" w:cs="Times New Roman"/>
                <w:color w:val="000000" w:themeColor="text1"/>
                <w:sz w:val="20"/>
              </w:rPr>
            </w:pPr>
            <w:r w:rsidRPr="0000662F">
              <w:rPr>
                <w:rFonts w:ascii="Times New Roman" w:hAnsi="Times New Roman" w:cs="Times New Roman"/>
                <w:color w:val="000000" w:themeColor="text1"/>
                <w:sz w:val="20"/>
              </w:rPr>
              <w:t>от 31.03.2018 N 64н)</w:t>
            </w:r>
          </w:p>
        </w:tc>
      </w:tr>
      <w:tr w:rsidR="00A54179" w:rsidRPr="0000662F" w:rsidTr="0028263A">
        <w:tc>
          <w:tcPr>
            <w:tcW w:w="3039" w:type="dxa"/>
            <w:vMerge w:val="restart"/>
          </w:tcPr>
          <w:p w:rsidR="00A54179" w:rsidRPr="0000662F" w:rsidRDefault="00A54179" w:rsidP="003A60A2">
            <w:pPr>
              <w:pStyle w:val="ConsPlusNormal"/>
              <w:jc w:val="both"/>
              <w:rPr>
                <w:rFonts w:ascii="Times New Roman" w:hAnsi="Times New Roman" w:cs="Times New Roman"/>
                <w:sz w:val="20"/>
              </w:rPr>
            </w:pPr>
            <w:bookmarkStart w:id="408" w:name="P2396"/>
            <w:bookmarkEnd w:id="408"/>
            <w:r w:rsidRPr="0000662F">
              <w:rPr>
                <w:rFonts w:ascii="Times New Roman" w:hAnsi="Times New Roman" w:cs="Times New Roman"/>
                <w:sz w:val="20"/>
              </w:rPr>
              <w:t>Бюджетные ассигнования</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jc w:val="both"/>
              <w:rPr>
                <w:rFonts w:ascii="Times New Roman" w:hAnsi="Times New Roman" w:cs="Times New Roman"/>
                <w:sz w:val="20"/>
              </w:rPr>
            </w:pP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09" w:name="P2402"/>
            <w:bookmarkEnd w:id="409"/>
            <w:r w:rsidRPr="0000662F">
              <w:rPr>
                <w:rFonts w:ascii="Times New Roman" w:hAnsi="Times New Roman" w:cs="Times New Roman"/>
                <w:sz w:val="20"/>
              </w:rPr>
              <w:t>5 0 3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1</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Доведенные бюджетные ассигнования</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10" w:name="P2407"/>
            <w:bookmarkEnd w:id="410"/>
            <w:r w:rsidRPr="0000662F">
              <w:rPr>
                <w:rFonts w:ascii="Times New Roman" w:hAnsi="Times New Roman" w:cs="Times New Roman"/>
                <w:sz w:val="20"/>
              </w:rPr>
              <w:t>5 0 3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2</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Бюджетные ассигнования к распределению</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11" w:name="P2412"/>
            <w:bookmarkEnd w:id="411"/>
            <w:r w:rsidRPr="0000662F">
              <w:rPr>
                <w:rFonts w:ascii="Times New Roman" w:hAnsi="Times New Roman" w:cs="Times New Roman"/>
                <w:sz w:val="20"/>
              </w:rPr>
              <w:t>5 0 3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3</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Бюджетные ассигнования получателей бюджетных средств и администраторов выплат по источникам</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12" w:name="P2417"/>
            <w:bookmarkEnd w:id="412"/>
            <w:r w:rsidRPr="0000662F">
              <w:rPr>
                <w:rFonts w:ascii="Times New Roman" w:hAnsi="Times New Roman" w:cs="Times New Roman"/>
                <w:sz w:val="20"/>
              </w:rPr>
              <w:t>5 0 3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4</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Переданные бюджетные ассигнования</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13" w:name="P2422"/>
            <w:bookmarkEnd w:id="413"/>
            <w:r w:rsidRPr="0000662F">
              <w:rPr>
                <w:rFonts w:ascii="Times New Roman" w:hAnsi="Times New Roman" w:cs="Times New Roman"/>
                <w:sz w:val="20"/>
              </w:rPr>
              <w:t>5 0 3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Полученные бюджетные ассигнования</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14" w:name="P2427"/>
            <w:bookmarkEnd w:id="414"/>
            <w:r w:rsidRPr="0000662F">
              <w:rPr>
                <w:rFonts w:ascii="Times New Roman" w:hAnsi="Times New Roman" w:cs="Times New Roman"/>
                <w:sz w:val="20"/>
              </w:rPr>
              <w:t>5 0 3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6</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Бюджетные ассигнования в пути</w:t>
            </w:r>
          </w:p>
        </w:tc>
      </w:tr>
      <w:tr w:rsidR="00A54179" w:rsidRPr="0000662F" w:rsidTr="0028263A">
        <w:tc>
          <w:tcPr>
            <w:tcW w:w="3039" w:type="dxa"/>
            <w:vMerge/>
          </w:tcPr>
          <w:p w:rsidR="00A54179" w:rsidRPr="0000662F" w:rsidRDefault="00A54179" w:rsidP="003A60A2">
            <w:pPr>
              <w:spacing w:after="0" w:line="240" w:lineRule="auto"/>
              <w:rPr>
                <w:rFonts w:ascii="Times New Roman" w:hAnsi="Times New Roman" w:cs="Times New Roman"/>
                <w:sz w:val="20"/>
                <w:szCs w:val="20"/>
              </w:rPr>
            </w:pPr>
          </w:p>
        </w:tc>
        <w:tc>
          <w:tcPr>
            <w:tcW w:w="1957" w:type="dxa"/>
            <w:gridSpan w:val="2"/>
          </w:tcPr>
          <w:p w:rsidR="00A54179" w:rsidRPr="0000662F" w:rsidRDefault="00A54179" w:rsidP="003A60A2">
            <w:pPr>
              <w:pStyle w:val="ConsPlusNormal"/>
              <w:jc w:val="center"/>
              <w:rPr>
                <w:rFonts w:ascii="Times New Roman" w:hAnsi="Times New Roman" w:cs="Times New Roman"/>
                <w:sz w:val="20"/>
              </w:rPr>
            </w:pPr>
            <w:bookmarkStart w:id="415" w:name="P2432"/>
            <w:bookmarkEnd w:id="415"/>
            <w:r w:rsidRPr="0000662F">
              <w:rPr>
                <w:rFonts w:ascii="Times New Roman" w:hAnsi="Times New Roman" w:cs="Times New Roman"/>
                <w:sz w:val="20"/>
              </w:rPr>
              <w:t>5 0 3</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9</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Утвержденные бюджетные ассигнования</w:t>
            </w:r>
          </w:p>
        </w:tc>
      </w:tr>
      <w:tr w:rsidR="00A54179" w:rsidRPr="0000662F" w:rsidTr="0028263A">
        <w:tblPrEx>
          <w:tblBorders>
            <w:insideH w:val="nil"/>
          </w:tblBorders>
        </w:tblPrEx>
        <w:tc>
          <w:tcPr>
            <w:tcW w:w="3039" w:type="dxa"/>
            <w:tcBorders>
              <w:bottom w:val="nil"/>
            </w:tcBorders>
          </w:tcPr>
          <w:p w:rsidR="00A54179" w:rsidRPr="0000662F" w:rsidRDefault="00A54179" w:rsidP="003A60A2">
            <w:pPr>
              <w:pStyle w:val="ConsPlusNormal"/>
              <w:rPr>
                <w:rFonts w:ascii="Times New Roman" w:hAnsi="Times New Roman" w:cs="Times New Roman"/>
                <w:sz w:val="20"/>
              </w:rPr>
            </w:pPr>
            <w:bookmarkStart w:id="416" w:name="P2437"/>
            <w:bookmarkEnd w:id="416"/>
            <w:r w:rsidRPr="0000662F">
              <w:rPr>
                <w:rFonts w:ascii="Times New Roman" w:hAnsi="Times New Roman" w:cs="Times New Roman"/>
                <w:sz w:val="20"/>
              </w:rPr>
              <w:t>Сметные (плановые, прогнозные) назначения</w:t>
            </w:r>
          </w:p>
        </w:tc>
        <w:tc>
          <w:tcPr>
            <w:tcW w:w="1957" w:type="dxa"/>
            <w:gridSpan w:val="2"/>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5 0 4</w:t>
            </w:r>
          </w:p>
        </w:tc>
        <w:tc>
          <w:tcPr>
            <w:tcW w:w="990"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Borders>
              <w:bottom w:val="nil"/>
            </w:tcBorders>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Borders>
              <w:bottom w:val="nil"/>
            </w:tcBorders>
          </w:tcPr>
          <w:p w:rsidR="00A54179" w:rsidRPr="0000662F" w:rsidRDefault="00A54179" w:rsidP="003A60A2">
            <w:pPr>
              <w:pStyle w:val="ConsPlusNormal"/>
              <w:jc w:val="both"/>
              <w:rPr>
                <w:rFonts w:ascii="Times New Roman" w:hAnsi="Times New Roman" w:cs="Times New Roman"/>
                <w:sz w:val="20"/>
              </w:rPr>
            </w:pPr>
          </w:p>
        </w:tc>
        <w:tc>
          <w:tcPr>
            <w:tcW w:w="3260" w:type="dxa"/>
            <w:tcBorders>
              <w:bottom w:val="nil"/>
            </w:tcBorders>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 (выплат), видам доходов (поступлений)</w:t>
            </w:r>
          </w:p>
        </w:tc>
      </w:tr>
      <w:tr w:rsidR="00A54179" w:rsidRPr="0000662F" w:rsidTr="0000662F">
        <w:tblPrEx>
          <w:tblBorders>
            <w:insideH w:val="nil"/>
          </w:tblBorders>
        </w:tblPrEx>
        <w:tc>
          <w:tcPr>
            <w:tcW w:w="15229" w:type="dxa"/>
            <w:gridSpan w:val="7"/>
            <w:tcBorders>
              <w:top w:val="nil"/>
            </w:tcBorders>
          </w:tcPr>
          <w:p w:rsidR="00A54179" w:rsidRPr="0000662F" w:rsidRDefault="00A54179" w:rsidP="003A60A2">
            <w:pPr>
              <w:pStyle w:val="ConsPlusNormal"/>
              <w:jc w:val="both"/>
              <w:rPr>
                <w:rFonts w:ascii="Times New Roman" w:hAnsi="Times New Roman" w:cs="Times New Roman"/>
                <w:sz w:val="20"/>
              </w:rPr>
            </w:pPr>
            <w:r w:rsidRPr="0000662F">
              <w:rPr>
                <w:rFonts w:ascii="Times New Roman" w:hAnsi="Times New Roman" w:cs="Times New Roman"/>
                <w:sz w:val="20"/>
              </w:rPr>
              <w:t xml:space="preserve">(в </w:t>
            </w:r>
            <w:r w:rsidRPr="0000662F">
              <w:rPr>
                <w:rFonts w:ascii="Times New Roman" w:hAnsi="Times New Roman" w:cs="Times New Roman"/>
                <w:color w:val="000000" w:themeColor="text1"/>
                <w:sz w:val="20"/>
              </w:rPr>
              <w:t>ред. Приказа Минфина</w:t>
            </w:r>
            <w:r w:rsidRPr="0000662F">
              <w:rPr>
                <w:rFonts w:ascii="Times New Roman" w:hAnsi="Times New Roman" w:cs="Times New Roman"/>
                <w:sz w:val="20"/>
              </w:rPr>
              <w:t xml:space="preserve"> России от 29.08.2014 N 89н)</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bookmarkStart w:id="417" w:name="P2444"/>
            <w:bookmarkEnd w:id="417"/>
            <w:r w:rsidRPr="0000662F">
              <w:rPr>
                <w:rFonts w:ascii="Times New Roman" w:hAnsi="Times New Roman" w:cs="Times New Roman"/>
                <w:sz w:val="20"/>
              </w:rPr>
              <w:lastRenderedPageBreak/>
              <w:t>Право на принятие обязательств</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5 0 6</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расходов (выплат) (обязательств)</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bookmarkStart w:id="418" w:name="P2450"/>
            <w:bookmarkEnd w:id="418"/>
            <w:r w:rsidRPr="0000662F">
              <w:rPr>
                <w:rFonts w:ascii="Times New Roman" w:hAnsi="Times New Roman" w:cs="Times New Roman"/>
                <w:sz w:val="20"/>
              </w:rPr>
              <w:t>Утвержденный объем финансового обеспечения</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5 0 7</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доходов (поступлений)</w:t>
            </w:r>
          </w:p>
        </w:tc>
      </w:tr>
      <w:tr w:rsidR="00A54179" w:rsidRPr="0000662F" w:rsidTr="0028263A">
        <w:tc>
          <w:tcPr>
            <w:tcW w:w="3039" w:type="dxa"/>
          </w:tcPr>
          <w:p w:rsidR="00A54179" w:rsidRPr="0000662F" w:rsidRDefault="00A54179" w:rsidP="003A60A2">
            <w:pPr>
              <w:pStyle w:val="ConsPlusNormal"/>
              <w:rPr>
                <w:rFonts w:ascii="Times New Roman" w:hAnsi="Times New Roman" w:cs="Times New Roman"/>
                <w:sz w:val="20"/>
              </w:rPr>
            </w:pPr>
            <w:bookmarkStart w:id="419" w:name="P2456"/>
            <w:bookmarkEnd w:id="419"/>
            <w:r w:rsidRPr="0000662F">
              <w:rPr>
                <w:rFonts w:ascii="Times New Roman" w:hAnsi="Times New Roman" w:cs="Times New Roman"/>
                <w:sz w:val="20"/>
              </w:rPr>
              <w:t>Получено финансового обеспечения</w:t>
            </w:r>
          </w:p>
        </w:tc>
        <w:tc>
          <w:tcPr>
            <w:tcW w:w="1957" w:type="dxa"/>
            <w:gridSpan w:val="2"/>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5 0 8</w:t>
            </w:r>
          </w:p>
        </w:tc>
        <w:tc>
          <w:tcPr>
            <w:tcW w:w="990"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825" w:type="dxa"/>
          </w:tcPr>
          <w:p w:rsidR="00A54179" w:rsidRPr="0000662F" w:rsidRDefault="00A54179" w:rsidP="003A60A2">
            <w:pPr>
              <w:pStyle w:val="ConsPlusNormal"/>
              <w:jc w:val="center"/>
              <w:rPr>
                <w:rFonts w:ascii="Times New Roman" w:hAnsi="Times New Roman" w:cs="Times New Roman"/>
                <w:sz w:val="20"/>
              </w:rPr>
            </w:pPr>
            <w:r w:rsidRPr="0000662F">
              <w:rPr>
                <w:rFonts w:ascii="Times New Roman" w:hAnsi="Times New Roman" w:cs="Times New Roman"/>
                <w:sz w:val="20"/>
              </w:rPr>
              <w:t>0</w:t>
            </w:r>
          </w:p>
        </w:tc>
        <w:tc>
          <w:tcPr>
            <w:tcW w:w="5158" w:type="dxa"/>
          </w:tcPr>
          <w:p w:rsidR="00A54179" w:rsidRPr="0000662F" w:rsidRDefault="00A54179" w:rsidP="003A60A2">
            <w:pPr>
              <w:pStyle w:val="ConsPlusNormal"/>
              <w:jc w:val="both"/>
              <w:rPr>
                <w:rFonts w:ascii="Times New Roman" w:hAnsi="Times New Roman" w:cs="Times New Roman"/>
                <w:sz w:val="20"/>
              </w:rPr>
            </w:pPr>
          </w:p>
        </w:tc>
        <w:tc>
          <w:tcPr>
            <w:tcW w:w="3260" w:type="dxa"/>
          </w:tcPr>
          <w:p w:rsidR="00A54179" w:rsidRPr="0000662F" w:rsidRDefault="00A54179" w:rsidP="003A60A2">
            <w:pPr>
              <w:pStyle w:val="ConsPlusNormal"/>
              <w:rPr>
                <w:rFonts w:ascii="Times New Roman" w:hAnsi="Times New Roman" w:cs="Times New Roman"/>
                <w:sz w:val="20"/>
              </w:rPr>
            </w:pPr>
            <w:r w:rsidRPr="0000662F">
              <w:rPr>
                <w:rFonts w:ascii="Times New Roman" w:hAnsi="Times New Roman" w:cs="Times New Roman"/>
                <w:sz w:val="20"/>
              </w:rPr>
              <w:t>По видам доходов (поступлений)</w:t>
            </w:r>
          </w:p>
        </w:tc>
      </w:tr>
    </w:tbl>
    <w:p w:rsidR="005A1902" w:rsidRPr="00F972C8" w:rsidRDefault="005A1902" w:rsidP="00F972C8">
      <w:pPr>
        <w:spacing w:after="0" w:line="240" w:lineRule="auto"/>
        <w:rPr>
          <w:rFonts w:ascii="Times New Roman" w:eastAsia="Times New Roman" w:hAnsi="Times New Roman" w:cs="Times New Roman"/>
          <w:b/>
          <w:bCs/>
          <w:color w:val="000000"/>
          <w:sz w:val="28"/>
          <w:szCs w:val="28"/>
          <w:lang w:eastAsia="ru-RU"/>
        </w:rPr>
      </w:pPr>
    </w:p>
    <w:p w:rsidR="005A1902" w:rsidRPr="0028263A" w:rsidRDefault="005A1902" w:rsidP="00F972C8">
      <w:pPr>
        <w:spacing w:after="0" w:line="240" w:lineRule="auto"/>
        <w:jc w:val="center"/>
        <w:rPr>
          <w:rFonts w:ascii="Times New Roman" w:eastAsia="Times New Roman" w:hAnsi="Times New Roman" w:cs="Times New Roman"/>
          <w:b/>
          <w:bCs/>
          <w:color w:val="000000"/>
          <w:sz w:val="28"/>
          <w:szCs w:val="28"/>
          <w:lang w:eastAsia="ru-RU"/>
        </w:rPr>
      </w:pPr>
      <w:r w:rsidRPr="0028263A">
        <w:rPr>
          <w:rFonts w:ascii="Times New Roman" w:eastAsia="Times New Roman" w:hAnsi="Times New Roman" w:cs="Times New Roman"/>
          <w:b/>
          <w:bCs/>
          <w:color w:val="000000"/>
          <w:sz w:val="28"/>
          <w:szCs w:val="28"/>
          <w:lang w:eastAsia="ru-RU"/>
        </w:rPr>
        <w:t>ЗАБАЛАНСОВЫЕ СЧЕТА</w:t>
      </w:r>
    </w:p>
    <w:p w:rsidR="005A1902" w:rsidRPr="00F972C8" w:rsidRDefault="005A1902" w:rsidP="00F972C8">
      <w:pPr>
        <w:spacing w:after="0" w:line="240" w:lineRule="auto"/>
        <w:rPr>
          <w:rFonts w:ascii="Times New Roman" w:eastAsia="Times New Roman" w:hAnsi="Times New Roman" w:cs="Times New Roman"/>
          <w:bCs/>
          <w:color w:val="000000"/>
          <w:sz w:val="28"/>
          <w:szCs w:val="28"/>
          <w:lang w:eastAsia="ru-RU"/>
        </w:rPr>
      </w:pPr>
      <w:r w:rsidRPr="00F972C8">
        <w:rPr>
          <w:rFonts w:ascii="Times New Roman" w:eastAsia="Times New Roman" w:hAnsi="Times New Roman" w:cs="Times New Roman"/>
          <w:bCs/>
          <w:color w:val="000000"/>
          <w:sz w:val="28"/>
          <w:szCs w:val="28"/>
          <w:lang w:eastAsia="ru-RU"/>
        </w:rPr>
        <w:t> </w:t>
      </w:r>
    </w:p>
    <w:tbl>
      <w:tblPr>
        <w:tblW w:w="15459" w:type="dxa"/>
        <w:tblCellMar>
          <w:left w:w="0" w:type="dxa"/>
          <w:right w:w="0" w:type="dxa"/>
        </w:tblCellMar>
        <w:tblLook w:val="04A0"/>
      </w:tblPr>
      <w:tblGrid>
        <w:gridCol w:w="11065"/>
        <w:gridCol w:w="4394"/>
      </w:tblGrid>
      <w:tr w:rsidR="005A1902" w:rsidRPr="0028263A" w:rsidTr="008C15D7">
        <w:tc>
          <w:tcPr>
            <w:tcW w:w="11065" w:type="dxa"/>
            <w:tcBorders>
              <w:top w:val="single" w:sz="6" w:space="0" w:color="000000"/>
              <w:left w:val="single" w:sz="6" w:space="0" w:color="000000"/>
              <w:bottom w:val="single" w:sz="6" w:space="0" w:color="000000"/>
              <w:right w:val="single" w:sz="6" w:space="0" w:color="000000"/>
            </w:tcBorders>
            <w:hideMark/>
          </w:tcPr>
          <w:p w:rsidR="005A1902" w:rsidRPr="0028263A" w:rsidRDefault="005A1902" w:rsidP="00F972C8">
            <w:pPr>
              <w:spacing w:after="0" w:line="240" w:lineRule="auto"/>
              <w:jc w:val="center"/>
              <w:rPr>
                <w:rFonts w:ascii="Times New Roman" w:eastAsia="Times New Roman" w:hAnsi="Times New Roman" w:cs="Times New Roman"/>
                <w:bCs/>
                <w:color w:val="000000"/>
                <w:sz w:val="24"/>
                <w:szCs w:val="24"/>
                <w:lang w:eastAsia="ru-RU"/>
              </w:rPr>
            </w:pPr>
            <w:r w:rsidRPr="0028263A">
              <w:rPr>
                <w:rFonts w:ascii="Times New Roman" w:eastAsia="Times New Roman" w:hAnsi="Times New Roman" w:cs="Times New Roman"/>
                <w:bCs/>
                <w:color w:val="000000"/>
                <w:sz w:val="24"/>
                <w:szCs w:val="24"/>
                <w:lang w:eastAsia="ru-RU"/>
              </w:rPr>
              <w:t>Наименование счета</w:t>
            </w:r>
          </w:p>
        </w:tc>
        <w:tc>
          <w:tcPr>
            <w:tcW w:w="4394" w:type="dxa"/>
            <w:tcBorders>
              <w:top w:val="single" w:sz="6" w:space="0" w:color="000000"/>
              <w:bottom w:val="single" w:sz="6" w:space="0" w:color="000000"/>
              <w:right w:val="single" w:sz="6" w:space="0" w:color="000000"/>
            </w:tcBorders>
            <w:hideMark/>
          </w:tcPr>
          <w:p w:rsidR="005A1902" w:rsidRPr="0028263A" w:rsidRDefault="005A1902" w:rsidP="00F972C8">
            <w:pPr>
              <w:spacing w:after="0" w:line="240" w:lineRule="auto"/>
              <w:jc w:val="center"/>
              <w:rPr>
                <w:rFonts w:ascii="Times New Roman" w:eastAsia="Times New Roman" w:hAnsi="Times New Roman" w:cs="Times New Roman"/>
                <w:bCs/>
                <w:color w:val="000000"/>
                <w:sz w:val="24"/>
                <w:szCs w:val="24"/>
                <w:lang w:eastAsia="ru-RU"/>
              </w:rPr>
            </w:pPr>
            <w:r w:rsidRPr="0028263A">
              <w:rPr>
                <w:rFonts w:ascii="Times New Roman" w:eastAsia="Times New Roman" w:hAnsi="Times New Roman" w:cs="Times New Roman"/>
                <w:bCs/>
                <w:color w:val="000000"/>
                <w:sz w:val="24"/>
                <w:szCs w:val="24"/>
                <w:lang w:eastAsia="ru-RU"/>
              </w:rPr>
              <w:t>Номер счета</w:t>
            </w:r>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jc w:val="center"/>
              <w:rPr>
                <w:rFonts w:ascii="Times New Roman" w:eastAsia="Times New Roman" w:hAnsi="Times New Roman" w:cs="Times New Roman"/>
                <w:bCs/>
                <w:color w:val="000000"/>
                <w:sz w:val="24"/>
                <w:szCs w:val="24"/>
                <w:lang w:eastAsia="ru-RU"/>
              </w:rPr>
            </w:pPr>
            <w:r w:rsidRPr="0028263A">
              <w:rPr>
                <w:rFonts w:ascii="Times New Roman" w:eastAsia="Times New Roman" w:hAnsi="Times New Roman" w:cs="Times New Roman"/>
                <w:bCs/>
                <w:color w:val="000000"/>
                <w:sz w:val="24"/>
                <w:szCs w:val="24"/>
                <w:lang w:eastAsia="ru-RU"/>
              </w:rPr>
              <w:t>1</w:t>
            </w:r>
          </w:p>
        </w:tc>
        <w:tc>
          <w:tcPr>
            <w:tcW w:w="4394" w:type="dxa"/>
            <w:tcBorders>
              <w:bottom w:val="single" w:sz="6" w:space="0" w:color="000000"/>
              <w:right w:val="single" w:sz="6" w:space="0" w:color="000000"/>
            </w:tcBorders>
            <w:hideMark/>
          </w:tcPr>
          <w:p w:rsidR="005A1902" w:rsidRPr="0028263A" w:rsidRDefault="005A1902" w:rsidP="00F972C8">
            <w:pPr>
              <w:spacing w:after="0" w:line="240" w:lineRule="auto"/>
              <w:jc w:val="center"/>
              <w:rPr>
                <w:rFonts w:ascii="Times New Roman" w:eastAsia="Times New Roman" w:hAnsi="Times New Roman" w:cs="Times New Roman"/>
                <w:bCs/>
                <w:color w:val="000000"/>
                <w:sz w:val="24"/>
                <w:szCs w:val="24"/>
                <w:lang w:eastAsia="ru-RU"/>
              </w:rPr>
            </w:pPr>
            <w:r w:rsidRPr="0028263A">
              <w:rPr>
                <w:rFonts w:ascii="Times New Roman" w:eastAsia="Times New Roman" w:hAnsi="Times New Roman" w:cs="Times New Roman"/>
                <w:bCs/>
                <w:color w:val="000000"/>
                <w:sz w:val="24"/>
                <w:szCs w:val="24"/>
                <w:lang w:eastAsia="ru-RU"/>
              </w:rPr>
              <w:t>2</w:t>
            </w:r>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Имущество, полученное в пользование**</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16" w:anchor="block_1" w:history="1">
              <w:r w:rsidR="005A1902" w:rsidRPr="0028263A">
                <w:rPr>
                  <w:rFonts w:ascii="Times New Roman" w:eastAsia="Times New Roman" w:hAnsi="Times New Roman" w:cs="Times New Roman"/>
                  <w:bCs/>
                  <w:color w:val="000000" w:themeColor="text1"/>
                  <w:sz w:val="24"/>
                  <w:szCs w:val="24"/>
                  <w:lang w:eastAsia="ru-RU"/>
                </w:rPr>
                <w:t>01</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Материальные ценности на хранении</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17" w:anchor="block_2" w:history="1">
              <w:r w:rsidR="005A1902" w:rsidRPr="0028263A">
                <w:rPr>
                  <w:rFonts w:ascii="Times New Roman" w:eastAsia="Times New Roman" w:hAnsi="Times New Roman" w:cs="Times New Roman"/>
                  <w:bCs/>
                  <w:color w:val="000000" w:themeColor="text1"/>
                  <w:sz w:val="24"/>
                  <w:szCs w:val="24"/>
                  <w:lang w:eastAsia="ru-RU"/>
                </w:rPr>
                <w:t>02</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Бланки строгой отчетности</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18" w:anchor="block_3" w:history="1">
              <w:r w:rsidR="005A1902" w:rsidRPr="0028263A">
                <w:rPr>
                  <w:rFonts w:ascii="Times New Roman" w:eastAsia="Times New Roman" w:hAnsi="Times New Roman" w:cs="Times New Roman"/>
                  <w:bCs/>
                  <w:color w:val="000000" w:themeColor="text1"/>
                  <w:sz w:val="24"/>
                  <w:szCs w:val="24"/>
                  <w:lang w:eastAsia="ru-RU"/>
                </w:rPr>
                <w:t>03</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Задолженность неплатежеспособных дебиторов</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19" w:anchor="block_4" w:history="1">
              <w:r w:rsidR="005A1902" w:rsidRPr="0028263A">
                <w:rPr>
                  <w:rFonts w:ascii="Times New Roman" w:eastAsia="Times New Roman" w:hAnsi="Times New Roman" w:cs="Times New Roman"/>
                  <w:bCs/>
                  <w:color w:val="000000" w:themeColor="text1"/>
                  <w:sz w:val="24"/>
                  <w:szCs w:val="24"/>
                  <w:lang w:eastAsia="ru-RU"/>
                </w:rPr>
                <w:t>04</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Материальные ценности, оплаченные по централизованному снабжению</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0" w:anchor="block_5" w:history="1">
              <w:r w:rsidR="005A1902" w:rsidRPr="0028263A">
                <w:rPr>
                  <w:rFonts w:ascii="Times New Roman" w:eastAsia="Times New Roman" w:hAnsi="Times New Roman" w:cs="Times New Roman"/>
                  <w:bCs/>
                  <w:color w:val="000000" w:themeColor="text1"/>
                  <w:sz w:val="24"/>
                  <w:szCs w:val="24"/>
                  <w:lang w:eastAsia="ru-RU"/>
                </w:rPr>
                <w:t>05</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Задолженность учащихся и студентов за невозвращенные материальные ценности</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1" w:anchor="block_6" w:history="1">
              <w:r w:rsidR="005A1902" w:rsidRPr="0028263A">
                <w:rPr>
                  <w:rFonts w:ascii="Times New Roman" w:eastAsia="Times New Roman" w:hAnsi="Times New Roman" w:cs="Times New Roman"/>
                  <w:bCs/>
                  <w:color w:val="000000" w:themeColor="text1"/>
                  <w:sz w:val="24"/>
                  <w:szCs w:val="24"/>
                  <w:lang w:eastAsia="ru-RU"/>
                </w:rPr>
                <w:t>06</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Награды, призы, кубки и ценные подарки, сувениры</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2" w:anchor="block_7" w:history="1">
              <w:r w:rsidR="005A1902" w:rsidRPr="0028263A">
                <w:rPr>
                  <w:rFonts w:ascii="Times New Roman" w:eastAsia="Times New Roman" w:hAnsi="Times New Roman" w:cs="Times New Roman"/>
                  <w:bCs/>
                  <w:color w:val="000000" w:themeColor="text1"/>
                  <w:sz w:val="24"/>
                  <w:szCs w:val="24"/>
                  <w:lang w:eastAsia="ru-RU"/>
                </w:rPr>
                <w:t>07</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Путевки неоплаченные</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3" w:anchor="block_8" w:history="1">
              <w:r w:rsidR="005A1902" w:rsidRPr="0028263A">
                <w:rPr>
                  <w:rFonts w:ascii="Times New Roman" w:eastAsia="Times New Roman" w:hAnsi="Times New Roman" w:cs="Times New Roman"/>
                  <w:bCs/>
                  <w:color w:val="000000" w:themeColor="text1"/>
                  <w:sz w:val="24"/>
                  <w:szCs w:val="24"/>
                  <w:lang w:eastAsia="ru-RU"/>
                </w:rPr>
                <w:t>08</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Запасные части к транспортным средствам, выданные взамен изношенных</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4" w:anchor="block_9" w:history="1">
              <w:r w:rsidR="005A1902" w:rsidRPr="0028263A">
                <w:rPr>
                  <w:rFonts w:ascii="Times New Roman" w:eastAsia="Times New Roman" w:hAnsi="Times New Roman" w:cs="Times New Roman"/>
                  <w:bCs/>
                  <w:color w:val="000000" w:themeColor="text1"/>
                  <w:sz w:val="24"/>
                  <w:szCs w:val="24"/>
                  <w:lang w:eastAsia="ru-RU"/>
                </w:rPr>
                <w:t>09</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Обеспечение исполнения обязательств</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5" w:anchor="block_10" w:history="1">
              <w:r w:rsidR="005A1902" w:rsidRPr="0028263A">
                <w:rPr>
                  <w:rFonts w:ascii="Times New Roman" w:eastAsia="Times New Roman" w:hAnsi="Times New Roman" w:cs="Times New Roman"/>
                  <w:bCs/>
                  <w:color w:val="000000" w:themeColor="text1"/>
                  <w:sz w:val="24"/>
                  <w:szCs w:val="24"/>
                  <w:lang w:eastAsia="ru-RU"/>
                </w:rPr>
                <w:t>10</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Государственные и муниципальные гарантии</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6" w:anchor="block_11" w:history="1">
              <w:r w:rsidR="005A1902" w:rsidRPr="0028263A">
                <w:rPr>
                  <w:rFonts w:ascii="Times New Roman" w:eastAsia="Times New Roman" w:hAnsi="Times New Roman" w:cs="Times New Roman"/>
                  <w:bCs/>
                  <w:color w:val="000000" w:themeColor="text1"/>
                  <w:sz w:val="24"/>
                  <w:szCs w:val="24"/>
                  <w:lang w:eastAsia="ru-RU"/>
                </w:rPr>
                <w:t>11</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Спецоборудование для выполнения научно-исследовательских работ по договорам с заказчиками</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7" w:anchor="block_12" w:history="1">
              <w:r w:rsidR="005A1902" w:rsidRPr="0028263A">
                <w:rPr>
                  <w:rFonts w:ascii="Times New Roman" w:eastAsia="Times New Roman" w:hAnsi="Times New Roman" w:cs="Times New Roman"/>
                  <w:bCs/>
                  <w:color w:val="000000" w:themeColor="text1"/>
                  <w:sz w:val="24"/>
                  <w:szCs w:val="24"/>
                  <w:lang w:eastAsia="ru-RU"/>
                </w:rPr>
                <w:t>12</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Экспериментальные устройства</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8" w:anchor="block_13" w:history="1">
              <w:r w:rsidR="005A1902" w:rsidRPr="0028263A">
                <w:rPr>
                  <w:rFonts w:ascii="Times New Roman" w:eastAsia="Times New Roman" w:hAnsi="Times New Roman" w:cs="Times New Roman"/>
                  <w:bCs/>
                  <w:color w:val="000000" w:themeColor="text1"/>
                  <w:sz w:val="24"/>
                  <w:szCs w:val="24"/>
                  <w:lang w:eastAsia="ru-RU"/>
                </w:rPr>
                <w:t>13</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Расчетные документы, ожидающие исполнения</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29" w:anchor="block_14" w:history="1">
              <w:r w:rsidR="005A1902" w:rsidRPr="0028263A">
                <w:rPr>
                  <w:rFonts w:ascii="Times New Roman" w:eastAsia="Times New Roman" w:hAnsi="Times New Roman" w:cs="Times New Roman"/>
                  <w:bCs/>
                  <w:color w:val="000000" w:themeColor="text1"/>
                  <w:sz w:val="24"/>
                  <w:szCs w:val="24"/>
                  <w:lang w:eastAsia="ru-RU"/>
                </w:rPr>
                <w:t>14</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Расчетные документы, не оплаченные в срок из-за отсутствия средств на счете государственного (муниципального) учреждения</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0" w:anchor="block_15" w:history="1">
              <w:r w:rsidR="005A1902" w:rsidRPr="0028263A">
                <w:rPr>
                  <w:rFonts w:ascii="Times New Roman" w:eastAsia="Times New Roman" w:hAnsi="Times New Roman" w:cs="Times New Roman"/>
                  <w:bCs/>
                  <w:color w:val="000000" w:themeColor="text1"/>
                  <w:sz w:val="24"/>
                  <w:szCs w:val="24"/>
                  <w:lang w:eastAsia="ru-RU"/>
                </w:rPr>
                <w:t>15</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Переплаты пенсий и пособий вследствие неправильного применения законодательства о пенсиях и пособиях, счетных ошибок</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1" w:anchor="block_16" w:history="1">
              <w:r w:rsidR="005A1902" w:rsidRPr="0028263A">
                <w:rPr>
                  <w:rFonts w:ascii="Times New Roman" w:eastAsia="Times New Roman" w:hAnsi="Times New Roman" w:cs="Times New Roman"/>
                  <w:bCs/>
                  <w:color w:val="000000" w:themeColor="text1"/>
                  <w:sz w:val="24"/>
                  <w:szCs w:val="24"/>
                  <w:lang w:eastAsia="ru-RU"/>
                </w:rPr>
                <w:t>16</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Поступления денежных средств</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2" w:anchor="block_17" w:history="1">
              <w:r w:rsidR="005A1902" w:rsidRPr="0028263A">
                <w:rPr>
                  <w:rFonts w:ascii="Times New Roman" w:eastAsia="Times New Roman" w:hAnsi="Times New Roman" w:cs="Times New Roman"/>
                  <w:bCs/>
                  <w:color w:val="000000" w:themeColor="text1"/>
                  <w:sz w:val="24"/>
                  <w:szCs w:val="24"/>
                  <w:lang w:eastAsia="ru-RU"/>
                </w:rPr>
                <w:t>17</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Выбытия денежных средств</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3" w:anchor="block_18" w:history="1">
              <w:r w:rsidR="005A1902" w:rsidRPr="0028263A">
                <w:rPr>
                  <w:rFonts w:ascii="Times New Roman" w:eastAsia="Times New Roman" w:hAnsi="Times New Roman" w:cs="Times New Roman"/>
                  <w:bCs/>
                  <w:color w:val="000000" w:themeColor="text1"/>
                  <w:sz w:val="24"/>
                  <w:szCs w:val="24"/>
                  <w:lang w:eastAsia="ru-RU"/>
                </w:rPr>
                <w:t>18</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Невыясненные поступления прошлых лет</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4" w:anchor="block_19" w:history="1">
              <w:r w:rsidR="005A1902" w:rsidRPr="0028263A">
                <w:rPr>
                  <w:rFonts w:ascii="Times New Roman" w:eastAsia="Times New Roman" w:hAnsi="Times New Roman" w:cs="Times New Roman"/>
                  <w:bCs/>
                  <w:color w:val="000000" w:themeColor="text1"/>
                  <w:sz w:val="24"/>
                  <w:szCs w:val="24"/>
                  <w:lang w:eastAsia="ru-RU"/>
                </w:rPr>
                <w:t>19</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Задолженность, невостребованная кредиторами</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5" w:anchor="block_20" w:history="1">
              <w:r w:rsidR="005A1902" w:rsidRPr="0028263A">
                <w:rPr>
                  <w:rFonts w:ascii="Times New Roman" w:eastAsia="Times New Roman" w:hAnsi="Times New Roman" w:cs="Times New Roman"/>
                  <w:bCs/>
                  <w:color w:val="000000" w:themeColor="text1"/>
                  <w:sz w:val="24"/>
                  <w:szCs w:val="24"/>
                  <w:lang w:eastAsia="ru-RU"/>
                </w:rPr>
                <w:t>20</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lastRenderedPageBreak/>
              <w:t>Основные средства в эксплуатации</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6" w:anchor="block_21" w:history="1">
              <w:r w:rsidR="005A1902" w:rsidRPr="0028263A">
                <w:rPr>
                  <w:rFonts w:ascii="Times New Roman" w:eastAsia="Times New Roman" w:hAnsi="Times New Roman" w:cs="Times New Roman"/>
                  <w:bCs/>
                  <w:color w:val="000000" w:themeColor="text1"/>
                  <w:sz w:val="24"/>
                  <w:szCs w:val="24"/>
                  <w:lang w:eastAsia="ru-RU"/>
                </w:rPr>
                <w:t>21</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Материальные ценности, полученные по централизованному снабжению</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7" w:anchor="block_22" w:history="1">
              <w:r w:rsidR="005A1902" w:rsidRPr="0028263A">
                <w:rPr>
                  <w:rFonts w:ascii="Times New Roman" w:eastAsia="Times New Roman" w:hAnsi="Times New Roman" w:cs="Times New Roman"/>
                  <w:bCs/>
                  <w:color w:val="000000" w:themeColor="text1"/>
                  <w:sz w:val="24"/>
                  <w:szCs w:val="24"/>
                  <w:lang w:eastAsia="ru-RU"/>
                </w:rPr>
                <w:t>22</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Периодические издания для пользования</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8" w:anchor="block_23" w:history="1">
              <w:r w:rsidR="005A1902" w:rsidRPr="0028263A">
                <w:rPr>
                  <w:rFonts w:ascii="Times New Roman" w:eastAsia="Times New Roman" w:hAnsi="Times New Roman" w:cs="Times New Roman"/>
                  <w:bCs/>
                  <w:color w:val="000000" w:themeColor="text1"/>
                  <w:sz w:val="24"/>
                  <w:szCs w:val="24"/>
                  <w:lang w:eastAsia="ru-RU"/>
                </w:rPr>
                <w:t>23</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Имущество, переданное в доверительное управление</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39" w:anchor="block_24" w:history="1">
              <w:r w:rsidR="005A1902" w:rsidRPr="0028263A">
                <w:rPr>
                  <w:rFonts w:ascii="Times New Roman" w:eastAsia="Times New Roman" w:hAnsi="Times New Roman" w:cs="Times New Roman"/>
                  <w:bCs/>
                  <w:color w:val="000000" w:themeColor="text1"/>
                  <w:sz w:val="24"/>
                  <w:szCs w:val="24"/>
                  <w:lang w:eastAsia="ru-RU"/>
                </w:rPr>
                <w:t>24</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 xml:space="preserve">Имущество, переданное в возмездное пользование (аренду) </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40" w:anchor="block_25" w:history="1">
              <w:r w:rsidR="005A1902" w:rsidRPr="0028263A">
                <w:rPr>
                  <w:rFonts w:ascii="Times New Roman" w:eastAsia="Times New Roman" w:hAnsi="Times New Roman" w:cs="Times New Roman"/>
                  <w:bCs/>
                  <w:color w:val="000000" w:themeColor="text1"/>
                  <w:sz w:val="24"/>
                  <w:szCs w:val="24"/>
                  <w:lang w:eastAsia="ru-RU"/>
                </w:rPr>
                <w:t>25</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Имущество, переданное в безвозмездное пользование</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41" w:anchor="block_26" w:history="1">
              <w:r w:rsidR="005A1902" w:rsidRPr="0028263A">
                <w:rPr>
                  <w:rFonts w:ascii="Times New Roman" w:eastAsia="Times New Roman" w:hAnsi="Times New Roman" w:cs="Times New Roman"/>
                  <w:bCs/>
                  <w:color w:val="000000" w:themeColor="text1"/>
                  <w:sz w:val="24"/>
                  <w:szCs w:val="24"/>
                  <w:lang w:eastAsia="ru-RU"/>
                </w:rPr>
                <w:t>26</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 xml:space="preserve">Материальные ценности, выданные в личное пользование работникам (сотрудникам) </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42" w:anchor="block_27" w:history="1">
              <w:r w:rsidR="005A1902" w:rsidRPr="0028263A">
                <w:rPr>
                  <w:rFonts w:ascii="Times New Roman" w:eastAsia="Times New Roman" w:hAnsi="Times New Roman" w:cs="Times New Roman"/>
                  <w:bCs/>
                  <w:color w:val="000000" w:themeColor="text1"/>
                  <w:sz w:val="24"/>
                  <w:szCs w:val="24"/>
                  <w:lang w:eastAsia="ru-RU"/>
                </w:rPr>
                <w:t>27</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Представленные субсидии на приобретение жилья</w:t>
            </w:r>
          </w:p>
        </w:tc>
        <w:tc>
          <w:tcPr>
            <w:tcW w:w="4394" w:type="dxa"/>
            <w:tcBorders>
              <w:bottom w:val="single" w:sz="6" w:space="0" w:color="000000"/>
              <w:right w:val="single" w:sz="6" w:space="0" w:color="000000"/>
            </w:tcBorders>
            <w:hideMark/>
          </w:tcPr>
          <w:p w:rsidR="005A1902" w:rsidRPr="0028263A" w:rsidRDefault="005A1902" w:rsidP="00F972C8">
            <w:pPr>
              <w:spacing w:after="0" w:line="240" w:lineRule="auto"/>
              <w:jc w:val="center"/>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29</w:t>
            </w:r>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Расчеты по исполнению денежных обязательств через третьих лиц</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43" w:anchor="block_30" w:history="1">
              <w:r w:rsidR="005A1902" w:rsidRPr="0028263A">
                <w:rPr>
                  <w:rFonts w:ascii="Times New Roman" w:eastAsia="Times New Roman" w:hAnsi="Times New Roman" w:cs="Times New Roman"/>
                  <w:bCs/>
                  <w:color w:val="000000" w:themeColor="text1"/>
                  <w:sz w:val="24"/>
                  <w:szCs w:val="24"/>
                  <w:lang w:eastAsia="ru-RU"/>
                </w:rPr>
                <w:t>30</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Акции по номинальной стоимости</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44" w:anchor="block_31" w:history="1">
              <w:r w:rsidR="005A1902" w:rsidRPr="0028263A">
                <w:rPr>
                  <w:rFonts w:ascii="Times New Roman" w:eastAsia="Times New Roman" w:hAnsi="Times New Roman" w:cs="Times New Roman"/>
                  <w:bCs/>
                  <w:color w:val="000000" w:themeColor="text1"/>
                  <w:sz w:val="24"/>
                  <w:szCs w:val="24"/>
                  <w:lang w:eastAsia="ru-RU"/>
                </w:rPr>
                <w:t>31</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Активы в управляющих компаниях</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45" w:anchor="block_40" w:history="1">
              <w:r w:rsidR="005A1902" w:rsidRPr="0028263A">
                <w:rPr>
                  <w:rFonts w:ascii="Times New Roman" w:eastAsia="Times New Roman" w:hAnsi="Times New Roman" w:cs="Times New Roman"/>
                  <w:bCs/>
                  <w:color w:val="000000" w:themeColor="text1"/>
                  <w:sz w:val="24"/>
                  <w:szCs w:val="24"/>
                  <w:lang w:eastAsia="ru-RU"/>
                </w:rPr>
                <w:t>40</w:t>
              </w:r>
            </w:hyperlink>
          </w:p>
        </w:tc>
      </w:tr>
      <w:tr w:rsidR="005A1902" w:rsidRPr="0028263A" w:rsidTr="008C15D7">
        <w:tc>
          <w:tcPr>
            <w:tcW w:w="11065" w:type="dxa"/>
            <w:tcBorders>
              <w:left w:val="single" w:sz="6" w:space="0" w:color="000000"/>
              <w:bottom w:val="single" w:sz="6" w:space="0" w:color="000000"/>
              <w:right w:val="single" w:sz="6" w:space="0" w:color="000000"/>
            </w:tcBorders>
            <w:hideMark/>
          </w:tcPr>
          <w:p w:rsidR="005A1902" w:rsidRPr="0028263A" w:rsidRDefault="005A1902" w:rsidP="00F972C8">
            <w:pPr>
              <w:spacing w:after="0" w:line="240" w:lineRule="auto"/>
              <w:rPr>
                <w:rFonts w:ascii="Times New Roman" w:eastAsia="Times New Roman" w:hAnsi="Times New Roman" w:cs="Times New Roman"/>
                <w:bCs/>
                <w:color w:val="000000" w:themeColor="text1"/>
                <w:sz w:val="24"/>
                <w:szCs w:val="24"/>
                <w:lang w:eastAsia="ru-RU"/>
              </w:rPr>
            </w:pPr>
            <w:r w:rsidRPr="0028263A">
              <w:rPr>
                <w:rFonts w:ascii="Times New Roman" w:eastAsia="Times New Roman" w:hAnsi="Times New Roman" w:cs="Times New Roman"/>
                <w:bCs/>
                <w:color w:val="000000" w:themeColor="text1"/>
                <w:sz w:val="24"/>
                <w:szCs w:val="24"/>
                <w:lang w:eastAsia="ru-RU"/>
              </w:rPr>
              <w:t>Бюджетные инвестиции, реализуемые организациями</w:t>
            </w:r>
          </w:p>
        </w:tc>
        <w:tc>
          <w:tcPr>
            <w:tcW w:w="4394" w:type="dxa"/>
            <w:tcBorders>
              <w:bottom w:val="single" w:sz="6" w:space="0" w:color="000000"/>
              <w:right w:val="single" w:sz="6" w:space="0" w:color="000000"/>
            </w:tcBorders>
            <w:hideMark/>
          </w:tcPr>
          <w:p w:rsidR="005A1902" w:rsidRPr="0028263A" w:rsidRDefault="00FD152E" w:rsidP="00F972C8">
            <w:pPr>
              <w:spacing w:after="0" w:line="240" w:lineRule="auto"/>
              <w:jc w:val="center"/>
              <w:rPr>
                <w:rFonts w:ascii="Times New Roman" w:eastAsia="Times New Roman" w:hAnsi="Times New Roman" w:cs="Times New Roman"/>
                <w:bCs/>
                <w:color w:val="000000" w:themeColor="text1"/>
                <w:sz w:val="24"/>
                <w:szCs w:val="24"/>
                <w:lang w:eastAsia="ru-RU"/>
              </w:rPr>
            </w:pPr>
            <w:hyperlink r:id="rId46" w:anchor="block_42" w:history="1">
              <w:r w:rsidR="005A1902" w:rsidRPr="0028263A">
                <w:rPr>
                  <w:rFonts w:ascii="Times New Roman" w:eastAsia="Times New Roman" w:hAnsi="Times New Roman" w:cs="Times New Roman"/>
                  <w:bCs/>
                  <w:color w:val="000000" w:themeColor="text1"/>
                  <w:sz w:val="24"/>
                  <w:szCs w:val="24"/>
                  <w:lang w:eastAsia="ru-RU"/>
                </w:rPr>
                <w:t>42</w:t>
              </w:r>
            </w:hyperlink>
          </w:p>
        </w:tc>
      </w:tr>
    </w:tbl>
    <w:p w:rsidR="00A54179" w:rsidRPr="00F972C8" w:rsidRDefault="005A1902" w:rsidP="00F972C8">
      <w:pPr>
        <w:spacing w:after="0" w:line="240" w:lineRule="auto"/>
        <w:jc w:val="both"/>
        <w:rPr>
          <w:rFonts w:ascii="Times New Roman" w:hAnsi="Times New Roman" w:cs="Times New Roman"/>
          <w:sz w:val="28"/>
          <w:szCs w:val="28"/>
        </w:rPr>
        <w:sectPr w:rsidR="00A54179" w:rsidRPr="00F972C8" w:rsidSect="00A54179">
          <w:pgSz w:w="16838" w:h="11906" w:orient="landscape"/>
          <w:pgMar w:top="1134" w:right="567" w:bottom="567" w:left="709" w:header="709" w:footer="709" w:gutter="0"/>
          <w:cols w:space="708"/>
          <w:docGrid w:linePitch="360"/>
        </w:sectPr>
      </w:pPr>
      <w:r w:rsidRPr="00F972C8">
        <w:rPr>
          <w:rFonts w:ascii="Times New Roman" w:eastAsia="Times New Roman" w:hAnsi="Times New Roman" w:cs="Times New Roman"/>
          <w:b/>
          <w:bCs/>
          <w:color w:val="000000"/>
          <w:sz w:val="28"/>
          <w:szCs w:val="28"/>
          <w:lang w:eastAsia="ru-RU"/>
        </w:rPr>
        <w:br/>
      </w:r>
    </w:p>
    <w:p w:rsidR="00E06FA2" w:rsidRPr="00F972C8" w:rsidRDefault="00E06FA2" w:rsidP="0028263A">
      <w:pPr>
        <w:spacing w:after="0" w:line="240" w:lineRule="auto"/>
        <w:ind w:left="5387"/>
        <w:jc w:val="right"/>
        <w:rPr>
          <w:rFonts w:ascii="Times New Roman" w:hAnsi="Times New Roman" w:cs="Times New Roman"/>
          <w:sz w:val="28"/>
          <w:szCs w:val="28"/>
        </w:rPr>
      </w:pPr>
      <w:r w:rsidRPr="00F972C8">
        <w:rPr>
          <w:rFonts w:ascii="Times New Roman" w:hAnsi="Times New Roman" w:cs="Times New Roman"/>
          <w:sz w:val="28"/>
          <w:szCs w:val="28"/>
        </w:rPr>
        <w:lastRenderedPageBreak/>
        <w:t xml:space="preserve">Приложение </w:t>
      </w:r>
      <w:r w:rsidR="005A1902" w:rsidRPr="00F972C8">
        <w:rPr>
          <w:rFonts w:ascii="Times New Roman" w:hAnsi="Times New Roman" w:cs="Times New Roman"/>
          <w:sz w:val="28"/>
          <w:szCs w:val="28"/>
        </w:rPr>
        <w:t>2</w:t>
      </w:r>
    </w:p>
    <w:p w:rsidR="0028263A" w:rsidRDefault="0028263A" w:rsidP="0028263A">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28263A" w:rsidRDefault="0028263A" w:rsidP="0028263A">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hAnsi="Times New Roman" w:cs="Times New Roman"/>
          <w:sz w:val="28"/>
          <w:szCs w:val="28"/>
        </w:rPr>
        <w:t xml:space="preserve"> </w:t>
      </w:r>
      <w:r w:rsidR="00EE4C6F">
        <w:rPr>
          <w:rFonts w:ascii="Times New Roman" w:eastAsia="Times New Roman" w:hAnsi="Times New Roman" w:cs="Times New Roman"/>
          <w:sz w:val="28"/>
          <w:szCs w:val="28"/>
          <w:lang w:eastAsia="ar-SA"/>
        </w:rPr>
        <w:t>Озёрского</w:t>
      </w:r>
      <w:r w:rsidRPr="003A60A2">
        <w:rPr>
          <w:rFonts w:ascii="Times New Roman" w:eastAsia="Times New Roman" w:hAnsi="Times New Roman" w:cs="Times New Roman"/>
          <w:sz w:val="28"/>
          <w:szCs w:val="28"/>
          <w:lang w:eastAsia="ar-SA"/>
        </w:rPr>
        <w:t xml:space="preserve"> сельского поселения </w:t>
      </w:r>
    </w:p>
    <w:p w:rsidR="0028263A" w:rsidRPr="003A60A2" w:rsidRDefault="0028263A" w:rsidP="0028263A">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28263A" w:rsidRPr="003A60A2" w:rsidRDefault="0028263A" w:rsidP="0028263A">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003CEB" w:rsidRPr="00F972C8" w:rsidRDefault="00003CEB" w:rsidP="00F972C8">
      <w:pPr>
        <w:spacing w:after="0" w:line="240" w:lineRule="auto"/>
        <w:ind w:left="5387"/>
        <w:jc w:val="center"/>
        <w:rPr>
          <w:rFonts w:ascii="Times New Roman" w:hAnsi="Times New Roman" w:cs="Times New Roman"/>
          <w:b/>
          <w:sz w:val="28"/>
          <w:szCs w:val="28"/>
        </w:rPr>
      </w:pPr>
    </w:p>
    <w:p w:rsidR="00003CEB" w:rsidRPr="00F972C8" w:rsidRDefault="00003CEB" w:rsidP="00F972C8">
      <w:pPr>
        <w:spacing w:after="0" w:line="240" w:lineRule="auto"/>
        <w:ind w:left="150" w:right="150"/>
        <w:jc w:val="center"/>
        <w:outlineLvl w:val="0"/>
        <w:rPr>
          <w:rFonts w:ascii="Times New Roman" w:eastAsia="Times New Roman" w:hAnsi="Times New Roman" w:cs="Times New Roman"/>
          <w:b/>
          <w:color w:val="000000" w:themeColor="text1"/>
          <w:kern w:val="36"/>
          <w:sz w:val="28"/>
          <w:szCs w:val="28"/>
          <w:lang w:eastAsia="ru-RU"/>
        </w:rPr>
      </w:pPr>
      <w:r w:rsidRPr="00F972C8">
        <w:rPr>
          <w:rFonts w:ascii="Times New Roman" w:eastAsia="Times New Roman" w:hAnsi="Times New Roman" w:cs="Times New Roman"/>
          <w:b/>
          <w:color w:val="000000" w:themeColor="text1"/>
          <w:kern w:val="36"/>
          <w:sz w:val="28"/>
          <w:szCs w:val="28"/>
          <w:lang w:eastAsia="ru-RU"/>
        </w:rPr>
        <w:t>Перечень регистров бюджетного учета – журналов операций</w:t>
      </w:r>
    </w:p>
    <w:p w:rsidR="00003CEB" w:rsidRPr="00F972C8" w:rsidRDefault="00003CEB" w:rsidP="00F972C8">
      <w:pPr>
        <w:spacing w:after="0" w:line="240" w:lineRule="auto"/>
        <w:ind w:firstLine="567"/>
        <w:jc w:val="center"/>
        <w:rPr>
          <w:rFonts w:ascii="Times New Roman" w:hAnsi="Times New Roman" w:cs="Times New Roman"/>
          <w:b/>
          <w:sz w:val="28"/>
          <w:szCs w:val="28"/>
        </w:rPr>
      </w:pPr>
    </w:p>
    <w:p w:rsidR="00944536" w:rsidRPr="00F972C8" w:rsidRDefault="00944536" w:rsidP="00F972C8">
      <w:pPr>
        <w:spacing w:after="0" w:line="240" w:lineRule="auto"/>
        <w:ind w:firstLine="567"/>
        <w:jc w:val="both"/>
        <w:rPr>
          <w:rFonts w:ascii="Times New Roman" w:eastAsia="Calibri" w:hAnsi="Times New Roman" w:cs="Times New Roman"/>
          <w:sz w:val="28"/>
          <w:szCs w:val="28"/>
        </w:rPr>
      </w:pPr>
      <w:r w:rsidRPr="00F972C8">
        <w:rPr>
          <w:rFonts w:ascii="Times New Roman" w:eastAsia="Calibri" w:hAnsi="Times New Roman" w:cs="Times New Roman"/>
          <w:sz w:val="28"/>
          <w:szCs w:val="28"/>
        </w:rPr>
        <w:t>Журнал операций № 1 по счету «Касса»;</w:t>
      </w:r>
    </w:p>
    <w:p w:rsidR="00944536" w:rsidRPr="00F972C8" w:rsidRDefault="00944536" w:rsidP="00F972C8">
      <w:pPr>
        <w:spacing w:after="0" w:line="240" w:lineRule="auto"/>
        <w:ind w:firstLine="567"/>
        <w:jc w:val="both"/>
        <w:rPr>
          <w:rFonts w:ascii="Times New Roman" w:eastAsia="Calibri" w:hAnsi="Times New Roman" w:cs="Times New Roman"/>
          <w:sz w:val="28"/>
          <w:szCs w:val="28"/>
        </w:rPr>
      </w:pPr>
      <w:r w:rsidRPr="00F972C8">
        <w:rPr>
          <w:rFonts w:ascii="Times New Roman" w:eastAsia="Calibri" w:hAnsi="Times New Roman" w:cs="Times New Roman"/>
          <w:sz w:val="28"/>
          <w:szCs w:val="28"/>
        </w:rPr>
        <w:t>Журнал операций № 2 с безналичными денежными средствами;</w:t>
      </w:r>
    </w:p>
    <w:p w:rsidR="00944536" w:rsidRPr="00F972C8" w:rsidRDefault="00944536" w:rsidP="00F972C8">
      <w:pPr>
        <w:spacing w:after="0" w:line="240" w:lineRule="auto"/>
        <w:ind w:firstLine="567"/>
        <w:jc w:val="both"/>
        <w:rPr>
          <w:rFonts w:ascii="Times New Roman" w:eastAsia="Calibri" w:hAnsi="Times New Roman" w:cs="Times New Roman"/>
          <w:sz w:val="28"/>
          <w:szCs w:val="28"/>
        </w:rPr>
      </w:pPr>
      <w:r w:rsidRPr="00F972C8">
        <w:rPr>
          <w:rFonts w:ascii="Times New Roman" w:eastAsia="Calibri" w:hAnsi="Times New Roman" w:cs="Times New Roman"/>
          <w:sz w:val="28"/>
          <w:szCs w:val="28"/>
        </w:rPr>
        <w:t>Журнал операций № 3 расчетов с подотчетными лицами;</w:t>
      </w:r>
    </w:p>
    <w:p w:rsidR="00944536" w:rsidRPr="00F972C8" w:rsidRDefault="00944536" w:rsidP="00F972C8">
      <w:pPr>
        <w:spacing w:after="0" w:line="240" w:lineRule="auto"/>
        <w:ind w:firstLine="567"/>
        <w:jc w:val="both"/>
        <w:rPr>
          <w:rFonts w:ascii="Times New Roman" w:eastAsia="Calibri" w:hAnsi="Times New Roman" w:cs="Times New Roman"/>
          <w:sz w:val="28"/>
          <w:szCs w:val="28"/>
        </w:rPr>
      </w:pPr>
      <w:r w:rsidRPr="00F972C8">
        <w:rPr>
          <w:rFonts w:ascii="Times New Roman" w:eastAsia="Calibri" w:hAnsi="Times New Roman" w:cs="Times New Roman"/>
          <w:sz w:val="28"/>
          <w:szCs w:val="28"/>
        </w:rPr>
        <w:t>Журнал операций № 4 расчетов с поставщиками и подрядчиками;</w:t>
      </w:r>
    </w:p>
    <w:p w:rsidR="00944536" w:rsidRPr="00F972C8" w:rsidRDefault="00944536" w:rsidP="00F972C8">
      <w:pPr>
        <w:spacing w:after="0" w:line="240" w:lineRule="auto"/>
        <w:ind w:firstLine="567"/>
        <w:jc w:val="both"/>
        <w:rPr>
          <w:rFonts w:ascii="Times New Roman" w:eastAsia="Calibri" w:hAnsi="Times New Roman" w:cs="Times New Roman"/>
          <w:sz w:val="28"/>
          <w:szCs w:val="28"/>
        </w:rPr>
      </w:pPr>
      <w:r w:rsidRPr="00F972C8">
        <w:rPr>
          <w:rFonts w:ascii="Times New Roman" w:eastAsia="Calibri" w:hAnsi="Times New Roman" w:cs="Times New Roman"/>
          <w:sz w:val="28"/>
          <w:szCs w:val="28"/>
        </w:rPr>
        <w:t>Журнал операций № 5 расчетов с дебиторами по доходам;</w:t>
      </w:r>
    </w:p>
    <w:p w:rsidR="00944536" w:rsidRPr="00F972C8" w:rsidRDefault="00944536" w:rsidP="00F972C8">
      <w:pPr>
        <w:spacing w:after="0" w:line="240" w:lineRule="auto"/>
        <w:ind w:firstLine="567"/>
        <w:jc w:val="both"/>
        <w:rPr>
          <w:rFonts w:ascii="Times New Roman" w:eastAsia="Calibri" w:hAnsi="Times New Roman" w:cs="Times New Roman"/>
          <w:sz w:val="28"/>
          <w:szCs w:val="28"/>
        </w:rPr>
      </w:pPr>
      <w:r w:rsidRPr="00F972C8">
        <w:rPr>
          <w:rFonts w:ascii="Times New Roman" w:eastAsia="Calibri" w:hAnsi="Times New Roman" w:cs="Times New Roman"/>
          <w:sz w:val="28"/>
          <w:szCs w:val="28"/>
        </w:rPr>
        <w:t>Журнал операций № 6 расчетов по оплате труда;</w:t>
      </w:r>
    </w:p>
    <w:p w:rsidR="00944536" w:rsidRPr="00F972C8" w:rsidRDefault="00944536" w:rsidP="00F972C8">
      <w:pPr>
        <w:spacing w:after="0" w:line="240" w:lineRule="auto"/>
        <w:ind w:firstLine="567"/>
        <w:jc w:val="both"/>
        <w:rPr>
          <w:rFonts w:ascii="Times New Roman" w:eastAsia="Calibri" w:hAnsi="Times New Roman" w:cs="Times New Roman"/>
          <w:sz w:val="28"/>
          <w:szCs w:val="28"/>
        </w:rPr>
      </w:pPr>
      <w:r w:rsidRPr="00F972C8">
        <w:rPr>
          <w:rFonts w:ascii="Times New Roman" w:eastAsia="Calibri" w:hAnsi="Times New Roman" w:cs="Times New Roman"/>
          <w:sz w:val="28"/>
          <w:szCs w:val="28"/>
        </w:rPr>
        <w:t>Журнал операций № 7 по выбытию и перемещению нефинансовых активов;</w:t>
      </w:r>
    </w:p>
    <w:p w:rsidR="00944536" w:rsidRPr="00F972C8" w:rsidRDefault="00944536" w:rsidP="00F972C8">
      <w:pPr>
        <w:spacing w:after="0" w:line="240" w:lineRule="auto"/>
        <w:ind w:firstLine="567"/>
        <w:jc w:val="both"/>
        <w:rPr>
          <w:rFonts w:ascii="Times New Roman" w:eastAsia="Calibri" w:hAnsi="Times New Roman" w:cs="Times New Roman"/>
          <w:sz w:val="28"/>
          <w:szCs w:val="28"/>
        </w:rPr>
      </w:pPr>
      <w:r w:rsidRPr="00F972C8">
        <w:rPr>
          <w:rFonts w:ascii="Times New Roman" w:eastAsia="Calibri" w:hAnsi="Times New Roman" w:cs="Times New Roman"/>
          <w:sz w:val="28"/>
          <w:szCs w:val="28"/>
        </w:rPr>
        <w:t>Журнал № 8 по прочим опера</w:t>
      </w:r>
      <w:r w:rsidR="00003CEB" w:rsidRPr="00F972C8">
        <w:rPr>
          <w:rFonts w:ascii="Times New Roman" w:eastAsia="Calibri" w:hAnsi="Times New Roman" w:cs="Times New Roman"/>
          <w:sz w:val="28"/>
          <w:szCs w:val="28"/>
        </w:rPr>
        <w:t>циям (далее – журналы операций)</w:t>
      </w:r>
    </w:p>
    <w:p w:rsidR="00CB7915" w:rsidRPr="00F972C8" w:rsidRDefault="00CB7915" w:rsidP="00F972C8">
      <w:pPr>
        <w:spacing w:after="0" w:line="240" w:lineRule="auto"/>
        <w:ind w:firstLine="567"/>
        <w:jc w:val="both"/>
        <w:rPr>
          <w:rFonts w:ascii="Times New Roman" w:eastAsia="Calibri" w:hAnsi="Times New Roman" w:cs="Times New Roman"/>
          <w:sz w:val="28"/>
          <w:szCs w:val="28"/>
        </w:rPr>
      </w:pPr>
    </w:p>
    <w:p w:rsidR="00CB7915" w:rsidRPr="00F972C8" w:rsidRDefault="00CB7915" w:rsidP="00F972C8">
      <w:pPr>
        <w:shd w:val="clear" w:color="auto" w:fill="FFFFFF"/>
        <w:spacing w:after="0" w:line="240" w:lineRule="auto"/>
        <w:jc w:val="center"/>
        <w:rPr>
          <w:rFonts w:ascii="Times New Roman" w:eastAsia="Times New Roman" w:hAnsi="Times New Roman" w:cs="Times New Roman"/>
          <w:sz w:val="28"/>
          <w:szCs w:val="28"/>
          <w:lang w:eastAsia="ru-RU"/>
        </w:rPr>
      </w:pPr>
      <w:r w:rsidRPr="00F972C8">
        <w:rPr>
          <w:rFonts w:ascii="Times New Roman" w:eastAsia="Times New Roman" w:hAnsi="Times New Roman" w:cs="Times New Roman"/>
          <w:b/>
          <w:bCs/>
          <w:sz w:val="28"/>
          <w:szCs w:val="28"/>
          <w:lang w:eastAsia="ru-RU"/>
        </w:rPr>
        <w:t>Периодичность формирования регистров бухгалтерского учета</w:t>
      </w:r>
    </w:p>
    <w:p w:rsidR="00CB7915" w:rsidRPr="00F972C8" w:rsidRDefault="00CB7915" w:rsidP="00F972C8">
      <w:pPr>
        <w:shd w:val="clear" w:color="auto" w:fill="FFFFFF"/>
        <w:spacing w:after="0" w:line="240" w:lineRule="auto"/>
        <w:jc w:val="center"/>
        <w:rPr>
          <w:rFonts w:ascii="Times New Roman" w:eastAsia="Times New Roman" w:hAnsi="Times New Roman" w:cs="Times New Roman"/>
          <w:sz w:val="28"/>
          <w:szCs w:val="28"/>
          <w:lang w:eastAsia="ru-RU"/>
        </w:rPr>
      </w:pPr>
      <w:r w:rsidRPr="00F972C8">
        <w:rPr>
          <w:rFonts w:ascii="Times New Roman" w:eastAsia="Times New Roman" w:hAnsi="Times New Roman" w:cs="Times New Roman"/>
          <w:b/>
          <w:bCs/>
          <w:sz w:val="28"/>
          <w:szCs w:val="28"/>
          <w:lang w:eastAsia="ru-RU"/>
        </w:rPr>
        <w:t>на бумажных носителях</w:t>
      </w:r>
    </w:p>
    <w:tbl>
      <w:tblPr>
        <w:tblW w:w="10308" w:type="dxa"/>
        <w:shd w:val="clear" w:color="auto" w:fill="FFFFFF"/>
        <w:tblCellMar>
          <w:left w:w="0" w:type="dxa"/>
          <w:right w:w="0" w:type="dxa"/>
        </w:tblCellMar>
        <w:tblLook w:val="04A0"/>
      </w:tblPr>
      <w:tblGrid>
        <w:gridCol w:w="669"/>
        <w:gridCol w:w="1276"/>
        <w:gridCol w:w="5670"/>
        <w:gridCol w:w="2693"/>
      </w:tblGrid>
      <w:tr w:rsidR="00CB7915" w:rsidRPr="009254B8" w:rsidTr="009254B8">
        <w:tc>
          <w:tcPr>
            <w:tcW w:w="669" w:type="dxa"/>
            <w:tcBorders>
              <w:top w:val="single" w:sz="8" w:space="0" w:color="auto"/>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jc w:val="center"/>
              <w:rPr>
                <w:rFonts w:ascii="Times New Roman" w:eastAsia="Times New Roman" w:hAnsi="Times New Roman" w:cs="Times New Roman"/>
                <w:sz w:val="24"/>
                <w:szCs w:val="24"/>
                <w:lang w:eastAsia="ru-RU"/>
              </w:rPr>
            </w:pPr>
            <w:r w:rsidRPr="009254B8">
              <w:rPr>
                <w:rFonts w:ascii="Times New Roman" w:eastAsia="Times New Roman" w:hAnsi="Times New Roman" w:cs="Times New Roman"/>
                <w:bCs/>
                <w:sz w:val="24"/>
                <w:szCs w:val="24"/>
                <w:lang w:eastAsia="ru-RU"/>
              </w:rPr>
              <w:t>Nп/п</w:t>
            </w:r>
          </w:p>
        </w:tc>
        <w:tc>
          <w:tcPr>
            <w:tcW w:w="1276" w:type="dxa"/>
            <w:tcBorders>
              <w:top w:val="single" w:sz="8" w:space="0" w:color="auto"/>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jc w:val="center"/>
              <w:rPr>
                <w:rFonts w:ascii="Times New Roman" w:eastAsia="Times New Roman" w:hAnsi="Times New Roman" w:cs="Times New Roman"/>
                <w:sz w:val="24"/>
                <w:szCs w:val="24"/>
                <w:lang w:eastAsia="ru-RU"/>
              </w:rPr>
            </w:pPr>
            <w:r w:rsidRPr="009254B8">
              <w:rPr>
                <w:rFonts w:ascii="Times New Roman" w:eastAsia="Times New Roman" w:hAnsi="Times New Roman" w:cs="Times New Roman"/>
                <w:bCs/>
                <w:sz w:val="24"/>
                <w:szCs w:val="24"/>
                <w:lang w:eastAsia="ru-RU"/>
              </w:rPr>
              <w:t>Код формы документа</w:t>
            </w:r>
          </w:p>
        </w:tc>
        <w:tc>
          <w:tcPr>
            <w:tcW w:w="5670" w:type="dxa"/>
            <w:tcBorders>
              <w:top w:val="single" w:sz="8" w:space="0" w:color="auto"/>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jc w:val="center"/>
              <w:rPr>
                <w:rFonts w:ascii="Times New Roman" w:eastAsia="Times New Roman" w:hAnsi="Times New Roman" w:cs="Times New Roman"/>
                <w:sz w:val="24"/>
                <w:szCs w:val="24"/>
                <w:lang w:eastAsia="ru-RU"/>
              </w:rPr>
            </w:pPr>
            <w:r w:rsidRPr="009254B8">
              <w:rPr>
                <w:rFonts w:ascii="Times New Roman" w:eastAsia="Times New Roman" w:hAnsi="Times New Roman" w:cs="Times New Roman"/>
                <w:bCs/>
                <w:sz w:val="24"/>
                <w:szCs w:val="24"/>
                <w:lang w:eastAsia="ru-RU"/>
              </w:rPr>
              <w:t>Наименование регистра</w:t>
            </w:r>
          </w:p>
        </w:tc>
        <w:tc>
          <w:tcPr>
            <w:tcW w:w="2693" w:type="dxa"/>
            <w:tcBorders>
              <w:top w:val="single" w:sz="8" w:space="0" w:color="auto"/>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jc w:val="center"/>
              <w:rPr>
                <w:rFonts w:ascii="Times New Roman" w:eastAsia="Times New Roman" w:hAnsi="Times New Roman" w:cs="Times New Roman"/>
                <w:sz w:val="24"/>
                <w:szCs w:val="24"/>
                <w:lang w:eastAsia="ru-RU"/>
              </w:rPr>
            </w:pPr>
            <w:r w:rsidRPr="009254B8">
              <w:rPr>
                <w:rFonts w:ascii="Times New Roman" w:eastAsia="Times New Roman" w:hAnsi="Times New Roman" w:cs="Times New Roman"/>
                <w:bCs/>
                <w:sz w:val="24"/>
                <w:szCs w:val="24"/>
                <w:lang w:eastAsia="ru-RU"/>
              </w:rPr>
              <w:t>Периодичность</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jc w:val="center"/>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jc w:val="center"/>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jc w:val="center"/>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3</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jc w:val="center"/>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4</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0504031</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Инвентарная карточка учета основных средств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Ежегодно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0504032</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Инвентарная карточка группового учета основных средств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Ежегодно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3</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0504033</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Опись инвентарных карточек по учету основных средств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Ежегодно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4</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0504034</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Инвентарный список нефинансовых активов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Ежегодно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5</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0504035</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Оборотная ведомость по нефинансовым активам</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Ежеквартально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6</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0504036</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Оборотная ведомость</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Ежемесячно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7</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0504041</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Карточка количественно-суммового учета материальных ценностей</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Ежегодно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8</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0504042</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Книга учета материальных ценностей</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По мере совершения операций</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9</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0504043</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Карточка учета материальных ценностей</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Ежегодно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10</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0504045</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Книга учета бланков строгой отчетности</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По мере совершения операций</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11</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0504047</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Реестр депонированных сумм</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Ежемесячно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12</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0504048</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Книга аналитического учета депонированной заработной платы, денежного довольствия и стипендий</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Ежемесячно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13</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0504049</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Авансовый отчет</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По мере необходимости формирования регистра</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lastRenderedPageBreak/>
              <w:t>14</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0504051</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Карточка учета средств и расчетов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Ежемесячно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15</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0504052</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Реестр карточек</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Ежегодно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16</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0504053</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Реестр сдачи документов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По мере необходимости формирования регистра</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17</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0504054</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Многографная карточка</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Ежемесячно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18</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0504064</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Журнал регистрации обязательств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Ежемесячно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19</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0504071</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Журналы операций</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Ежемесячно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20</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0504072</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Главная книга</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Ежемесячно</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21</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0504082</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Инвентаризационная опись остатков на счетах учета денежных средств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При инвентаризации</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22</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0504086</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Инвентаризационная опись (сличительная ведомость) бланков строгой отчетности и денежных документов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При инвентаризации</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23</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0504087</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Инвентаризационная опись (сличительная ведомость) по объектам нефинансовых активов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При инвентаризации</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24</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0504088</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Инвентаризационная опись наличных денежных средств</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При инвентаризации</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25</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0504089</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Инвентаризационная опись расчетов с покупателями, поставщиками и прочими дебиторами и кредиторами</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При инвентаризации</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26</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0504091</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Инвентаризационная опись расчетов по доходам</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При инвентаризации</w:t>
            </w:r>
          </w:p>
        </w:tc>
      </w:tr>
      <w:tr w:rsidR="00CB7915" w:rsidRPr="009254B8" w:rsidTr="009254B8">
        <w:tc>
          <w:tcPr>
            <w:tcW w:w="669" w:type="dxa"/>
            <w:tcBorders>
              <w:top w:val="nil"/>
              <w:left w:val="single" w:sz="8" w:space="0" w:color="auto"/>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27</w:t>
            </w:r>
          </w:p>
        </w:tc>
        <w:tc>
          <w:tcPr>
            <w:tcW w:w="1276"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0504092</w:t>
            </w:r>
          </w:p>
        </w:tc>
        <w:tc>
          <w:tcPr>
            <w:tcW w:w="5670"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Ведомость расхождений по результатам инвентаризации</w:t>
            </w:r>
          </w:p>
        </w:tc>
        <w:tc>
          <w:tcPr>
            <w:tcW w:w="2693" w:type="dxa"/>
            <w:tcBorders>
              <w:top w:val="nil"/>
              <w:left w:val="nil"/>
              <w:bottom w:val="single" w:sz="8" w:space="0" w:color="auto"/>
              <w:right w:val="single" w:sz="8" w:space="0" w:color="auto"/>
            </w:tcBorders>
            <w:shd w:val="clear" w:color="auto" w:fill="FFFFFF"/>
            <w:tcMar>
              <w:top w:w="62" w:type="dxa"/>
              <w:left w:w="102" w:type="dxa"/>
              <w:bottom w:w="102" w:type="dxa"/>
              <w:right w:w="62" w:type="dxa"/>
            </w:tcMar>
            <w:hideMark/>
          </w:tcPr>
          <w:p w:rsidR="00CB7915" w:rsidRPr="009254B8" w:rsidRDefault="00CB7915" w:rsidP="009254B8">
            <w:pPr>
              <w:spacing w:after="0" w:line="240" w:lineRule="auto"/>
              <w:rPr>
                <w:rFonts w:ascii="Times New Roman" w:eastAsia="Times New Roman" w:hAnsi="Times New Roman" w:cs="Times New Roman"/>
                <w:sz w:val="24"/>
                <w:szCs w:val="24"/>
                <w:lang w:eastAsia="ru-RU"/>
              </w:rPr>
            </w:pPr>
            <w:r w:rsidRPr="009254B8">
              <w:rPr>
                <w:rFonts w:ascii="Times New Roman" w:eastAsia="Times New Roman" w:hAnsi="Times New Roman" w:cs="Times New Roman"/>
                <w:sz w:val="24"/>
                <w:szCs w:val="24"/>
                <w:lang w:eastAsia="ru-RU"/>
              </w:rPr>
              <w:t>При инвентаризации</w:t>
            </w:r>
          </w:p>
        </w:tc>
      </w:tr>
    </w:tbl>
    <w:p w:rsidR="00CB7915" w:rsidRPr="00F972C8" w:rsidRDefault="00CB7915" w:rsidP="00F972C8">
      <w:pPr>
        <w:spacing w:after="0" w:line="240" w:lineRule="auto"/>
        <w:ind w:firstLine="567"/>
        <w:jc w:val="both"/>
        <w:rPr>
          <w:rFonts w:ascii="Times New Roman" w:eastAsia="Calibri" w:hAnsi="Times New Roman" w:cs="Times New Roman"/>
          <w:sz w:val="28"/>
          <w:szCs w:val="28"/>
        </w:rPr>
      </w:pPr>
    </w:p>
    <w:p w:rsidR="00C823F8" w:rsidRPr="00F972C8" w:rsidRDefault="00C823F8" w:rsidP="00F972C8">
      <w:pPr>
        <w:spacing w:after="0" w:line="240" w:lineRule="auto"/>
        <w:ind w:firstLine="567"/>
        <w:jc w:val="both"/>
        <w:rPr>
          <w:rFonts w:ascii="Times New Roman" w:hAnsi="Times New Roman" w:cs="Times New Roman"/>
          <w:sz w:val="28"/>
          <w:szCs w:val="28"/>
        </w:rPr>
      </w:pPr>
    </w:p>
    <w:p w:rsidR="00C823F8" w:rsidRPr="00F972C8" w:rsidRDefault="00C823F8" w:rsidP="00F972C8">
      <w:pPr>
        <w:spacing w:after="0" w:line="240" w:lineRule="auto"/>
        <w:ind w:firstLine="567"/>
        <w:jc w:val="both"/>
        <w:rPr>
          <w:rFonts w:ascii="Times New Roman" w:hAnsi="Times New Roman" w:cs="Times New Roman"/>
          <w:sz w:val="28"/>
          <w:szCs w:val="28"/>
        </w:rPr>
      </w:pPr>
    </w:p>
    <w:p w:rsidR="00F7626C" w:rsidRPr="00F972C8" w:rsidRDefault="00F7626C" w:rsidP="00F972C8">
      <w:pPr>
        <w:spacing w:after="0" w:line="240" w:lineRule="auto"/>
        <w:ind w:firstLine="567"/>
        <w:jc w:val="both"/>
        <w:rPr>
          <w:rFonts w:ascii="Times New Roman" w:hAnsi="Times New Roman" w:cs="Times New Roman"/>
          <w:sz w:val="28"/>
          <w:szCs w:val="28"/>
        </w:rPr>
        <w:sectPr w:rsidR="00F7626C" w:rsidRPr="00F972C8" w:rsidSect="00856BDA">
          <w:pgSz w:w="11906" w:h="16838"/>
          <w:pgMar w:top="568" w:right="566" w:bottom="709" w:left="1134" w:header="709" w:footer="709" w:gutter="0"/>
          <w:cols w:space="708"/>
          <w:docGrid w:linePitch="360"/>
        </w:sectPr>
      </w:pPr>
    </w:p>
    <w:p w:rsidR="00E06FA2" w:rsidRPr="00F972C8" w:rsidRDefault="00E06FA2" w:rsidP="00F972C8">
      <w:pPr>
        <w:spacing w:after="0" w:line="240" w:lineRule="auto"/>
        <w:ind w:left="5387"/>
        <w:jc w:val="right"/>
        <w:rPr>
          <w:rFonts w:ascii="Times New Roman" w:hAnsi="Times New Roman" w:cs="Times New Roman"/>
          <w:sz w:val="28"/>
          <w:szCs w:val="28"/>
        </w:rPr>
      </w:pPr>
      <w:r w:rsidRPr="00F972C8">
        <w:rPr>
          <w:rFonts w:ascii="Times New Roman" w:hAnsi="Times New Roman" w:cs="Times New Roman"/>
          <w:sz w:val="28"/>
          <w:szCs w:val="28"/>
        </w:rPr>
        <w:lastRenderedPageBreak/>
        <w:t>Прило</w:t>
      </w:r>
      <w:r w:rsidR="005A1902" w:rsidRPr="00F972C8">
        <w:rPr>
          <w:rFonts w:ascii="Times New Roman" w:hAnsi="Times New Roman" w:cs="Times New Roman"/>
          <w:sz w:val="28"/>
          <w:szCs w:val="28"/>
        </w:rPr>
        <w:t>жение 3</w:t>
      </w:r>
    </w:p>
    <w:p w:rsidR="009254B8" w:rsidRDefault="009254B8" w:rsidP="009254B8">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9254B8" w:rsidRDefault="009254B8" w:rsidP="009254B8">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hAnsi="Times New Roman" w:cs="Times New Roman"/>
          <w:sz w:val="28"/>
          <w:szCs w:val="28"/>
        </w:rPr>
        <w:t xml:space="preserve"> </w:t>
      </w:r>
      <w:r w:rsidR="00EE4C6F">
        <w:rPr>
          <w:rFonts w:ascii="Times New Roman" w:eastAsia="Times New Roman" w:hAnsi="Times New Roman" w:cs="Times New Roman"/>
          <w:sz w:val="28"/>
          <w:szCs w:val="28"/>
          <w:lang w:eastAsia="ar-SA"/>
        </w:rPr>
        <w:t>Озёрского</w:t>
      </w:r>
      <w:r w:rsidRPr="003A60A2">
        <w:rPr>
          <w:rFonts w:ascii="Times New Roman" w:eastAsia="Times New Roman" w:hAnsi="Times New Roman" w:cs="Times New Roman"/>
          <w:sz w:val="28"/>
          <w:szCs w:val="28"/>
          <w:lang w:eastAsia="ar-SA"/>
        </w:rPr>
        <w:t xml:space="preserve"> сельского поселения </w:t>
      </w:r>
    </w:p>
    <w:p w:rsidR="009254B8" w:rsidRPr="003A60A2" w:rsidRDefault="009254B8" w:rsidP="009254B8">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9254B8" w:rsidRPr="003A60A2" w:rsidRDefault="009254B8" w:rsidP="009254B8">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003CEB" w:rsidRPr="00F972C8" w:rsidRDefault="00003CEB" w:rsidP="00F972C8">
      <w:pPr>
        <w:spacing w:after="0" w:line="240" w:lineRule="auto"/>
        <w:jc w:val="center"/>
        <w:rPr>
          <w:rFonts w:ascii="Times New Roman" w:hAnsi="Times New Roman" w:cs="Times New Roman"/>
          <w:b/>
          <w:sz w:val="28"/>
          <w:szCs w:val="28"/>
        </w:rPr>
      </w:pPr>
      <w:r w:rsidRPr="00F972C8">
        <w:rPr>
          <w:rFonts w:ascii="Times New Roman" w:hAnsi="Times New Roman" w:cs="Times New Roman"/>
          <w:b/>
          <w:sz w:val="28"/>
          <w:szCs w:val="28"/>
        </w:rPr>
        <w:t>График документооборота</w:t>
      </w:r>
    </w:p>
    <w:tbl>
      <w:tblPr>
        <w:tblW w:w="15877" w:type="dxa"/>
        <w:tblInd w:w="-1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11"/>
        <w:gridCol w:w="708"/>
        <w:gridCol w:w="1735"/>
        <w:gridCol w:w="1667"/>
        <w:gridCol w:w="1676"/>
        <w:gridCol w:w="1406"/>
        <w:gridCol w:w="1645"/>
        <w:gridCol w:w="2503"/>
        <w:gridCol w:w="1275"/>
        <w:gridCol w:w="851"/>
      </w:tblGrid>
      <w:tr w:rsidR="002A6CDB" w:rsidRPr="009254B8" w:rsidTr="008D7EBE">
        <w:tc>
          <w:tcPr>
            <w:tcW w:w="24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b/>
                <w:sz w:val="24"/>
                <w:szCs w:val="24"/>
              </w:rPr>
            </w:pPr>
            <w:r w:rsidRPr="009254B8">
              <w:rPr>
                <w:rStyle w:val="ac"/>
                <w:rFonts w:ascii="Times New Roman" w:hAnsi="Times New Roman" w:cs="Times New Roman"/>
                <w:b w:val="0"/>
                <w:sz w:val="24"/>
                <w:szCs w:val="24"/>
              </w:rPr>
              <w:t>Наименование документа</w:t>
            </w:r>
          </w:p>
        </w:tc>
        <w:tc>
          <w:tcPr>
            <w:tcW w:w="57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b/>
                <w:sz w:val="24"/>
                <w:szCs w:val="24"/>
              </w:rPr>
            </w:pPr>
            <w:r w:rsidRPr="009254B8">
              <w:rPr>
                <w:rStyle w:val="ac"/>
                <w:rFonts w:ascii="Times New Roman" w:hAnsi="Times New Roman" w:cs="Times New Roman"/>
                <w:b w:val="0"/>
                <w:sz w:val="24"/>
                <w:szCs w:val="24"/>
              </w:rPr>
              <w:t>Создание документа</w:t>
            </w:r>
          </w:p>
        </w:tc>
        <w:tc>
          <w:tcPr>
            <w:tcW w:w="30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b/>
                <w:sz w:val="24"/>
                <w:szCs w:val="24"/>
              </w:rPr>
            </w:pPr>
            <w:r w:rsidRPr="009254B8">
              <w:rPr>
                <w:rStyle w:val="ac"/>
                <w:rFonts w:ascii="Times New Roman" w:hAnsi="Times New Roman" w:cs="Times New Roman"/>
                <w:b w:val="0"/>
                <w:sz w:val="24"/>
                <w:szCs w:val="24"/>
              </w:rPr>
              <w:t>Регистрация в учете</w:t>
            </w:r>
          </w:p>
        </w:tc>
        <w:tc>
          <w:tcPr>
            <w:tcW w:w="46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b/>
                <w:sz w:val="24"/>
                <w:szCs w:val="24"/>
              </w:rPr>
            </w:pPr>
            <w:r w:rsidRPr="009254B8">
              <w:rPr>
                <w:rStyle w:val="ac"/>
                <w:rFonts w:ascii="Times New Roman" w:hAnsi="Times New Roman" w:cs="Times New Roman"/>
                <w:b w:val="0"/>
                <w:sz w:val="24"/>
                <w:szCs w:val="24"/>
              </w:rPr>
              <w:t>Хранение документа</w:t>
            </w:r>
          </w:p>
        </w:tc>
      </w:tr>
      <w:tr w:rsidR="002A6CDB" w:rsidRPr="009254B8" w:rsidTr="008D7EBE">
        <w:tc>
          <w:tcPr>
            <w:tcW w:w="2411" w:type="dxa"/>
            <w:vMerge/>
            <w:tcBorders>
              <w:top w:val="single" w:sz="8" w:space="0" w:color="auto"/>
              <w:left w:val="single" w:sz="8" w:space="0" w:color="auto"/>
              <w:bottom w:val="single" w:sz="8" w:space="0" w:color="auto"/>
              <w:right w:val="single" w:sz="8" w:space="0" w:color="auto"/>
            </w:tcBorders>
            <w:vAlign w:val="center"/>
            <w:hideMark/>
          </w:tcPr>
          <w:p w:rsidR="002A6CDB" w:rsidRPr="009254B8" w:rsidRDefault="002A6CDB" w:rsidP="009254B8">
            <w:pPr>
              <w:spacing w:after="0" w:line="240" w:lineRule="auto"/>
              <w:rPr>
                <w:rFonts w:ascii="Times New Roman" w:hAnsi="Times New Roman" w:cs="Times New Roman"/>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К-во экземпляров</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Style w:val="ac"/>
                <w:rFonts w:ascii="Times New Roman" w:hAnsi="Times New Roman" w:cs="Times New Roman"/>
                <w:b w:val="0"/>
                <w:sz w:val="24"/>
                <w:szCs w:val="24"/>
              </w:rPr>
              <w:t>Ответственный за выписку</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Style w:val="ac"/>
                <w:rFonts w:ascii="Times New Roman" w:hAnsi="Times New Roman" w:cs="Times New Roman"/>
                <w:b w:val="0"/>
                <w:sz w:val="24"/>
                <w:szCs w:val="24"/>
              </w:rPr>
              <w:t>Ответственный исполнитель</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Style w:val="ac"/>
                <w:rFonts w:ascii="Times New Roman" w:hAnsi="Times New Roman" w:cs="Times New Roman"/>
                <w:b w:val="0"/>
                <w:sz w:val="24"/>
                <w:szCs w:val="24"/>
              </w:rPr>
              <w:t>Срок передачи на регистрацию</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Style w:val="ac"/>
                <w:rFonts w:ascii="Times New Roman" w:hAnsi="Times New Roman" w:cs="Times New Roman"/>
                <w:b w:val="0"/>
                <w:sz w:val="24"/>
                <w:szCs w:val="24"/>
              </w:rPr>
              <w:t>Кто исполняет</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Style w:val="ac"/>
                <w:rFonts w:ascii="Times New Roman" w:hAnsi="Times New Roman" w:cs="Times New Roman"/>
                <w:b w:val="0"/>
                <w:sz w:val="24"/>
                <w:szCs w:val="24"/>
              </w:rPr>
              <w:t>Срок исполнения</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Style w:val="ac"/>
                <w:rFonts w:ascii="Times New Roman" w:hAnsi="Times New Roman" w:cs="Times New Roman"/>
                <w:b w:val="0"/>
                <w:sz w:val="24"/>
                <w:szCs w:val="24"/>
              </w:rPr>
              <w:t>Ответственный за хранение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Style w:val="ac"/>
                <w:rFonts w:ascii="Times New Roman" w:hAnsi="Times New Roman" w:cs="Times New Roman"/>
                <w:b w:val="0"/>
                <w:sz w:val="24"/>
                <w:szCs w:val="24"/>
              </w:rPr>
              <w:t>Место хранения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Style w:val="ac"/>
                <w:rFonts w:ascii="Times New Roman" w:hAnsi="Times New Roman" w:cs="Times New Roman"/>
                <w:b w:val="0"/>
                <w:sz w:val="24"/>
                <w:szCs w:val="24"/>
              </w:rPr>
              <w:t>Срок хранения*</w:t>
            </w:r>
          </w:p>
        </w:tc>
      </w:tr>
      <w:tr w:rsidR="002A6CDB" w:rsidRPr="009254B8" w:rsidTr="008D7EBE">
        <w:trPr>
          <w:trHeight w:val="306"/>
        </w:trPr>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8D7EBE" w:rsidP="009254B8">
            <w:pPr>
              <w:spacing w:after="0" w:line="240" w:lineRule="auto"/>
              <w:rPr>
                <w:rFonts w:ascii="Times New Roman" w:hAnsi="Times New Roman" w:cs="Times New Roman"/>
                <w:b/>
                <w:sz w:val="24"/>
                <w:szCs w:val="24"/>
              </w:rPr>
            </w:pPr>
            <w:r w:rsidRPr="009254B8">
              <w:rPr>
                <w:rStyle w:val="ac"/>
                <w:rFonts w:ascii="Times New Roman" w:hAnsi="Times New Roman" w:cs="Times New Roman"/>
                <w:b w:val="0"/>
                <w:sz w:val="24"/>
                <w:szCs w:val="24"/>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3</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4</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5</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6</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7</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10</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Инвентарная карточка учета основных средств (ф. 0504031)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поступления</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поступления</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Инвентарная карточка группового учета основных средств (0504032)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поступления</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поступления</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Накладная на внутреннее перемещение объектов нефинансовых активов (0504102)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МОЛ</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МОЛ</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поступления</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поступления</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Акт о списании объектов нефинансовых активов (кроме транспортных средств) (0504104)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Комиссия по нефинансовым активам</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списания</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списания</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Акт о списании транспортного средства (0504105)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Комиссия по нефинансовым активам</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списания и</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списания</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Акт о списании мяг</w:t>
            </w:r>
            <w:r w:rsidR="002B09B0" w:rsidRPr="009254B8">
              <w:rPr>
                <w:rFonts w:ascii="Times New Roman" w:hAnsi="Times New Roman" w:cs="Times New Roman"/>
                <w:sz w:val="24"/>
                <w:szCs w:val="24"/>
              </w:rPr>
              <w:t xml:space="preserve">кого и хозяйственного инвентаря </w:t>
            </w:r>
            <w:r w:rsidRPr="009254B8">
              <w:rPr>
                <w:rFonts w:ascii="Times New Roman" w:hAnsi="Times New Roman" w:cs="Times New Roman"/>
                <w:sz w:val="24"/>
                <w:szCs w:val="24"/>
              </w:rPr>
              <w:t>(0504143)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Комиссия по нефинансовым активам</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списания</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списания</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B09B0"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Многографная карточка </w:t>
            </w:r>
            <w:r w:rsidR="002A6CDB" w:rsidRPr="009254B8">
              <w:rPr>
                <w:rFonts w:ascii="Times New Roman" w:hAnsi="Times New Roman" w:cs="Times New Roman"/>
                <w:sz w:val="24"/>
                <w:szCs w:val="24"/>
              </w:rPr>
              <w:t>(0504054)– формирование стоимости основных средств</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формирования стоимости</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Опись инвентарных карточек по учету основных средств (0504033)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Инвентарный список нефинансовых активов (0504034)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Оборотная ведомость по нефинансовым активам (0504035)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операций по выбытию и перемещению нефинансовых активов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Инвентаризационная опись (сличительная ведомость) по объектам нефинансовых активов (0504087)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Доверенность (М-2)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В момент получения запасов</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Установленные приказом сроки</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Акт приемки материалов </w:t>
            </w:r>
            <w:r w:rsidRPr="009254B8">
              <w:rPr>
                <w:rFonts w:ascii="Times New Roman" w:hAnsi="Times New Roman" w:cs="Times New Roman"/>
                <w:sz w:val="24"/>
                <w:szCs w:val="24"/>
              </w:rPr>
              <w:lastRenderedPageBreak/>
              <w:t>(материальных ценностей) (0504220)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Комиссия по нефинансовы</w:t>
            </w:r>
            <w:r w:rsidRPr="009254B8">
              <w:rPr>
                <w:rFonts w:ascii="Times New Roman" w:hAnsi="Times New Roman" w:cs="Times New Roman"/>
                <w:sz w:val="24"/>
                <w:szCs w:val="24"/>
              </w:rPr>
              <w:lastRenderedPageBreak/>
              <w:t>м активам</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xml:space="preserve">По мере приема </w:t>
            </w:r>
            <w:r w:rsidRPr="009254B8">
              <w:rPr>
                <w:rFonts w:ascii="Times New Roman" w:hAnsi="Times New Roman" w:cs="Times New Roman"/>
                <w:sz w:val="24"/>
                <w:szCs w:val="24"/>
              </w:rPr>
              <w:lastRenderedPageBreak/>
              <w:t>ценностей</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По мере приема </w:t>
            </w:r>
            <w:r w:rsidRPr="009254B8">
              <w:rPr>
                <w:rFonts w:ascii="Times New Roman" w:hAnsi="Times New Roman" w:cs="Times New Roman"/>
                <w:sz w:val="24"/>
                <w:szCs w:val="24"/>
              </w:rPr>
              <w:lastRenderedPageBreak/>
              <w:t>ценностей</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Ведомость выдачи материальны</w:t>
            </w:r>
            <w:r w:rsidR="002B09B0" w:rsidRPr="009254B8">
              <w:rPr>
                <w:rFonts w:ascii="Times New Roman" w:hAnsi="Times New Roman" w:cs="Times New Roman"/>
                <w:sz w:val="24"/>
                <w:szCs w:val="24"/>
              </w:rPr>
              <w:t xml:space="preserve">х ценностей на нужды учреждения </w:t>
            </w:r>
            <w:r w:rsidRPr="009254B8">
              <w:rPr>
                <w:rFonts w:ascii="Times New Roman" w:hAnsi="Times New Roman" w:cs="Times New Roman"/>
                <w:sz w:val="24"/>
                <w:szCs w:val="24"/>
              </w:rPr>
              <w:t>(0504210)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выдачи</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Путевой лист</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Водитель</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Акт </w:t>
            </w:r>
            <w:r w:rsidR="002B09B0" w:rsidRPr="009254B8">
              <w:rPr>
                <w:rFonts w:ascii="Times New Roman" w:hAnsi="Times New Roman" w:cs="Times New Roman"/>
                <w:sz w:val="24"/>
                <w:szCs w:val="24"/>
              </w:rPr>
              <w:t xml:space="preserve">о списании материальных запасов </w:t>
            </w:r>
            <w:r w:rsidRPr="009254B8">
              <w:rPr>
                <w:rFonts w:ascii="Times New Roman" w:hAnsi="Times New Roman" w:cs="Times New Roman"/>
                <w:sz w:val="24"/>
                <w:szCs w:val="24"/>
              </w:rPr>
              <w:t>(0504230)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Карточка количественно-суммового учета материальных ценностей (0404041)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Карточка учета материальных ценностей</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операций по выбытию и перемещению нефинансовых активов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Инвентаризационная опись (сличительная ведомость) по объектам нефинансовых активов (0504087)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Доверенность (М-2)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В момент получения запасов</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Установленные приказом сроки</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Акт приемки </w:t>
            </w:r>
            <w:r w:rsidRPr="009254B8">
              <w:rPr>
                <w:rFonts w:ascii="Times New Roman" w:hAnsi="Times New Roman" w:cs="Times New Roman"/>
                <w:sz w:val="24"/>
                <w:szCs w:val="24"/>
              </w:rPr>
              <w:lastRenderedPageBreak/>
              <w:t>материалов (материальных ценностей) (0504220)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xml:space="preserve">1 </w:t>
            </w:r>
            <w:r w:rsidRPr="009254B8">
              <w:rPr>
                <w:rFonts w:ascii="Times New Roman" w:hAnsi="Times New Roman" w:cs="Times New Roman"/>
                <w:sz w:val="24"/>
                <w:szCs w:val="24"/>
              </w:rPr>
              <w:lastRenderedPageBreak/>
              <w:t>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Комиссия по </w:t>
            </w:r>
            <w:r w:rsidRPr="009254B8">
              <w:rPr>
                <w:rFonts w:ascii="Times New Roman" w:hAnsi="Times New Roman" w:cs="Times New Roman"/>
                <w:sz w:val="24"/>
                <w:szCs w:val="24"/>
              </w:rPr>
              <w:lastRenderedPageBreak/>
              <w:t>нефинансовым активам</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xml:space="preserve">По мере </w:t>
            </w:r>
            <w:r w:rsidRPr="009254B8">
              <w:rPr>
                <w:rFonts w:ascii="Times New Roman" w:hAnsi="Times New Roman" w:cs="Times New Roman"/>
                <w:sz w:val="24"/>
                <w:szCs w:val="24"/>
              </w:rPr>
              <w:lastRenderedPageBreak/>
              <w:t>приема ценностей</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Бухгалтери</w:t>
            </w:r>
            <w:r w:rsidRPr="009254B8">
              <w:rPr>
                <w:rFonts w:ascii="Times New Roman" w:hAnsi="Times New Roman" w:cs="Times New Roman"/>
                <w:sz w:val="24"/>
                <w:szCs w:val="24"/>
              </w:rPr>
              <w:lastRenderedPageBreak/>
              <w:t>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xml:space="preserve">По мере </w:t>
            </w:r>
            <w:r w:rsidRPr="009254B8">
              <w:rPr>
                <w:rFonts w:ascii="Times New Roman" w:hAnsi="Times New Roman" w:cs="Times New Roman"/>
                <w:sz w:val="24"/>
                <w:szCs w:val="24"/>
              </w:rPr>
              <w:lastRenderedPageBreak/>
              <w:t>приема ценностей</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r w:rsidRPr="009254B8">
              <w:rPr>
                <w:rFonts w:ascii="Times New Roman" w:hAnsi="Times New Roman" w:cs="Times New Roman"/>
                <w:sz w:val="24"/>
                <w:szCs w:val="24"/>
              </w:rPr>
              <w:lastRenderedPageBreak/>
              <w:t>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B09B0"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xml:space="preserve">Справка </w:t>
            </w:r>
            <w:r w:rsidR="002A6CDB" w:rsidRPr="009254B8">
              <w:rPr>
                <w:rFonts w:ascii="Times New Roman" w:hAnsi="Times New Roman" w:cs="Times New Roman"/>
                <w:sz w:val="24"/>
                <w:szCs w:val="24"/>
              </w:rPr>
              <w:t>(0504833)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Карточка количественно-суммового учета материальных ценностей (0404041)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Карточка учета материальных ценностей (0504043)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операций по выбытию и перемещению нефинансовых активов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Инвентаризационная опись (сличительная ведомость) по объектам нефинансовых активов (0504087)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Заявка на кассовый расход (0531801)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оплаты</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оплаты</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Заявка на кассовый расход (сокращенная) (0531851)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pStyle w:val="ab"/>
              <w:spacing w:before="0" w:beforeAutospacing="0" w:after="0" w:afterAutospacing="0"/>
            </w:pPr>
            <w:r w:rsidRPr="009254B8">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оплаты</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оплаты</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Заявка на получение наличных денег (0531802)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получения наличных денег</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получения наличных денег</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Заявка на получение </w:t>
            </w:r>
            <w:r w:rsidRPr="009254B8">
              <w:rPr>
                <w:rFonts w:ascii="Times New Roman" w:hAnsi="Times New Roman" w:cs="Times New Roman"/>
                <w:sz w:val="24"/>
                <w:szCs w:val="24"/>
              </w:rPr>
              <w:lastRenderedPageBreak/>
              <w:t>наличных денежных средств, перечисляемых на карту (0531844)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xml:space="preserve">2 </w:t>
            </w:r>
            <w:r w:rsidRPr="009254B8">
              <w:rPr>
                <w:rFonts w:ascii="Times New Roman" w:hAnsi="Times New Roman" w:cs="Times New Roman"/>
                <w:sz w:val="24"/>
                <w:szCs w:val="24"/>
              </w:rPr>
              <w:lastRenderedPageBreak/>
              <w:t>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По мере </w:t>
            </w:r>
            <w:r w:rsidRPr="009254B8">
              <w:rPr>
                <w:rFonts w:ascii="Times New Roman" w:hAnsi="Times New Roman" w:cs="Times New Roman"/>
                <w:sz w:val="24"/>
                <w:szCs w:val="24"/>
              </w:rPr>
              <w:lastRenderedPageBreak/>
              <w:t>перечисления наличных денег</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По мере </w:t>
            </w:r>
            <w:r w:rsidRPr="009254B8">
              <w:rPr>
                <w:rFonts w:ascii="Times New Roman" w:hAnsi="Times New Roman" w:cs="Times New Roman"/>
                <w:sz w:val="24"/>
                <w:szCs w:val="24"/>
              </w:rPr>
              <w:lastRenderedPageBreak/>
              <w:t>перечисления наличных денег</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r w:rsidRPr="009254B8">
              <w:rPr>
                <w:rFonts w:ascii="Times New Roman" w:hAnsi="Times New Roman" w:cs="Times New Roman"/>
                <w:sz w:val="24"/>
                <w:szCs w:val="24"/>
              </w:rPr>
              <w:lastRenderedPageBreak/>
              <w:t>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Заявка на возврат (0531803)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При инкассации денег</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При инкассации денег</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Платежное поручение (0401060)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6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Одновременно с Заявкой на кассовый расход</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Одновременно с Заявкой на кассовый расход</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Объявление на взнос наличными (0402001)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При инкассации денег</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При инкассации денег</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операций с безналичными денежными средствами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Инвентаризационная опись остатков на счетах учета денежных средств (0504082)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B09B0"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Приходный кассовый ордер </w:t>
            </w:r>
            <w:r w:rsidR="002A6CDB" w:rsidRPr="009254B8">
              <w:rPr>
                <w:rFonts w:ascii="Times New Roman" w:hAnsi="Times New Roman" w:cs="Times New Roman"/>
                <w:sz w:val="24"/>
                <w:szCs w:val="24"/>
              </w:rPr>
              <w:t>(0310001)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Расходный кассовый ордер (ф. 0310002)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выписки</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Отчет кассира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выписки</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регистрации приходных и расходных кассовых ордеров (031003)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Ведомость на </w:t>
            </w:r>
            <w:r w:rsidRPr="009254B8">
              <w:rPr>
                <w:rFonts w:ascii="Times New Roman" w:hAnsi="Times New Roman" w:cs="Times New Roman"/>
                <w:sz w:val="24"/>
                <w:szCs w:val="24"/>
              </w:rPr>
              <w:lastRenderedPageBreak/>
              <w:t>выдачу денег из кассы подотчетным лицам (0504501)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xml:space="preserve">1 </w:t>
            </w:r>
            <w:r w:rsidRPr="009254B8">
              <w:rPr>
                <w:rFonts w:ascii="Times New Roman" w:hAnsi="Times New Roman" w:cs="Times New Roman"/>
                <w:sz w:val="24"/>
                <w:szCs w:val="24"/>
              </w:rPr>
              <w:lastRenderedPageBreak/>
              <w:t>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По мере </w:t>
            </w:r>
            <w:r w:rsidRPr="009254B8">
              <w:rPr>
                <w:rFonts w:ascii="Times New Roman" w:hAnsi="Times New Roman" w:cs="Times New Roman"/>
                <w:sz w:val="24"/>
                <w:szCs w:val="24"/>
              </w:rPr>
              <w:lastRenderedPageBreak/>
              <w:t>выписки</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r w:rsidRPr="009254B8">
              <w:rPr>
                <w:rFonts w:ascii="Times New Roman" w:hAnsi="Times New Roman" w:cs="Times New Roman"/>
                <w:sz w:val="24"/>
                <w:szCs w:val="24"/>
              </w:rPr>
              <w:lastRenderedPageBreak/>
              <w:t>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Кассовая книга (0504514)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Акт о списании бланков строгой отчетности (0504816)</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Кассир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выписки</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Ежедневно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Книга учета бланков строгой отчетности (0504045)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операций по счету «Касса»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Инвентаризационная опись наличных денежных средств (0504088)</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Инвентаризационная опись остатков на счетах учета денежных средств (0504082)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Штатное расписание</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начисления заработной платы</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Распоряжение о принятии (увольнении)</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Гл.спец.эксперт</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Гл.спец.эксперт</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В день принятия (увольнения)</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Кадры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Кадры</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B09B0"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Расчетно-</w:t>
            </w:r>
            <w:r w:rsidR="002A6CDB" w:rsidRPr="009254B8">
              <w:rPr>
                <w:rFonts w:ascii="Times New Roman" w:hAnsi="Times New Roman" w:cs="Times New Roman"/>
                <w:sz w:val="24"/>
                <w:szCs w:val="24"/>
              </w:rPr>
              <w:t>платежная ведомость (0504401)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Расчетная ведомость (0504402)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Платежная </w:t>
            </w:r>
            <w:r w:rsidRPr="009254B8">
              <w:rPr>
                <w:rFonts w:ascii="Times New Roman" w:hAnsi="Times New Roman" w:cs="Times New Roman"/>
                <w:sz w:val="24"/>
                <w:szCs w:val="24"/>
              </w:rPr>
              <w:lastRenderedPageBreak/>
              <w:t>ведомость (0504403)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xml:space="preserve">1 </w:t>
            </w:r>
            <w:r w:rsidRPr="009254B8">
              <w:rPr>
                <w:rFonts w:ascii="Times New Roman" w:hAnsi="Times New Roman" w:cs="Times New Roman"/>
                <w:sz w:val="24"/>
                <w:szCs w:val="24"/>
              </w:rPr>
              <w:lastRenderedPageBreak/>
              <w:t>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w:t>
            </w:r>
            <w:r w:rsidRPr="009254B8">
              <w:rPr>
                <w:rFonts w:ascii="Times New Roman" w:hAnsi="Times New Roman" w:cs="Times New Roman"/>
                <w:sz w:val="24"/>
                <w:szCs w:val="24"/>
              </w:rPr>
              <w:lastRenderedPageBreak/>
              <w:t>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r w:rsidRPr="009254B8">
              <w:rPr>
                <w:rFonts w:ascii="Times New Roman" w:hAnsi="Times New Roman" w:cs="Times New Roman"/>
                <w:sz w:val="24"/>
                <w:szCs w:val="24"/>
              </w:rPr>
              <w:lastRenderedPageBreak/>
              <w:t>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Табель учета использованного рабочего времени и расчета заработной платы (0504421)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Кадры</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Кадры</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раза в месяц: не позднее 18 числа каждого месяца и не позднее последнего дня отчетного месяца</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(0504425)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В день принятия (увольнения)</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Карточка-справка (0504417)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Лицевой счет</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Реестр депонированных сумм (0504047)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операций расчетов по оплате труда, денежному довольствию и стипендий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Инвентаризационная опись расчетов с покупателями, поставщиками и прочими дебиторами </w:t>
            </w:r>
            <w:r w:rsidRPr="009254B8">
              <w:rPr>
                <w:rFonts w:ascii="Times New Roman" w:hAnsi="Times New Roman" w:cs="Times New Roman"/>
                <w:sz w:val="24"/>
                <w:szCs w:val="24"/>
              </w:rPr>
              <w:lastRenderedPageBreak/>
              <w:t>и кредиторами (0504089)</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Авансовый отчет (0504505)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 ассир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Подотчетное лицо</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Не позднее 3 дня после окончания срока</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В день сдачи отчета</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B09B0"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Платежная ведомость </w:t>
            </w:r>
            <w:r w:rsidR="002A6CDB" w:rsidRPr="009254B8">
              <w:rPr>
                <w:rFonts w:ascii="Times New Roman" w:hAnsi="Times New Roman" w:cs="Times New Roman"/>
                <w:sz w:val="24"/>
                <w:szCs w:val="24"/>
              </w:rPr>
              <w:t>(ф. 0504403)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DB4E40"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Кадры</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операций расчетов с подотчетными лицами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Инвентаризационная опись (сличительная ведомость) расчетов с покупателями, поставщиками и прочими дебиторами и кредиторами (0504089)</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Акты выполненных работ, оказанных услуг</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Упол. лица</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Председатель комитета</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Не позднее 3 дней с даты подписания руководителем</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операций расчетов с дебиторами по доходам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операций расчетов с поставщиками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Инвентаризационная опись (сличительная </w:t>
            </w:r>
            <w:r w:rsidRPr="009254B8">
              <w:rPr>
                <w:rFonts w:ascii="Times New Roman" w:hAnsi="Times New Roman" w:cs="Times New Roman"/>
                <w:sz w:val="24"/>
                <w:szCs w:val="24"/>
              </w:rPr>
              <w:lastRenderedPageBreak/>
              <w:t>ведомость) расчетов с покупателями, поставщиками и прочими дебиторами и кредиторами (0504089)</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По мере проведения </w:t>
            </w:r>
            <w:r w:rsidRPr="009254B8">
              <w:rPr>
                <w:rFonts w:ascii="Times New Roman" w:hAnsi="Times New Roman" w:cs="Times New Roman"/>
                <w:sz w:val="24"/>
                <w:szCs w:val="24"/>
              </w:rPr>
              <w:lastRenderedPageBreak/>
              <w:t>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По мере проведения </w:t>
            </w:r>
            <w:r w:rsidRPr="009254B8">
              <w:rPr>
                <w:rFonts w:ascii="Times New Roman" w:hAnsi="Times New Roman" w:cs="Times New Roman"/>
                <w:sz w:val="24"/>
                <w:szCs w:val="24"/>
              </w:rPr>
              <w:lastRenderedPageBreak/>
              <w:t>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Журнал по прочим операциям (0504071)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Карточка учета лимитов бюджетных обязательств (бюджетных ассигнований) (0504062)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Журнал регистрации обязательств (0504064)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Справка (0504833)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Ведомость расхождений по результатам инвентаризации (0504092)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Акт о результатах инвентаризации (0504835)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2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Инвентариз. комиссия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По мере проведения инвентариз.</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Оборотная ведомость (0504036)</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Карточка учета средств и расчетов (0504051)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Реестр карточек (0594052)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xml:space="preserve">Реестр сдачи документов </w:t>
            </w:r>
            <w:r w:rsidRPr="009254B8">
              <w:rPr>
                <w:rFonts w:ascii="Times New Roman" w:hAnsi="Times New Roman" w:cs="Times New Roman"/>
                <w:sz w:val="24"/>
                <w:szCs w:val="24"/>
              </w:rPr>
              <w:lastRenderedPageBreak/>
              <w:t>(0504053)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lastRenderedPageBreak/>
              <w:t>Многографная карточка (0504054)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r w:rsidR="002A6CDB" w:rsidRPr="009254B8" w:rsidTr="008D7EBE">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Главная книга (0504072)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1 экз.</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Ежемесячно</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Главный бухгалтер</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Бухгалтерия</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A6CDB" w:rsidRPr="009254B8" w:rsidRDefault="002A6CDB" w:rsidP="009254B8">
            <w:pPr>
              <w:spacing w:after="0" w:line="240" w:lineRule="auto"/>
              <w:rPr>
                <w:rFonts w:ascii="Times New Roman" w:hAnsi="Times New Roman" w:cs="Times New Roman"/>
                <w:sz w:val="24"/>
                <w:szCs w:val="24"/>
              </w:rPr>
            </w:pPr>
            <w:r w:rsidRPr="009254B8">
              <w:rPr>
                <w:rFonts w:ascii="Times New Roman" w:hAnsi="Times New Roman" w:cs="Times New Roman"/>
                <w:sz w:val="24"/>
                <w:szCs w:val="24"/>
              </w:rPr>
              <w:t> </w:t>
            </w:r>
          </w:p>
        </w:tc>
      </w:tr>
    </w:tbl>
    <w:p w:rsidR="002A6CDB" w:rsidRPr="00F972C8" w:rsidRDefault="002A6CDB" w:rsidP="00F972C8">
      <w:pPr>
        <w:pStyle w:val="ab"/>
        <w:shd w:val="clear" w:color="auto" w:fill="FFFFFF"/>
        <w:spacing w:before="0" w:beforeAutospacing="0" w:after="0" w:afterAutospacing="0"/>
        <w:rPr>
          <w:color w:val="000000" w:themeColor="text1"/>
          <w:sz w:val="28"/>
          <w:szCs w:val="28"/>
        </w:rPr>
      </w:pPr>
      <w:r w:rsidRPr="00F972C8">
        <w:rPr>
          <w:color w:val="000000" w:themeColor="text1"/>
          <w:sz w:val="28"/>
          <w:szCs w:val="28"/>
        </w:rPr>
        <w:t>*Ответственность за организацию хранения первичных (сводных) учетных документов, регистров бухгалтерского учета и бухгалтерской отчетности с соблюдением,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21.07.1993 N 5485-1 "О государственной тайне" несет главный бухгалтер.</w:t>
      </w:r>
    </w:p>
    <w:p w:rsidR="00F7626C" w:rsidRPr="00F972C8" w:rsidRDefault="00F7626C" w:rsidP="00F972C8">
      <w:pPr>
        <w:spacing w:after="0" w:line="240" w:lineRule="auto"/>
        <w:ind w:left="4679" w:firstLine="708"/>
        <w:rPr>
          <w:rFonts w:ascii="Times New Roman" w:hAnsi="Times New Roman" w:cs="Times New Roman"/>
          <w:sz w:val="28"/>
          <w:szCs w:val="28"/>
        </w:rPr>
        <w:sectPr w:rsidR="00F7626C" w:rsidRPr="00F972C8" w:rsidSect="00F7626C">
          <w:pgSz w:w="16838" w:h="11906" w:orient="landscape"/>
          <w:pgMar w:top="1134" w:right="568" w:bottom="566" w:left="709" w:header="709" w:footer="709" w:gutter="0"/>
          <w:cols w:space="708"/>
          <w:docGrid w:linePitch="360"/>
        </w:sectPr>
      </w:pPr>
    </w:p>
    <w:p w:rsidR="005A1902" w:rsidRPr="00F972C8" w:rsidRDefault="005A1902" w:rsidP="00F972C8">
      <w:pPr>
        <w:spacing w:after="0" w:line="240" w:lineRule="auto"/>
        <w:ind w:left="4679" w:firstLine="708"/>
        <w:rPr>
          <w:rFonts w:ascii="Times New Roman" w:hAnsi="Times New Roman" w:cs="Times New Roman"/>
          <w:sz w:val="28"/>
          <w:szCs w:val="28"/>
        </w:rPr>
      </w:pPr>
    </w:p>
    <w:p w:rsidR="00E06FA2" w:rsidRPr="00F972C8" w:rsidRDefault="00E06FA2" w:rsidP="009254B8">
      <w:pPr>
        <w:spacing w:after="0" w:line="240" w:lineRule="auto"/>
        <w:ind w:left="4679" w:firstLine="708"/>
        <w:jc w:val="right"/>
        <w:rPr>
          <w:rFonts w:ascii="Times New Roman" w:hAnsi="Times New Roman" w:cs="Times New Roman"/>
          <w:sz w:val="28"/>
          <w:szCs w:val="28"/>
        </w:rPr>
      </w:pPr>
      <w:r w:rsidRPr="00F972C8">
        <w:rPr>
          <w:rFonts w:ascii="Times New Roman" w:hAnsi="Times New Roman" w:cs="Times New Roman"/>
          <w:sz w:val="28"/>
          <w:szCs w:val="28"/>
        </w:rPr>
        <w:t xml:space="preserve">Приложение </w:t>
      </w:r>
      <w:r w:rsidR="005A1902" w:rsidRPr="00F972C8">
        <w:rPr>
          <w:rFonts w:ascii="Times New Roman" w:hAnsi="Times New Roman" w:cs="Times New Roman"/>
          <w:sz w:val="28"/>
          <w:szCs w:val="28"/>
        </w:rPr>
        <w:t>4</w:t>
      </w:r>
    </w:p>
    <w:p w:rsidR="009254B8" w:rsidRDefault="009254B8" w:rsidP="009254B8">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9254B8" w:rsidRDefault="009254B8" w:rsidP="009254B8">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hAnsi="Times New Roman" w:cs="Times New Roman"/>
          <w:sz w:val="28"/>
          <w:szCs w:val="28"/>
        </w:rPr>
        <w:t xml:space="preserve"> </w:t>
      </w:r>
      <w:r w:rsidR="00EE4C6F">
        <w:rPr>
          <w:rFonts w:ascii="Times New Roman" w:eastAsia="Times New Roman" w:hAnsi="Times New Roman" w:cs="Times New Roman"/>
          <w:sz w:val="28"/>
          <w:szCs w:val="28"/>
          <w:lang w:eastAsia="ar-SA"/>
        </w:rPr>
        <w:t>Озёрского</w:t>
      </w:r>
      <w:r w:rsidRPr="003A60A2">
        <w:rPr>
          <w:rFonts w:ascii="Times New Roman" w:eastAsia="Times New Roman" w:hAnsi="Times New Roman" w:cs="Times New Roman"/>
          <w:sz w:val="28"/>
          <w:szCs w:val="28"/>
          <w:lang w:eastAsia="ar-SA"/>
        </w:rPr>
        <w:t xml:space="preserve"> сельского поселения </w:t>
      </w:r>
    </w:p>
    <w:p w:rsidR="009254B8" w:rsidRPr="003A60A2" w:rsidRDefault="009254B8" w:rsidP="009254B8">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9254B8" w:rsidRPr="003A60A2" w:rsidRDefault="009254B8" w:rsidP="009254B8">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E145D8" w:rsidRPr="00F972C8" w:rsidRDefault="008E1ED0" w:rsidP="00F972C8">
      <w:pPr>
        <w:autoSpaceDE w:val="0"/>
        <w:autoSpaceDN w:val="0"/>
        <w:adjustRightInd w:val="0"/>
        <w:spacing w:after="0" w:line="240" w:lineRule="auto"/>
        <w:jc w:val="center"/>
        <w:outlineLvl w:val="0"/>
        <w:rPr>
          <w:rFonts w:ascii="Times New Roman" w:hAnsi="Times New Roman" w:cs="Times New Roman"/>
          <w:b/>
          <w:sz w:val="28"/>
          <w:szCs w:val="28"/>
        </w:rPr>
      </w:pPr>
      <w:r w:rsidRPr="00F972C8">
        <w:rPr>
          <w:rFonts w:ascii="Times New Roman" w:hAnsi="Times New Roman" w:cs="Times New Roman"/>
          <w:b/>
          <w:sz w:val="28"/>
          <w:szCs w:val="28"/>
        </w:rPr>
        <w:t>Положение об инвентаризации</w:t>
      </w:r>
    </w:p>
    <w:p w:rsidR="008E1ED0" w:rsidRPr="00F972C8" w:rsidRDefault="008E1ED0"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145D8" w:rsidRPr="009254B8" w:rsidRDefault="00E145D8" w:rsidP="00F972C8">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9254B8">
        <w:rPr>
          <w:rFonts w:ascii="Times New Roman" w:hAnsi="Times New Roman" w:cs="Times New Roman"/>
          <w:b/>
          <w:sz w:val="28"/>
          <w:szCs w:val="28"/>
        </w:rPr>
        <w:t xml:space="preserve">1. </w:t>
      </w:r>
      <w:r w:rsidR="006D2E47" w:rsidRPr="009254B8">
        <w:rPr>
          <w:rFonts w:ascii="Times New Roman" w:hAnsi="Times New Roman" w:cs="Times New Roman"/>
          <w:b/>
          <w:sz w:val="28"/>
          <w:szCs w:val="28"/>
        </w:rPr>
        <w:t>Общие положения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1.1. Настоящее Положение устанавливает порядок проведения инвентаризации имущества и обязательств с целью обеспечения достоверности данных бухгалтерского учета и бухгалтерской отчетности в соответствии с графиком, установленным учетной политикой Предприятия. В ходе инвентаризации проверяются и документально подтверждаются наличие и состояние имущества и обязательств, производится их оценка.</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Инвентаризация проводится на основании и в соответствии с действующим законодательством Российской Федерации в сфере бухгалтерского учета и отчетности, настоящим Положением и другими внутренними документами Предприятия.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F972C8">
        <w:rPr>
          <w:rFonts w:ascii="Times New Roman" w:hAnsi="Times New Roman" w:cs="Times New Roman"/>
          <w:sz w:val="28"/>
          <w:szCs w:val="28"/>
        </w:rPr>
        <w:t xml:space="preserve">При </w:t>
      </w:r>
      <w:r w:rsidRPr="00F972C8">
        <w:rPr>
          <w:rFonts w:ascii="Times New Roman" w:hAnsi="Times New Roman" w:cs="Times New Roman"/>
          <w:color w:val="000000" w:themeColor="text1"/>
          <w:sz w:val="28"/>
          <w:szCs w:val="28"/>
        </w:rPr>
        <w:t>проведении инвентаризации имущества Предприятия и оформления ее результатов заполняются формы, утвержденные Госкомстатом Российской Федерации для оформления порядка проведения и результатов инвентаризации в Постановлении от 18.08.1998 N 88.</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F972C8">
        <w:rPr>
          <w:rFonts w:ascii="Times New Roman" w:hAnsi="Times New Roman" w:cs="Times New Roman"/>
          <w:color w:val="000000" w:themeColor="text1"/>
          <w:sz w:val="28"/>
          <w:szCs w:val="28"/>
        </w:rPr>
        <w:t>1.2. Распоряжением о проведении инвентаризации имущества и обязательств является приказ</w:t>
      </w:r>
      <w:r w:rsidR="008E1ED0" w:rsidRPr="00F972C8">
        <w:rPr>
          <w:rFonts w:ascii="Times New Roman" w:hAnsi="Times New Roman" w:cs="Times New Roman"/>
          <w:color w:val="000000" w:themeColor="text1"/>
          <w:sz w:val="28"/>
          <w:szCs w:val="28"/>
        </w:rPr>
        <w:t xml:space="preserve"> (распоряжение)</w:t>
      </w:r>
      <w:r w:rsidRPr="00F972C8">
        <w:rPr>
          <w:rFonts w:ascii="Times New Roman" w:hAnsi="Times New Roman" w:cs="Times New Roman"/>
          <w:color w:val="000000" w:themeColor="text1"/>
          <w:sz w:val="28"/>
          <w:szCs w:val="28"/>
        </w:rPr>
        <w:t xml:space="preserve"> Руководителя Предприятия.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F972C8">
        <w:rPr>
          <w:rFonts w:ascii="Times New Roman" w:hAnsi="Times New Roman" w:cs="Times New Roman"/>
          <w:color w:val="000000" w:themeColor="text1"/>
          <w:sz w:val="28"/>
          <w:szCs w:val="28"/>
        </w:rPr>
        <w:t>Распоряжение регистрируется в Журнале учета контроля за выполнением приказов (постановлений, распоряжений) о проведении инвентаризации (форма ИНВ-23).</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color w:val="000000" w:themeColor="text1"/>
          <w:sz w:val="28"/>
          <w:szCs w:val="28"/>
        </w:rPr>
        <w:t>1.3. Под имуществом понимаются основные средства, нематериальные активы</w:t>
      </w:r>
      <w:r w:rsidRPr="00F972C8">
        <w:rPr>
          <w:rFonts w:ascii="Times New Roman" w:hAnsi="Times New Roman" w:cs="Times New Roman"/>
          <w:sz w:val="28"/>
          <w:szCs w:val="28"/>
        </w:rPr>
        <w:t>,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кредиторская задолженность, кредиты банков, займы и резервы.</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1.4. В перечень имущества, подлежащего инвентаризации, может быть включено любое имущество независимо от его местонахождения.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Инвентаризация имущества Предприятия проводится в месте его нахождения по каждому материально ответственному лицу.</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1.5. Основными целями инвентаризации являются: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выявление фактического наличия имущества и неучтенных объектов;</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сопоставление фактического наличия имущества с данными бухгалтерского учета;</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проверка полноты отражения в учете обязательств.</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1.6. Проведение инвентаризации обязательно:</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1.6.1. При передаче имущества в аренду, выкупе, продаже.</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lastRenderedPageBreak/>
        <w:t>1.6.2. Перед составлением годовой бухгалтерской отчетности (кроме имущества, инвентаризация которого проводилась не ранее 1 октября отчетного года).</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1.6.3. При смене материально ответственных лиц.</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1.6.4. При выявлении фактов хищения, злоупотребления или порчи имущества.</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1.6.5. В случае стихийного бедствия, пожара или других чрезвычайных ситуаций, вызванных экстремальными условиями.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1.6.6. При реорганизации или ликвидации Предприятия.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1.6.7. В других случаях, предусмотренных законодательством Российской Федерации.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145D8" w:rsidRPr="00F972C8" w:rsidRDefault="00E145D8" w:rsidP="00F972C8">
      <w:pPr>
        <w:autoSpaceDE w:val="0"/>
        <w:autoSpaceDN w:val="0"/>
        <w:adjustRightInd w:val="0"/>
        <w:spacing w:after="0" w:line="240" w:lineRule="auto"/>
        <w:ind w:firstLine="709"/>
        <w:contextualSpacing/>
        <w:jc w:val="center"/>
        <w:outlineLvl w:val="0"/>
        <w:rPr>
          <w:rFonts w:ascii="Times New Roman" w:hAnsi="Times New Roman" w:cs="Times New Roman"/>
          <w:sz w:val="28"/>
          <w:szCs w:val="28"/>
        </w:rPr>
      </w:pPr>
      <w:r w:rsidRPr="00F972C8">
        <w:rPr>
          <w:rFonts w:ascii="Times New Roman" w:hAnsi="Times New Roman" w:cs="Times New Roman"/>
          <w:sz w:val="28"/>
          <w:szCs w:val="28"/>
        </w:rPr>
        <w:t xml:space="preserve">2. </w:t>
      </w:r>
      <w:r w:rsidR="006D2E47" w:rsidRPr="00F972C8">
        <w:rPr>
          <w:rFonts w:ascii="Times New Roman" w:hAnsi="Times New Roman" w:cs="Times New Roman"/>
          <w:sz w:val="28"/>
          <w:szCs w:val="28"/>
        </w:rPr>
        <w:t xml:space="preserve">Общие правила проведения инвентаризации </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2.1. Перечень имущества, проверяемого при инвентаризации, устанавливается Руководителем Предприятия (его заместителем или главным бухгалтером) в приказе о проведении инвентаризации.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2.2. Проверка фактического наличия имущества проводится при участии должностных лиц, материально ответственных лиц, работников бухгалтерской службы Предприятия.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2.3. Для проведения инвентаризации на Предприятии создается постоянно действующая инвентаризационная комиссия.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и другого имущества, правильность и своевременность оформления материалов инвентаризации.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При малом объеме работ и наличии на Предприятии ревизионной комиссии проведение инвентаризаций допускается возлагать на нее.</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Персональный состав постоянно </w:t>
      </w:r>
      <w:r w:rsidRPr="00F972C8">
        <w:rPr>
          <w:rFonts w:ascii="Times New Roman" w:hAnsi="Times New Roman" w:cs="Times New Roman"/>
          <w:color w:val="000000" w:themeColor="text1"/>
          <w:sz w:val="28"/>
          <w:szCs w:val="28"/>
        </w:rPr>
        <w:t>действующих и рабочих инвентаризационных комиссий утверждает Руководитель Предприятия. Документ о составе комиссии (приказ, постановление, распоряжение) регистрируют в Журнале учета контроля за выполнением приказов (постановлений, распоряжений) о проведении инвентаризации</w:t>
      </w:r>
      <w:r w:rsidRPr="00F972C8">
        <w:rPr>
          <w:rFonts w:ascii="Times New Roman" w:hAnsi="Times New Roman" w:cs="Times New Roman"/>
          <w:sz w:val="28"/>
          <w:szCs w:val="28"/>
        </w:rPr>
        <w:t>.</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В состав инвентаризационной комиссии включаются представители администрации, работники бухгалтерской службы, другие специалисты (инженеры, экономисты, техники и т.д.) Предприятия.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В состав инвентаризационной комиссии можно включать представителей службы внутреннего аудита Предприятия, независимых аудиторских организаций.</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2.4. До начала проверки фактического наличия имущества инвентаризационной комиссии надлежит получить последние на момент </w:t>
      </w:r>
      <w:r w:rsidRPr="00F972C8">
        <w:rPr>
          <w:rFonts w:ascii="Times New Roman" w:hAnsi="Times New Roman" w:cs="Times New Roman"/>
          <w:sz w:val="28"/>
          <w:szCs w:val="28"/>
        </w:rPr>
        <w:lastRenderedPageBreak/>
        <w:t>инвентаризации приходные и расходные документы или отчеты о движении материальных ценностей и денежных средств.</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 (дата)", что должно служить основанием для определения остатков имущества к началу инвентаризации по учетным данным.</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отражены в бухгалтерских регистрах или переданы комиссии и все ценности, поступившие под их ответственность, оприходованы, а выбывшие списаны в расход.</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Аналогичные расписки дают работники Предприятия, имеющие подотчетные суммы на приобретение или доверенности на получение имущества.</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2.5. Сведения о фактическом наличии имущества записываются в инвентаризационные описи или акты инвентаризации не менее чем в двух экземплярах.</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2.6. Фактическое наличие имущества при инвентаризации определяют путем обязательного подсчета, взвешивания, обмера.</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Руководство Предприятия должно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2.7. Проверка фактического наличия имущества производится при обязательном участии материально ответственных лиц.</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2.8.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Описи заполняются чернилами или шариковой ручкой четко и ясно, без помарок и подчисток.</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lastRenderedPageBreak/>
        <w:t>2.9. В описях не допускается оставлять незаполненные строки, на последних страницах незаполненные строки прочеркиваются.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На последней странице описи должна быть сделана отметка о проверке цен, таксировки и подсчета итогов за подписями членов инвентаризационной комиссии.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2.10. Описи подписывают все члены инвентаризационной комиссии,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и отсутствие к членам комиссии каких-либо претензий.</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2.11. Если инвентаризация имущества проводится в течение нескольких дней, то помещения, где хранятся материальные ценности, после ухода инвентаризационной комиссии должны быть опечатаны.</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2.12.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а) излишек имущества приходуется по рыночной стоимости на дату проведения инвентаризации и соответствующая сумма зачисляется на финансовые результаты;</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б) недостача имущества и его порча в пределах норм естественной убыли относятся на издержки производства или обращения (расходы), сверх норм - 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2.1</w:t>
      </w:r>
      <w:r w:rsidR="008E1ED0" w:rsidRPr="00F972C8">
        <w:rPr>
          <w:rFonts w:ascii="Times New Roman" w:hAnsi="Times New Roman" w:cs="Times New Roman"/>
          <w:sz w:val="28"/>
          <w:szCs w:val="28"/>
        </w:rPr>
        <w:t>3</w:t>
      </w:r>
      <w:r w:rsidRPr="00F972C8">
        <w:rPr>
          <w:rFonts w:ascii="Times New Roman" w:hAnsi="Times New Roman" w:cs="Times New Roman"/>
          <w:sz w:val="28"/>
          <w:szCs w:val="28"/>
        </w:rPr>
        <w:t>. В межинвентаризационный период проводятся выборочные инвентаризации материальных ценностей в местах их хранения и переработки.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Контрольные проверки правильности проведения инвентаризаций и выборочные инвентаризации, проводимые в межинвентаризационный период, осуществляются инвентаризационными комиссиями по распоряжению руководителя Предприятия.)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145D8" w:rsidRPr="002937AF" w:rsidRDefault="00E145D8" w:rsidP="00F972C8">
      <w:pPr>
        <w:autoSpaceDE w:val="0"/>
        <w:autoSpaceDN w:val="0"/>
        <w:adjustRightInd w:val="0"/>
        <w:spacing w:after="0" w:line="240" w:lineRule="auto"/>
        <w:ind w:firstLine="709"/>
        <w:contextualSpacing/>
        <w:jc w:val="center"/>
        <w:outlineLvl w:val="0"/>
        <w:rPr>
          <w:rFonts w:ascii="Times New Roman" w:hAnsi="Times New Roman" w:cs="Times New Roman"/>
          <w:b/>
          <w:sz w:val="28"/>
          <w:szCs w:val="28"/>
        </w:rPr>
      </w:pPr>
      <w:r w:rsidRPr="002937AF">
        <w:rPr>
          <w:rFonts w:ascii="Times New Roman" w:hAnsi="Times New Roman" w:cs="Times New Roman"/>
          <w:b/>
          <w:sz w:val="28"/>
          <w:szCs w:val="28"/>
        </w:rPr>
        <w:t xml:space="preserve">3. </w:t>
      </w:r>
      <w:r w:rsidR="006D2E47" w:rsidRPr="002937AF">
        <w:rPr>
          <w:rFonts w:ascii="Times New Roman" w:hAnsi="Times New Roman" w:cs="Times New Roman"/>
          <w:b/>
          <w:sz w:val="28"/>
          <w:szCs w:val="28"/>
        </w:rPr>
        <w:t>Правила проведения инвентаризации отдельных видов имущества</w:t>
      </w:r>
      <w:r w:rsidR="002937AF">
        <w:rPr>
          <w:rFonts w:ascii="Times New Roman" w:hAnsi="Times New Roman" w:cs="Times New Roman"/>
          <w:b/>
          <w:sz w:val="28"/>
          <w:szCs w:val="28"/>
        </w:rPr>
        <w:t>.</w:t>
      </w:r>
    </w:p>
    <w:p w:rsidR="002937AF" w:rsidRDefault="002937AF" w:rsidP="00F972C8">
      <w:pPr>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p>
    <w:p w:rsidR="00E145D8" w:rsidRPr="002937AF" w:rsidRDefault="00E145D8" w:rsidP="00F972C8">
      <w:pPr>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r w:rsidRPr="002937AF">
        <w:rPr>
          <w:rFonts w:ascii="Times New Roman" w:hAnsi="Times New Roman" w:cs="Times New Roman"/>
          <w:b/>
          <w:sz w:val="28"/>
          <w:szCs w:val="28"/>
        </w:rPr>
        <w:t>Инвентаризация основных средств</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3.1. До начала инвентаризации рекомендуется проверить:</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а) наличие и состояние инвентарных карточек, инвентарных книг, описей и других регистров аналитического учета;</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б) наличие и состояние технических паспортов или другой технической документации;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в) наличие документов на основные средства, сданные или принятые Предприятием в аренду и на хранение.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 При отсутствии документов необходимо обеспечить их получение или оформление.</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lastRenderedPageBreak/>
        <w:t>3.2. При инвентаризации основных средств комиссия проводит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Предприятия.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Проверяется также наличие документов на земельные участки, водоемы и другие объекты природных ресурсов, находящиеся в собственности Предприятия.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Оценка выявленных инвентаризацией неучтенных объектов производится экспертами.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 Для этих целей привлекаются эксперты.</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Предприятия и учитываемые на типовой инвентарной </w:t>
      </w:r>
      <w:r w:rsidRPr="00F972C8">
        <w:rPr>
          <w:rFonts w:ascii="Times New Roman" w:hAnsi="Times New Roman" w:cs="Times New Roman"/>
          <w:color w:val="000000" w:themeColor="text1"/>
          <w:sz w:val="28"/>
          <w:szCs w:val="28"/>
        </w:rPr>
        <w:t>карточке</w:t>
      </w:r>
      <w:r w:rsidRPr="00F972C8">
        <w:rPr>
          <w:rFonts w:ascii="Times New Roman" w:hAnsi="Times New Roman" w:cs="Times New Roman"/>
          <w:sz w:val="28"/>
          <w:szCs w:val="28"/>
        </w:rPr>
        <w:t xml:space="preserve"> группового учета, в описях приводятся по наименованиям с указанием количества этих предметов.</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Основные средства, которые в момент инвентаризации находятся вне места нахождения Предприятия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145D8" w:rsidRPr="002937AF" w:rsidRDefault="00E145D8" w:rsidP="00F972C8">
      <w:pPr>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r w:rsidRPr="002937AF">
        <w:rPr>
          <w:rFonts w:ascii="Times New Roman" w:hAnsi="Times New Roman" w:cs="Times New Roman"/>
          <w:b/>
          <w:sz w:val="28"/>
          <w:szCs w:val="28"/>
        </w:rPr>
        <w:t>Инвентаризация нематериальных активов</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3.5. При инвентаризации нематериальных активов необходимо проверить:</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lastRenderedPageBreak/>
        <w:t>- наличие документов, подтверждающих права Предприятия на их использование;</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правильность и своевременность отражения нематериальных активов в балансе.</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145D8" w:rsidRPr="002937AF" w:rsidRDefault="00E145D8" w:rsidP="00F972C8">
      <w:pPr>
        <w:autoSpaceDE w:val="0"/>
        <w:autoSpaceDN w:val="0"/>
        <w:adjustRightInd w:val="0"/>
        <w:spacing w:after="0" w:line="240" w:lineRule="auto"/>
        <w:ind w:firstLine="709"/>
        <w:contextualSpacing/>
        <w:jc w:val="center"/>
        <w:outlineLvl w:val="1"/>
        <w:rPr>
          <w:rFonts w:ascii="Times New Roman" w:hAnsi="Times New Roman" w:cs="Times New Roman"/>
          <w:b/>
          <w:sz w:val="28"/>
          <w:szCs w:val="28"/>
        </w:rPr>
      </w:pPr>
      <w:r w:rsidRPr="002937AF">
        <w:rPr>
          <w:rFonts w:ascii="Times New Roman" w:hAnsi="Times New Roman" w:cs="Times New Roman"/>
          <w:b/>
          <w:sz w:val="28"/>
          <w:szCs w:val="28"/>
        </w:rPr>
        <w:t>Инвентаризация товарно-материальных ценностей</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3.13. 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3.14. Инвентаризация товарно-материальных ценностей должна, как правило, проводиться в порядке расположения ценностей в данном помещении.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После проверки ценностей вход в помещение не допускается (опечатывается) и комиссия переходит для работы в следующее помещение.</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3.15. Комиссия в присутствии заведующего складом (кладовой) и других материально ответственных лиц проверяет фактическое наличие товарно-материальных ценностей путем обязательного их пересчета, перевешивания или измерения.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3.16. 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3.</w:t>
      </w:r>
      <w:r w:rsidR="002937AF">
        <w:rPr>
          <w:rFonts w:ascii="Times New Roman" w:hAnsi="Times New Roman" w:cs="Times New Roman"/>
          <w:sz w:val="28"/>
          <w:szCs w:val="28"/>
        </w:rPr>
        <w:t>17</w:t>
      </w:r>
      <w:r w:rsidRPr="00F972C8">
        <w:rPr>
          <w:rFonts w:ascii="Times New Roman" w:hAnsi="Times New Roman" w:cs="Times New Roman"/>
          <w:sz w:val="28"/>
          <w:szCs w:val="28"/>
        </w:rPr>
        <w:t>. Малоценные и быстроизнашивающиеся предметы,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Инвентаризация проводится путем осмотра каждого предмета. В описи малоценные и быстроизнашивающиеся предметы заносятся по наименованиям в соответствии с номенклатурой, принятой в бухгалтерском учете.</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При инвентаризации малоценных и быстроизнашивающихся предметов,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lastRenderedPageBreak/>
        <w:t>Малоценные и быстроизнашивающиеся предметы,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D2E47" w:rsidRPr="00C4681C" w:rsidRDefault="00E145D8" w:rsidP="00F972C8">
      <w:pPr>
        <w:autoSpaceDE w:val="0"/>
        <w:autoSpaceDN w:val="0"/>
        <w:adjustRightInd w:val="0"/>
        <w:spacing w:after="0" w:line="240" w:lineRule="auto"/>
        <w:ind w:firstLine="709"/>
        <w:contextualSpacing/>
        <w:jc w:val="center"/>
        <w:outlineLvl w:val="0"/>
        <w:rPr>
          <w:rFonts w:ascii="Times New Roman" w:hAnsi="Times New Roman" w:cs="Times New Roman"/>
          <w:b/>
          <w:sz w:val="28"/>
          <w:szCs w:val="28"/>
        </w:rPr>
      </w:pPr>
      <w:r w:rsidRPr="00C4681C">
        <w:rPr>
          <w:rFonts w:ascii="Times New Roman" w:hAnsi="Times New Roman" w:cs="Times New Roman"/>
          <w:b/>
          <w:sz w:val="28"/>
          <w:szCs w:val="28"/>
        </w:rPr>
        <w:t xml:space="preserve">4. </w:t>
      </w:r>
      <w:r w:rsidR="006D2E47" w:rsidRPr="00C4681C">
        <w:rPr>
          <w:rFonts w:ascii="Times New Roman" w:hAnsi="Times New Roman" w:cs="Times New Roman"/>
          <w:b/>
          <w:sz w:val="28"/>
          <w:szCs w:val="28"/>
        </w:rPr>
        <w:t xml:space="preserve">Порядок оформления результатов инвентаризации </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4.1. По результатам проведенной инвентаризации имущества составляется </w:t>
      </w:r>
      <w:r w:rsidRPr="00F972C8">
        <w:rPr>
          <w:rFonts w:ascii="Times New Roman" w:hAnsi="Times New Roman" w:cs="Times New Roman"/>
          <w:color w:val="000000" w:themeColor="text1"/>
          <w:sz w:val="28"/>
          <w:szCs w:val="28"/>
        </w:rPr>
        <w:t>ведомость</w:t>
      </w:r>
      <w:r w:rsidRPr="00F972C8">
        <w:rPr>
          <w:rFonts w:ascii="Times New Roman" w:hAnsi="Times New Roman" w:cs="Times New Roman"/>
          <w:sz w:val="28"/>
          <w:szCs w:val="28"/>
        </w:rPr>
        <w:t xml:space="preserve"> результатов, выявленных инвентаризацией, которая подписывается Председателем инвентаризационной комиссии.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Результаты инвентаризации имущества отражаются в акте, который передается на рассмотрение Руководителю Предприятия.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4.2. По результатам рассмотрения Руководитель Предприятия издает приказ, в котором отражается:</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результат проведения инвентаризации;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указания бухгалтерской службе об отражении результатов инвентаризации в бухгалтерском учете и отчетности;</w:t>
      </w:r>
    </w:p>
    <w:p w:rsidR="00E145D8" w:rsidRPr="00F972C8" w:rsidRDefault="00E145D8" w:rsidP="00F972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972C8">
        <w:rPr>
          <w:rFonts w:ascii="Times New Roman" w:hAnsi="Times New Roman" w:cs="Times New Roman"/>
          <w:sz w:val="28"/>
          <w:szCs w:val="28"/>
        </w:rPr>
        <w:t>- привлечение к ответственности материально ответственных лиц в случае недостач и излишков.</w:t>
      </w:r>
    </w:p>
    <w:p w:rsidR="002B09B0" w:rsidRPr="00F972C8" w:rsidRDefault="002B09B0" w:rsidP="00F972C8">
      <w:pPr>
        <w:spacing w:after="0" w:line="240" w:lineRule="auto"/>
        <w:rPr>
          <w:rFonts w:ascii="Times New Roman" w:hAnsi="Times New Roman" w:cs="Times New Roman"/>
          <w:sz w:val="28"/>
          <w:szCs w:val="28"/>
        </w:rPr>
      </w:pPr>
      <w:r w:rsidRPr="00F972C8">
        <w:rPr>
          <w:rFonts w:ascii="Times New Roman" w:hAnsi="Times New Roman" w:cs="Times New Roman"/>
          <w:sz w:val="28"/>
          <w:szCs w:val="28"/>
        </w:rPr>
        <w:br w:type="page"/>
      </w:r>
    </w:p>
    <w:p w:rsidR="00E06FA2" w:rsidRPr="00F972C8" w:rsidRDefault="00E06FA2" w:rsidP="00C4681C">
      <w:pPr>
        <w:spacing w:after="0" w:line="240" w:lineRule="auto"/>
        <w:ind w:left="5387"/>
        <w:jc w:val="right"/>
        <w:rPr>
          <w:rFonts w:ascii="Times New Roman" w:hAnsi="Times New Roman" w:cs="Times New Roman"/>
          <w:sz w:val="28"/>
          <w:szCs w:val="28"/>
        </w:rPr>
      </w:pPr>
      <w:r w:rsidRPr="00F972C8">
        <w:rPr>
          <w:rFonts w:ascii="Times New Roman" w:hAnsi="Times New Roman" w:cs="Times New Roman"/>
          <w:sz w:val="28"/>
          <w:szCs w:val="28"/>
        </w:rPr>
        <w:lastRenderedPageBreak/>
        <w:t xml:space="preserve">Приложение </w:t>
      </w:r>
      <w:r w:rsidR="005A1902" w:rsidRPr="00F972C8">
        <w:rPr>
          <w:rFonts w:ascii="Times New Roman" w:hAnsi="Times New Roman" w:cs="Times New Roman"/>
          <w:sz w:val="28"/>
          <w:szCs w:val="28"/>
        </w:rPr>
        <w:t>5</w:t>
      </w:r>
    </w:p>
    <w:p w:rsidR="00C4681C" w:rsidRDefault="00C4681C" w:rsidP="00C4681C">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C4681C" w:rsidRDefault="00EE4C6F" w:rsidP="00C4681C">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Озёрского</w:t>
      </w:r>
      <w:r w:rsidR="00C4681C" w:rsidRPr="003A60A2">
        <w:rPr>
          <w:rFonts w:ascii="Times New Roman" w:eastAsia="Times New Roman" w:hAnsi="Times New Roman" w:cs="Times New Roman"/>
          <w:sz w:val="28"/>
          <w:szCs w:val="28"/>
          <w:lang w:eastAsia="ar-SA"/>
        </w:rPr>
        <w:t xml:space="preserve"> сельского поселения </w:t>
      </w:r>
    </w:p>
    <w:p w:rsidR="00C4681C" w:rsidRPr="003A60A2" w:rsidRDefault="00C4681C" w:rsidP="00C4681C">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C4681C" w:rsidRPr="003A60A2" w:rsidRDefault="00C4681C" w:rsidP="00C4681C">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E145D8" w:rsidRPr="00F972C8" w:rsidRDefault="00E145D8" w:rsidP="00F972C8">
      <w:pPr>
        <w:autoSpaceDE w:val="0"/>
        <w:autoSpaceDN w:val="0"/>
        <w:adjustRightInd w:val="0"/>
        <w:spacing w:after="0" w:line="240" w:lineRule="auto"/>
        <w:ind w:firstLine="540"/>
        <w:jc w:val="center"/>
        <w:rPr>
          <w:rFonts w:ascii="Times New Roman" w:hAnsi="Times New Roman" w:cs="Times New Roman"/>
          <w:b/>
          <w:sz w:val="28"/>
          <w:szCs w:val="28"/>
        </w:rPr>
      </w:pPr>
      <w:r w:rsidRPr="00F972C8">
        <w:rPr>
          <w:rFonts w:ascii="Times New Roman" w:hAnsi="Times New Roman" w:cs="Times New Roman"/>
          <w:b/>
          <w:sz w:val="28"/>
          <w:szCs w:val="28"/>
        </w:rPr>
        <w:t>Порядок отражения событий после отчетной даты в бухгалтерском учете и отчетности приведем в таблице в зависимости от вид</w:t>
      </w:r>
      <w:r w:rsidR="00B22EE1" w:rsidRPr="00F972C8">
        <w:rPr>
          <w:rFonts w:ascii="Times New Roman" w:hAnsi="Times New Roman" w:cs="Times New Roman"/>
          <w:b/>
          <w:sz w:val="28"/>
          <w:szCs w:val="28"/>
        </w:rPr>
        <w:t>а события (конкретной ситуации)</w:t>
      </w:r>
    </w:p>
    <w:p w:rsidR="00E145D8" w:rsidRPr="00F972C8" w:rsidRDefault="00E145D8" w:rsidP="00F972C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7514"/>
      </w:tblGrid>
      <w:tr w:rsidR="00E145D8" w:rsidRPr="00C4681C" w:rsidTr="002B09B0">
        <w:tc>
          <w:tcPr>
            <w:tcW w:w="2551" w:type="dxa"/>
          </w:tcPr>
          <w:p w:rsidR="00E145D8" w:rsidRPr="00C4681C" w:rsidRDefault="00E145D8" w:rsidP="00F972C8">
            <w:pPr>
              <w:autoSpaceDE w:val="0"/>
              <w:autoSpaceDN w:val="0"/>
              <w:adjustRightInd w:val="0"/>
              <w:spacing w:after="0" w:line="240" w:lineRule="auto"/>
              <w:jc w:val="center"/>
              <w:rPr>
                <w:rFonts w:ascii="Times New Roman" w:hAnsi="Times New Roman" w:cs="Times New Roman"/>
                <w:sz w:val="24"/>
                <w:szCs w:val="24"/>
              </w:rPr>
            </w:pPr>
            <w:r w:rsidRPr="00C4681C">
              <w:rPr>
                <w:rFonts w:ascii="Times New Roman" w:hAnsi="Times New Roman" w:cs="Times New Roman"/>
                <w:sz w:val="24"/>
                <w:szCs w:val="24"/>
              </w:rPr>
              <w:t>Событие (ситуация)</w:t>
            </w:r>
          </w:p>
        </w:tc>
        <w:tc>
          <w:tcPr>
            <w:tcW w:w="7514" w:type="dxa"/>
          </w:tcPr>
          <w:p w:rsidR="00E145D8" w:rsidRPr="00C4681C" w:rsidRDefault="00E145D8" w:rsidP="00F972C8">
            <w:pPr>
              <w:autoSpaceDE w:val="0"/>
              <w:autoSpaceDN w:val="0"/>
              <w:adjustRightInd w:val="0"/>
              <w:spacing w:after="0" w:line="240" w:lineRule="auto"/>
              <w:jc w:val="center"/>
              <w:rPr>
                <w:rFonts w:ascii="Times New Roman" w:hAnsi="Times New Roman" w:cs="Times New Roman"/>
                <w:sz w:val="24"/>
                <w:szCs w:val="24"/>
              </w:rPr>
            </w:pPr>
            <w:r w:rsidRPr="00C4681C">
              <w:rPr>
                <w:rFonts w:ascii="Times New Roman" w:hAnsi="Times New Roman" w:cs="Times New Roman"/>
                <w:sz w:val="24"/>
                <w:szCs w:val="24"/>
              </w:rPr>
              <w:t>Порядок отражения в учете и отчетности</w:t>
            </w:r>
          </w:p>
        </w:tc>
      </w:tr>
      <w:tr w:rsidR="00E145D8" w:rsidRPr="00C4681C" w:rsidTr="002B09B0">
        <w:tc>
          <w:tcPr>
            <w:tcW w:w="2551" w:type="dxa"/>
            <w:vMerge w:val="restart"/>
          </w:tcPr>
          <w:p w:rsidR="00E145D8" w:rsidRPr="00C4681C" w:rsidRDefault="00E145D8" w:rsidP="00F972C8">
            <w:pPr>
              <w:autoSpaceDE w:val="0"/>
              <w:autoSpaceDN w:val="0"/>
              <w:adjustRightInd w:val="0"/>
              <w:spacing w:after="0" w:line="240" w:lineRule="auto"/>
              <w:rPr>
                <w:rFonts w:ascii="Times New Roman" w:hAnsi="Times New Roman" w:cs="Times New Roman"/>
                <w:sz w:val="24"/>
                <w:szCs w:val="24"/>
              </w:rPr>
            </w:pPr>
            <w:r w:rsidRPr="00C4681C">
              <w:rPr>
                <w:rFonts w:ascii="Times New Roman" w:hAnsi="Times New Roman" w:cs="Times New Roman"/>
                <w:sz w:val="24"/>
                <w:szCs w:val="24"/>
              </w:rPr>
              <w:t>Событие, подтверждающее условия деятельности</w:t>
            </w:r>
          </w:p>
        </w:tc>
        <w:tc>
          <w:tcPr>
            <w:tcW w:w="7514" w:type="dxa"/>
          </w:tcPr>
          <w:p w:rsidR="00E145D8" w:rsidRPr="00C4681C" w:rsidRDefault="00E145D8" w:rsidP="00F972C8">
            <w:pPr>
              <w:autoSpaceDE w:val="0"/>
              <w:autoSpaceDN w:val="0"/>
              <w:adjustRightInd w:val="0"/>
              <w:spacing w:after="0" w:line="240" w:lineRule="auto"/>
              <w:jc w:val="both"/>
              <w:rPr>
                <w:rFonts w:ascii="Times New Roman" w:hAnsi="Times New Roman" w:cs="Times New Roman"/>
                <w:color w:val="000000" w:themeColor="text1"/>
                <w:sz w:val="24"/>
                <w:szCs w:val="24"/>
              </w:rPr>
            </w:pPr>
            <w:r w:rsidRPr="00C4681C">
              <w:rPr>
                <w:rFonts w:ascii="Times New Roman" w:hAnsi="Times New Roman" w:cs="Times New Roman"/>
                <w:color w:val="000000" w:themeColor="text1"/>
                <w:sz w:val="24"/>
                <w:szCs w:val="24"/>
              </w:rPr>
              <w:t>В учете отражается последним днем отчетного периода путем оформления записей по счетам бухгалтерского учета (до отражения бухгалтерских записей по завершению финансового года) - дополнительной бухгалтерской записи либо бухгалтерской записи, оформленной способом "красное сторно", и дополнительной бухгалтерской записи (в зависимости от характера события) (</w:t>
            </w:r>
            <w:hyperlink r:id="rId47" w:history="1">
              <w:r w:rsidRPr="00C4681C">
                <w:rPr>
                  <w:rFonts w:ascii="Times New Roman" w:hAnsi="Times New Roman" w:cs="Times New Roman"/>
                  <w:color w:val="000000" w:themeColor="text1"/>
                  <w:sz w:val="24"/>
                  <w:szCs w:val="24"/>
                </w:rPr>
                <w:t>п. 8</w:t>
              </w:r>
            </w:hyperlink>
            <w:r w:rsidRPr="00C4681C">
              <w:rPr>
                <w:rFonts w:ascii="Times New Roman" w:hAnsi="Times New Roman" w:cs="Times New Roman"/>
                <w:color w:val="000000" w:themeColor="text1"/>
                <w:sz w:val="24"/>
                <w:szCs w:val="24"/>
              </w:rPr>
              <w:t xml:space="preserve"> Стандарта N 275н)</w:t>
            </w:r>
          </w:p>
        </w:tc>
      </w:tr>
      <w:tr w:rsidR="00E145D8" w:rsidRPr="00C4681C" w:rsidTr="002B09B0">
        <w:tc>
          <w:tcPr>
            <w:tcW w:w="2551" w:type="dxa"/>
            <w:vMerge/>
          </w:tcPr>
          <w:p w:rsidR="00E145D8" w:rsidRPr="00C4681C" w:rsidRDefault="00E145D8" w:rsidP="00F972C8">
            <w:pPr>
              <w:autoSpaceDE w:val="0"/>
              <w:autoSpaceDN w:val="0"/>
              <w:adjustRightInd w:val="0"/>
              <w:spacing w:after="0" w:line="240" w:lineRule="auto"/>
              <w:ind w:firstLine="540"/>
              <w:jc w:val="both"/>
              <w:rPr>
                <w:rFonts w:ascii="Times New Roman" w:hAnsi="Times New Roman" w:cs="Times New Roman"/>
                <w:sz w:val="24"/>
                <w:szCs w:val="24"/>
              </w:rPr>
            </w:pPr>
          </w:p>
        </w:tc>
        <w:tc>
          <w:tcPr>
            <w:tcW w:w="7514" w:type="dxa"/>
          </w:tcPr>
          <w:p w:rsidR="00E145D8" w:rsidRPr="00C4681C" w:rsidRDefault="00E145D8" w:rsidP="00F972C8">
            <w:pPr>
              <w:autoSpaceDE w:val="0"/>
              <w:autoSpaceDN w:val="0"/>
              <w:adjustRightInd w:val="0"/>
              <w:spacing w:after="0" w:line="240" w:lineRule="auto"/>
              <w:jc w:val="both"/>
              <w:rPr>
                <w:rFonts w:ascii="Times New Roman" w:hAnsi="Times New Roman" w:cs="Times New Roman"/>
                <w:color w:val="000000" w:themeColor="text1"/>
                <w:sz w:val="24"/>
                <w:szCs w:val="24"/>
              </w:rPr>
            </w:pPr>
            <w:r w:rsidRPr="00C4681C">
              <w:rPr>
                <w:rFonts w:ascii="Times New Roman" w:hAnsi="Times New Roman" w:cs="Times New Roman"/>
                <w:color w:val="000000" w:themeColor="text1"/>
                <w:sz w:val="24"/>
                <w:szCs w:val="24"/>
              </w:rPr>
              <w:t>В отчетности за отчетный период, сформированной на основе данных бухгалтерского учета, отражается с учетом названного события после отчетной даты. В пояснительной записке к отчетности указывается информация об условиях хозяйственной деятельности на отчетную дату с учетом событий после отчетной даты, по результатам отражения которых сформированы показатели бухгалтерской (финансовой) отчетности (п. 11 Стандарта N 275н)</w:t>
            </w:r>
          </w:p>
        </w:tc>
      </w:tr>
      <w:tr w:rsidR="00E145D8" w:rsidRPr="00C4681C" w:rsidTr="002B09B0">
        <w:tc>
          <w:tcPr>
            <w:tcW w:w="2551" w:type="dxa"/>
            <w:vMerge w:val="restart"/>
          </w:tcPr>
          <w:p w:rsidR="00E145D8" w:rsidRPr="00C4681C" w:rsidRDefault="00E145D8" w:rsidP="00F972C8">
            <w:pPr>
              <w:autoSpaceDE w:val="0"/>
              <w:autoSpaceDN w:val="0"/>
              <w:adjustRightInd w:val="0"/>
              <w:spacing w:after="0" w:line="240" w:lineRule="auto"/>
              <w:rPr>
                <w:rFonts w:ascii="Times New Roman" w:hAnsi="Times New Roman" w:cs="Times New Roman"/>
                <w:sz w:val="24"/>
                <w:szCs w:val="24"/>
              </w:rPr>
            </w:pPr>
            <w:r w:rsidRPr="00C4681C">
              <w:rPr>
                <w:rFonts w:ascii="Times New Roman" w:hAnsi="Times New Roman" w:cs="Times New Roman"/>
                <w:sz w:val="24"/>
                <w:szCs w:val="24"/>
              </w:rPr>
              <w:t>Событие, свидетельствующее об условиях деятельности</w:t>
            </w:r>
          </w:p>
        </w:tc>
        <w:tc>
          <w:tcPr>
            <w:tcW w:w="7514" w:type="dxa"/>
          </w:tcPr>
          <w:p w:rsidR="00E145D8" w:rsidRPr="00C4681C" w:rsidRDefault="00E145D8" w:rsidP="00F972C8">
            <w:pPr>
              <w:autoSpaceDE w:val="0"/>
              <w:autoSpaceDN w:val="0"/>
              <w:adjustRightInd w:val="0"/>
              <w:spacing w:after="0" w:line="240" w:lineRule="auto"/>
              <w:jc w:val="both"/>
              <w:rPr>
                <w:rFonts w:ascii="Times New Roman" w:hAnsi="Times New Roman" w:cs="Times New Roman"/>
                <w:color w:val="000000" w:themeColor="text1"/>
                <w:sz w:val="24"/>
                <w:szCs w:val="24"/>
              </w:rPr>
            </w:pPr>
            <w:r w:rsidRPr="00C4681C">
              <w:rPr>
                <w:rFonts w:ascii="Times New Roman" w:hAnsi="Times New Roman" w:cs="Times New Roman"/>
                <w:color w:val="000000" w:themeColor="text1"/>
                <w:sz w:val="24"/>
                <w:szCs w:val="24"/>
              </w:rPr>
              <w:t>В учете отражается в периоде, следующем за отчетным, путем оформления записей по счетам бухгалтерского учета в общеустановленном порядке (п. 9 Стандарта N 275н)</w:t>
            </w:r>
          </w:p>
        </w:tc>
      </w:tr>
      <w:tr w:rsidR="00E145D8" w:rsidRPr="00C4681C" w:rsidTr="002B09B0">
        <w:tc>
          <w:tcPr>
            <w:tcW w:w="2551" w:type="dxa"/>
            <w:vMerge/>
          </w:tcPr>
          <w:p w:rsidR="00E145D8" w:rsidRPr="00C4681C" w:rsidRDefault="00E145D8" w:rsidP="00F972C8">
            <w:pPr>
              <w:autoSpaceDE w:val="0"/>
              <w:autoSpaceDN w:val="0"/>
              <w:adjustRightInd w:val="0"/>
              <w:spacing w:after="0" w:line="240" w:lineRule="auto"/>
              <w:ind w:firstLine="540"/>
              <w:jc w:val="both"/>
              <w:rPr>
                <w:rFonts w:ascii="Times New Roman" w:hAnsi="Times New Roman" w:cs="Times New Roman"/>
                <w:sz w:val="24"/>
                <w:szCs w:val="24"/>
              </w:rPr>
            </w:pPr>
          </w:p>
        </w:tc>
        <w:tc>
          <w:tcPr>
            <w:tcW w:w="7514" w:type="dxa"/>
          </w:tcPr>
          <w:p w:rsidR="00E145D8" w:rsidRPr="00C4681C" w:rsidRDefault="00E145D8" w:rsidP="00F972C8">
            <w:pPr>
              <w:autoSpaceDE w:val="0"/>
              <w:autoSpaceDN w:val="0"/>
              <w:adjustRightInd w:val="0"/>
              <w:spacing w:after="0" w:line="240" w:lineRule="auto"/>
              <w:jc w:val="both"/>
              <w:rPr>
                <w:rFonts w:ascii="Times New Roman" w:hAnsi="Times New Roman" w:cs="Times New Roman"/>
                <w:color w:val="000000" w:themeColor="text1"/>
                <w:sz w:val="24"/>
                <w:szCs w:val="24"/>
              </w:rPr>
            </w:pPr>
            <w:r w:rsidRPr="00C4681C">
              <w:rPr>
                <w:rFonts w:ascii="Times New Roman" w:hAnsi="Times New Roman" w:cs="Times New Roman"/>
                <w:color w:val="000000" w:themeColor="text1"/>
                <w:sz w:val="24"/>
                <w:szCs w:val="24"/>
              </w:rPr>
              <w:t>В отчетности отражается в пояснительной записке и (или) пояснениях, представляемых в составе полного комплекта бухгалтерской (финансовой) отчетности за отчетный период. Раскрытию подлежат краткое описание (характеристика) событий после отчетной даты и оценка последствий их наступления в денежном выражении. Если оценка в денежном выражении не является возможной, факт и причины этого также подлежат раскрытию в пояснительной записке и (или) пояснениях, представляемых в составе полного комплекта бухгалтерской (финансовой) отчетности (п. 12 Стандарта N 275н)</w:t>
            </w:r>
          </w:p>
        </w:tc>
      </w:tr>
      <w:tr w:rsidR="00E145D8" w:rsidRPr="00C4681C" w:rsidTr="002B09B0">
        <w:tc>
          <w:tcPr>
            <w:tcW w:w="2551" w:type="dxa"/>
            <w:vMerge w:val="restart"/>
          </w:tcPr>
          <w:p w:rsidR="00E145D8" w:rsidRPr="00C4681C" w:rsidRDefault="00E145D8" w:rsidP="00F972C8">
            <w:pPr>
              <w:autoSpaceDE w:val="0"/>
              <w:autoSpaceDN w:val="0"/>
              <w:adjustRightInd w:val="0"/>
              <w:spacing w:after="0" w:line="240" w:lineRule="auto"/>
              <w:rPr>
                <w:rFonts w:ascii="Times New Roman" w:hAnsi="Times New Roman" w:cs="Times New Roman"/>
                <w:sz w:val="24"/>
                <w:szCs w:val="24"/>
              </w:rPr>
            </w:pPr>
            <w:r w:rsidRPr="00C4681C">
              <w:rPr>
                <w:rFonts w:ascii="Times New Roman" w:hAnsi="Times New Roman" w:cs="Times New Roman"/>
                <w:sz w:val="24"/>
                <w:szCs w:val="24"/>
              </w:rPr>
              <w:t>Ошибка, обнаруженная до утверждения учредителем бухгалтерской (финансовой) отчетности и требующая внесения изменений в регистры бухгалтерского учета (журналы операций)</w:t>
            </w:r>
          </w:p>
        </w:tc>
        <w:tc>
          <w:tcPr>
            <w:tcW w:w="7514" w:type="dxa"/>
          </w:tcPr>
          <w:p w:rsidR="00E145D8" w:rsidRPr="00C4681C" w:rsidRDefault="00E145D8" w:rsidP="00F972C8">
            <w:pPr>
              <w:autoSpaceDE w:val="0"/>
              <w:autoSpaceDN w:val="0"/>
              <w:adjustRightInd w:val="0"/>
              <w:spacing w:after="0" w:line="240" w:lineRule="auto"/>
              <w:jc w:val="both"/>
              <w:rPr>
                <w:rFonts w:ascii="Times New Roman" w:hAnsi="Times New Roman" w:cs="Times New Roman"/>
                <w:color w:val="000000" w:themeColor="text1"/>
                <w:sz w:val="24"/>
                <w:szCs w:val="24"/>
              </w:rPr>
            </w:pPr>
            <w:r w:rsidRPr="00C4681C">
              <w:rPr>
                <w:rFonts w:ascii="Times New Roman" w:hAnsi="Times New Roman" w:cs="Times New Roman"/>
                <w:color w:val="000000" w:themeColor="text1"/>
                <w:sz w:val="24"/>
                <w:szCs w:val="24"/>
              </w:rPr>
              <w:t>В учете отражается по решению учредителя последним днем отчетного периода дополнительной бухгалтерской записью либо бухгалтерской записью, оформленной способом "красное сторно", и (или) дополнительной бухгалтерской записью только в зависимости от ее характера (</w:t>
            </w:r>
            <w:hyperlink r:id="rId48" w:history="1">
              <w:r w:rsidRPr="00C4681C">
                <w:rPr>
                  <w:rFonts w:ascii="Times New Roman" w:hAnsi="Times New Roman" w:cs="Times New Roman"/>
                  <w:color w:val="000000" w:themeColor="text1"/>
                  <w:sz w:val="24"/>
                  <w:szCs w:val="24"/>
                </w:rPr>
                <w:t>п. 10</w:t>
              </w:r>
            </w:hyperlink>
            <w:r w:rsidRPr="00C4681C">
              <w:rPr>
                <w:rFonts w:ascii="Times New Roman" w:hAnsi="Times New Roman" w:cs="Times New Roman"/>
                <w:color w:val="000000" w:themeColor="text1"/>
                <w:sz w:val="24"/>
                <w:szCs w:val="24"/>
              </w:rPr>
              <w:t xml:space="preserve"> Стандарта N 275н)</w:t>
            </w:r>
          </w:p>
        </w:tc>
      </w:tr>
      <w:tr w:rsidR="00E145D8" w:rsidRPr="00C4681C" w:rsidTr="002B09B0">
        <w:tc>
          <w:tcPr>
            <w:tcW w:w="2551" w:type="dxa"/>
            <w:vMerge/>
          </w:tcPr>
          <w:p w:rsidR="00E145D8" w:rsidRPr="00C4681C" w:rsidRDefault="00E145D8" w:rsidP="00F972C8">
            <w:pPr>
              <w:autoSpaceDE w:val="0"/>
              <w:autoSpaceDN w:val="0"/>
              <w:adjustRightInd w:val="0"/>
              <w:spacing w:after="0" w:line="240" w:lineRule="auto"/>
              <w:ind w:firstLine="540"/>
              <w:jc w:val="both"/>
              <w:rPr>
                <w:rFonts w:ascii="Times New Roman" w:hAnsi="Times New Roman" w:cs="Times New Roman"/>
                <w:sz w:val="24"/>
                <w:szCs w:val="24"/>
              </w:rPr>
            </w:pPr>
          </w:p>
        </w:tc>
        <w:tc>
          <w:tcPr>
            <w:tcW w:w="7514" w:type="dxa"/>
          </w:tcPr>
          <w:p w:rsidR="00E145D8" w:rsidRPr="00C4681C" w:rsidRDefault="00E145D8" w:rsidP="00F972C8">
            <w:pPr>
              <w:autoSpaceDE w:val="0"/>
              <w:autoSpaceDN w:val="0"/>
              <w:adjustRightInd w:val="0"/>
              <w:spacing w:after="0" w:line="240" w:lineRule="auto"/>
              <w:jc w:val="both"/>
              <w:rPr>
                <w:rFonts w:ascii="Times New Roman" w:hAnsi="Times New Roman" w:cs="Times New Roman"/>
                <w:sz w:val="24"/>
                <w:szCs w:val="24"/>
              </w:rPr>
            </w:pPr>
            <w:r w:rsidRPr="00C4681C">
              <w:rPr>
                <w:rFonts w:ascii="Times New Roman" w:hAnsi="Times New Roman" w:cs="Times New Roman"/>
                <w:sz w:val="24"/>
                <w:szCs w:val="24"/>
              </w:rPr>
              <w:t xml:space="preserve">В отчетности подлежит раскрытию в пояснительной записке, </w:t>
            </w:r>
            <w:r w:rsidRPr="00C4681C">
              <w:rPr>
                <w:rFonts w:ascii="Times New Roman" w:hAnsi="Times New Roman" w:cs="Times New Roman"/>
                <w:color w:val="000000" w:themeColor="text1"/>
                <w:sz w:val="24"/>
                <w:szCs w:val="24"/>
              </w:rPr>
              <w:t>представляемой в составе уточненной бухгалтерской (финансовой) отчетности (п. 14 Стандарта</w:t>
            </w:r>
            <w:r w:rsidRPr="00C4681C">
              <w:rPr>
                <w:rFonts w:ascii="Times New Roman" w:hAnsi="Times New Roman" w:cs="Times New Roman"/>
                <w:sz w:val="24"/>
                <w:szCs w:val="24"/>
              </w:rPr>
              <w:t xml:space="preserve"> N 275н)</w:t>
            </w:r>
          </w:p>
        </w:tc>
      </w:tr>
      <w:tr w:rsidR="00E145D8" w:rsidRPr="00C4681C" w:rsidTr="002B09B0">
        <w:tc>
          <w:tcPr>
            <w:tcW w:w="2551" w:type="dxa"/>
          </w:tcPr>
          <w:p w:rsidR="00E145D8" w:rsidRPr="00C4681C" w:rsidRDefault="00E145D8" w:rsidP="00F972C8">
            <w:pPr>
              <w:autoSpaceDE w:val="0"/>
              <w:autoSpaceDN w:val="0"/>
              <w:adjustRightInd w:val="0"/>
              <w:spacing w:after="0" w:line="240" w:lineRule="auto"/>
              <w:rPr>
                <w:rFonts w:ascii="Times New Roman" w:hAnsi="Times New Roman" w:cs="Times New Roman"/>
                <w:sz w:val="24"/>
                <w:szCs w:val="24"/>
              </w:rPr>
            </w:pPr>
            <w:r w:rsidRPr="00C4681C">
              <w:rPr>
                <w:rFonts w:ascii="Times New Roman" w:hAnsi="Times New Roman" w:cs="Times New Roman"/>
                <w:sz w:val="24"/>
                <w:szCs w:val="24"/>
              </w:rPr>
              <w:t xml:space="preserve">Событие, по которому </w:t>
            </w:r>
            <w:r w:rsidRPr="00C4681C">
              <w:rPr>
                <w:rFonts w:ascii="Times New Roman" w:hAnsi="Times New Roman" w:cs="Times New Roman"/>
                <w:sz w:val="24"/>
                <w:szCs w:val="24"/>
              </w:rPr>
              <w:lastRenderedPageBreak/>
              <w:t>поздно поступили первичные учетные документы (в пределах срока формирования и представления бухгалтерской (финансовой) отчетности)</w:t>
            </w:r>
          </w:p>
        </w:tc>
        <w:tc>
          <w:tcPr>
            <w:tcW w:w="7514" w:type="dxa"/>
          </w:tcPr>
          <w:p w:rsidR="00E145D8" w:rsidRPr="00C4681C" w:rsidRDefault="00E145D8" w:rsidP="00F972C8">
            <w:pPr>
              <w:autoSpaceDE w:val="0"/>
              <w:autoSpaceDN w:val="0"/>
              <w:adjustRightInd w:val="0"/>
              <w:spacing w:after="0" w:line="240" w:lineRule="auto"/>
              <w:jc w:val="both"/>
              <w:rPr>
                <w:rFonts w:ascii="Times New Roman" w:hAnsi="Times New Roman" w:cs="Times New Roman"/>
                <w:color w:val="000000" w:themeColor="text1"/>
                <w:sz w:val="24"/>
                <w:szCs w:val="24"/>
              </w:rPr>
            </w:pPr>
            <w:r w:rsidRPr="00C4681C">
              <w:rPr>
                <w:rFonts w:ascii="Times New Roman" w:hAnsi="Times New Roman" w:cs="Times New Roman"/>
                <w:color w:val="000000" w:themeColor="text1"/>
                <w:sz w:val="24"/>
                <w:szCs w:val="24"/>
              </w:rPr>
              <w:lastRenderedPageBreak/>
              <w:t xml:space="preserve">Не отражается в бухгалтерском учете и (или) не используется при </w:t>
            </w:r>
            <w:r w:rsidRPr="00C4681C">
              <w:rPr>
                <w:rFonts w:ascii="Times New Roman" w:hAnsi="Times New Roman" w:cs="Times New Roman"/>
                <w:color w:val="000000" w:themeColor="text1"/>
                <w:sz w:val="24"/>
                <w:szCs w:val="24"/>
              </w:rPr>
              <w:lastRenderedPageBreak/>
              <w:t>формировании показателей бухгалтерской (финансовой) отчетности. Описание указанного события и его оценка в денежном выражении приводятся в сопроводительном документе к бухгалтерской (финансовой) отчетности при ее представлении либо раскрываются в пояснительной записке (пояснениях) к бухгалтерской (финансовой) отчетности.</w:t>
            </w:r>
          </w:p>
          <w:p w:rsidR="00E145D8" w:rsidRPr="00C4681C" w:rsidRDefault="00E145D8" w:rsidP="00F972C8">
            <w:pPr>
              <w:autoSpaceDE w:val="0"/>
              <w:autoSpaceDN w:val="0"/>
              <w:adjustRightInd w:val="0"/>
              <w:spacing w:after="0" w:line="240" w:lineRule="auto"/>
              <w:jc w:val="both"/>
              <w:rPr>
                <w:rFonts w:ascii="Times New Roman" w:hAnsi="Times New Roman" w:cs="Times New Roman"/>
                <w:color w:val="000000" w:themeColor="text1"/>
                <w:sz w:val="24"/>
                <w:szCs w:val="24"/>
              </w:rPr>
            </w:pPr>
            <w:r w:rsidRPr="00C4681C">
              <w:rPr>
                <w:rFonts w:ascii="Times New Roman" w:hAnsi="Times New Roman" w:cs="Times New Roman"/>
                <w:color w:val="000000" w:themeColor="text1"/>
                <w:sz w:val="24"/>
                <w:szCs w:val="24"/>
              </w:rPr>
              <w:t>В случае если в период между датой подписания бухгалтерской (финансовой) отчетности и датой ее принятия (утверждения) получена новая информация о событии после отчетной даты и (или) произошло (выявлено) событие, которое в ближайшем будущем окажет существенное влияние на финансовое положение, финансовый результат и (или) движение денежных средств субъекта отчетности, описание такого события после отчетной даты и его оценка в денежном выражении доводятся до пользователей бухгалтерской (финансовой) отчетности, которым она представляется, дополнительно (п. 13 Стандарта N 275н)</w:t>
            </w:r>
          </w:p>
        </w:tc>
      </w:tr>
      <w:tr w:rsidR="00E145D8" w:rsidRPr="00C4681C" w:rsidTr="002B09B0">
        <w:tc>
          <w:tcPr>
            <w:tcW w:w="2551" w:type="dxa"/>
          </w:tcPr>
          <w:p w:rsidR="00E145D8" w:rsidRPr="00C4681C" w:rsidRDefault="00E145D8" w:rsidP="00F972C8">
            <w:pPr>
              <w:autoSpaceDE w:val="0"/>
              <w:autoSpaceDN w:val="0"/>
              <w:adjustRightInd w:val="0"/>
              <w:spacing w:after="0" w:line="240" w:lineRule="auto"/>
              <w:rPr>
                <w:rFonts w:ascii="Times New Roman" w:hAnsi="Times New Roman" w:cs="Times New Roman"/>
                <w:sz w:val="24"/>
                <w:szCs w:val="24"/>
              </w:rPr>
            </w:pPr>
            <w:r w:rsidRPr="00C4681C">
              <w:rPr>
                <w:rFonts w:ascii="Times New Roman" w:hAnsi="Times New Roman" w:cs="Times New Roman"/>
                <w:sz w:val="24"/>
                <w:szCs w:val="24"/>
              </w:rPr>
              <w:lastRenderedPageBreak/>
              <w:t>Решение о реорганизации или ликвидации</w:t>
            </w:r>
          </w:p>
        </w:tc>
        <w:tc>
          <w:tcPr>
            <w:tcW w:w="7514" w:type="dxa"/>
          </w:tcPr>
          <w:p w:rsidR="00E145D8" w:rsidRPr="00C4681C" w:rsidRDefault="00E145D8" w:rsidP="00F972C8">
            <w:pPr>
              <w:autoSpaceDE w:val="0"/>
              <w:autoSpaceDN w:val="0"/>
              <w:adjustRightInd w:val="0"/>
              <w:spacing w:after="0" w:line="240" w:lineRule="auto"/>
              <w:jc w:val="both"/>
              <w:rPr>
                <w:rFonts w:ascii="Times New Roman" w:hAnsi="Times New Roman" w:cs="Times New Roman"/>
                <w:color w:val="000000" w:themeColor="text1"/>
                <w:sz w:val="24"/>
                <w:szCs w:val="24"/>
              </w:rPr>
            </w:pPr>
            <w:r w:rsidRPr="00C4681C">
              <w:rPr>
                <w:rFonts w:ascii="Times New Roman" w:hAnsi="Times New Roman" w:cs="Times New Roman"/>
                <w:color w:val="000000" w:themeColor="text1"/>
                <w:sz w:val="24"/>
                <w:szCs w:val="24"/>
              </w:rPr>
              <w:t>Если такое решение принято по состоянию на отчетную дату, бухгалтерская (финансовая) отчетность формируется с учетом особенностей, предусмотренных нормативными правовыми актами, регулирующими ведение бухгалтерского учета и составление бухгалтерской (финансовой) отчетности. Если решение принято в период между отчетной датой и датой подписания бухгалтерской (финансовой) отчетности за отчетный период, информация об указанном событии раскрывается в бухгалтерской (финансовой) отчетности как событие, свидетельствующее об условиях деятельности (см. выше) (п. 15 Стандарта N 275н)</w:t>
            </w:r>
          </w:p>
        </w:tc>
      </w:tr>
    </w:tbl>
    <w:p w:rsidR="002B09B0" w:rsidRPr="00F972C8" w:rsidRDefault="002B09B0" w:rsidP="00F972C8">
      <w:pPr>
        <w:spacing w:after="0" w:line="240" w:lineRule="auto"/>
        <w:ind w:firstLine="567"/>
        <w:jc w:val="both"/>
        <w:rPr>
          <w:rFonts w:ascii="Times New Roman" w:hAnsi="Times New Roman" w:cs="Times New Roman"/>
          <w:sz w:val="28"/>
          <w:szCs w:val="28"/>
        </w:rPr>
      </w:pPr>
    </w:p>
    <w:p w:rsidR="002B09B0" w:rsidRPr="00F972C8" w:rsidRDefault="002B09B0" w:rsidP="00F972C8">
      <w:pPr>
        <w:spacing w:after="0" w:line="240" w:lineRule="auto"/>
        <w:rPr>
          <w:rFonts w:ascii="Times New Roman" w:hAnsi="Times New Roman" w:cs="Times New Roman"/>
          <w:sz w:val="28"/>
          <w:szCs w:val="28"/>
        </w:rPr>
      </w:pPr>
      <w:r w:rsidRPr="00F972C8">
        <w:rPr>
          <w:rFonts w:ascii="Times New Roman" w:hAnsi="Times New Roman" w:cs="Times New Roman"/>
          <w:sz w:val="28"/>
          <w:szCs w:val="28"/>
        </w:rPr>
        <w:br w:type="page"/>
      </w:r>
    </w:p>
    <w:p w:rsidR="00E06FA2" w:rsidRPr="00F972C8" w:rsidRDefault="00E06FA2" w:rsidP="00C4681C">
      <w:pPr>
        <w:spacing w:after="0" w:line="240" w:lineRule="auto"/>
        <w:ind w:left="5387"/>
        <w:jc w:val="right"/>
        <w:rPr>
          <w:rFonts w:ascii="Times New Roman" w:hAnsi="Times New Roman" w:cs="Times New Roman"/>
          <w:sz w:val="28"/>
          <w:szCs w:val="28"/>
        </w:rPr>
      </w:pPr>
      <w:r w:rsidRPr="00F972C8">
        <w:rPr>
          <w:rFonts w:ascii="Times New Roman" w:hAnsi="Times New Roman" w:cs="Times New Roman"/>
          <w:sz w:val="28"/>
          <w:szCs w:val="28"/>
        </w:rPr>
        <w:lastRenderedPageBreak/>
        <w:t xml:space="preserve">Приложение </w:t>
      </w:r>
      <w:r w:rsidR="005A1902" w:rsidRPr="00F972C8">
        <w:rPr>
          <w:rFonts w:ascii="Times New Roman" w:hAnsi="Times New Roman" w:cs="Times New Roman"/>
          <w:sz w:val="28"/>
          <w:szCs w:val="28"/>
        </w:rPr>
        <w:t>6</w:t>
      </w:r>
    </w:p>
    <w:p w:rsidR="00C4681C" w:rsidRDefault="00C4681C" w:rsidP="00C4681C">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C4681C" w:rsidRDefault="00EE4C6F" w:rsidP="00C4681C">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Озёрского</w:t>
      </w:r>
      <w:r w:rsidR="00C4681C" w:rsidRPr="003A60A2">
        <w:rPr>
          <w:rFonts w:ascii="Times New Roman" w:eastAsia="Times New Roman" w:hAnsi="Times New Roman" w:cs="Times New Roman"/>
          <w:sz w:val="28"/>
          <w:szCs w:val="28"/>
          <w:lang w:eastAsia="ar-SA"/>
        </w:rPr>
        <w:t xml:space="preserve"> сельского поселения </w:t>
      </w:r>
    </w:p>
    <w:p w:rsidR="00C4681C" w:rsidRPr="003A60A2" w:rsidRDefault="00C4681C" w:rsidP="00C4681C">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C4681C" w:rsidRPr="003A60A2" w:rsidRDefault="00C4681C" w:rsidP="00C4681C">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C4681C" w:rsidRDefault="006D2E47" w:rsidP="00C4681C">
      <w:pPr>
        <w:spacing w:after="0" w:line="240" w:lineRule="auto"/>
        <w:ind w:firstLine="567"/>
        <w:jc w:val="center"/>
        <w:rPr>
          <w:rFonts w:ascii="Times New Roman" w:hAnsi="Times New Roman" w:cs="Times New Roman"/>
          <w:b/>
          <w:sz w:val="28"/>
          <w:szCs w:val="28"/>
        </w:rPr>
      </w:pPr>
      <w:r w:rsidRPr="00F972C8">
        <w:rPr>
          <w:rFonts w:ascii="Times New Roman" w:hAnsi="Times New Roman" w:cs="Times New Roman"/>
          <w:b/>
          <w:sz w:val="28"/>
          <w:szCs w:val="28"/>
        </w:rPr>
        <w:t>Порядок формирования резервов предстоящих расходов</w:t>
      </w:r>
    </w:p>
    <w:p w:rsidR="00E145D8" w:rsidRPr="00F972C8" w:rsidRDefault="006D2E47" w:rsidP="00C4681C">
      <w:pPr>
        <w:spacing w:after="0" w:line="240" w:lineRule="auto"/>
        <w:ind w:firstLine="567"/>
        <w:jc w:val="center"/>
        <w:rPr>
          <w:rFonts w:ascii="Times New Roman" w:hAnsi="Times New Roman" w:cs="Times New Roman"/>
          <w:b/>
          <w:sz w:val="28"/>
          <w:szCs w:val="28"/>
        </w:rPr>
      </w:pPr>
      <w:r w:rsidRPr="00F972C8">
        <w:rPr>
          <w:rFonts w:ascii="Times New Roman" w:hAnsi="Times New Roman" w:cs="Times New Roman"/>
          <w:b/>
          <w:sz w:val="28"/>
          <w:szCs w:val="28"/>
        </w:rPr>
        <w:t>и их использования</w:t>
      </w:r>
    </w:p>
    <w:p w:rsidR="006D2E47" w:rsidRPr="00F972C8" w:rsidRDefault="006D2E47" w:rsidP="00C4681C">
      <w:pPr>
        <w:spacing w:after="0" w:line="240" w:lineRule="auto"/>
        <w:ind w:firstLine="567"/>
        <w:jc w:val="center"/>
        <w:rPr>
          <w:rFonts w:ascii="Times New Roman" w:hAnsi="Times New Roman" w:cs="Times New Roman"/>
          <w:b/>
          <w:sz w:val="28"/>
          <w:szCs w:val="28"/>
        </w:rPr>
      </w:pPr>
    </w:p>
    <w:p w:rsidR="00E145D8" w:rsidRPr="00C4681C" w:rsidRDefault="00E145D8" w:rsidP="00F972C8">
      <w:pPr>
        <w:autoSpaceDE w:val="0"/>
        <w:autoSpaceDN w:val="0"/>
        <w:adjustRightInd w:val="0"/>
        <w:spacing w:after="0" w:line="240" w:lineRule="auto"/>
        <w:jc w:val="center"/>
        <w:outlineLvl w:val="0"/>
        <w:rPr>
          <w:rFonts w:ascii="Times New Roman" w:hAnsi="Times New Roman" w:cs="Times New Roman"/>
          <w:b/>
          <w:sz w:val="28"/>
          <w:szCs w:val="28"/>
        </w:rPr>
      </w:pPr>
      <w:r w:rsidRPr="00C4681C">
        <w:rPr>
          <w:rFonts w:ascii="Times New Roman" w:hAnsi="Times New Roman" w:cs="Times New Roman"/>
          <w:b/>
          <w:bCs/>
          <w:sz w:val="28"/>
          <w:szCs w:val="28"/>
        </w:rPr>
        <w:t>1. Общие положения</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1.1. В учреждении формируются следующие резервы:</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для оплаты отпусков за фактически отработанное время и компенсаций за неиспользованный отпуск работникам учреждения, включая платежи по страховым взносам с указанных сумм (далее - Резерв для оплаты отпусков);</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для оплаты фактически осуществленных на отчетную дату затрат, по которым не поступили документы контрагентов (далее - Резерв по расходам без документов).</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1.2. Каждый резерв используется на покрытие только тех расходов, в отношении которых он был создан.</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1.3. Признание в учете расходов, в отношении которых сформирован резерв, осуществляется за счет суммы созданного резерва учреждения. При его недостаточности соответствующие суммы отражаются в составе расходов текущего периода.</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1.4. Для отражения конкретных резервов на счете 0 401 60 000 вводятся аналитические коды в порядке, определенном Рабочим планом счетов.</w:t>
      </w:r>
    </w:p>
    <w:p w:rsidR="00E145D8" w:rsidRPr="00F972C8" w:rsidRDefault="00E145D8" w:rsidP="00F972C8">
      <w:pPr>
        <w:autoSpaceDE w:val="0"/>
        <w:autoSpaceDN w:val="0"/>
        <w:adjustRightInd w:val="0"/>
        <w:spacing w:after="0" w:line="240" w:lineRule="auto"/>
        <w:contextualSpacing/>
        <w:jc w:val="both"/>
        <w:rPr>
          <w:rFonts w:ascii="Times New Roman" w:hAnsi="Times New Roman" w:cs="Times New Roman"/>
          <w:sz w:val="28"/>
          <w:szCs w:val="28"/>
        </w:rPr>
      </w:pPr>
    </w:p>
    <w:p w:rsidR="00E145D8" w:rsidRPr="00C4681C" w:rsidRDefault="00E145D8" w:rsidP="00F972C8">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C4681C">
        <w:rPr>
          <w:rFonts w:ascii="Times New Roman" w:hAnsi="Times New Roman" w:cs="Times New Roman"/>
          <w:b/>
          <w:bCs/>
          <w:sz w:val="28"/>
          <w:szCs w:val="28"/>
        </w:rPr>
        <w:t>2. Резерв для оплаты отпусков</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2.1. Для расчета Резерва для оплаты отпусков осуществляется оценка обязательств по состоянию на конец </w:t>
      </w:r>
      <w:r w:rsidR="00CB4F63" w:rsidRPr="00F972C8">
        <w:rPr>
          <w:rFonts w:ascii="Times New Roman" w:hAnsi="Times New Roman" w:cs="Times New Roman"/>
          <w:sz w:val="28"/>
          <w:szCs w:val="28"/>
        </w:rPr>
        <w:t>года</w:t>
      </w:r>
      <w:r w:rsidRPr="00F972C8">
        <w:rPr>
          <w:rFonts w:ascii="Times New Roman" w:hAnsi="Times New Roman" w:cs="Times New Roman"/>
          <w:sz w:val="28"/>
          <w:szCs w:val="28"/>
        </w:rPr>
        <w:t>.</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2.2. Оценочное обязательство на оплату отпусков определяется </w:t>
      </w:r>
      <w:r w:rsidR="00565BE0" w:rsidRPr="00F972C8">
        <w:rPr>
          <w:rFonts w:ascii="Times New Roman" w:hAnsi="Times New Roman" w:cs="Times New Roman"/>
          <w:sz w:val="28"/>
          <w:szCs w:val="28"/>
        </w:rPr>
        <w:t>ежегодно</w:t>
      </w:r>
      <w:r w:rsidRPr="00F972C8">
        <w:rPr>
          <w:rFonts w:ascii="Times New Roman" w:hAnsi="Times New Roman" w:cs="Times New Roman"/>
          <w:sz w:val="28"/>
          <w:szCs w:val="28"/>
        </w:rPr>
        <w:t xml:space="preserve"> на последний день </w:t>
      </w:r>
      <w:r w:rsidR="00565BE0" w:rsidRPr="00F972C8">
        <w:rPr>
          <w:rFonts w:ascii="Times New Roman" w:hAnsi="Times New Roman" w:cs="Times New Roman"/>
          <w:sz w:val="28"/>
          <w:szCs w:val="28"/>
        </w:rPr>
        <w:t xml:space="preserve">последнего </w:t>
      </w:r>
      <w:r w:rsidRPr="00F972C8">
        <w:rPr>
          <w:rFonts w:ascii="Times New Roman" w:hAnsi="Times New Roman" w:cs="Times New Roman"/>
          <w:sz w:val="28"/>
          <w:szCs w:val="28"/>
        </w:rPr>
        <w:t>квартала</w:t>
      </w:r>
      <w:r w:rsidR="00565BE0" w:rsidRPr="00F972C8">
        <w:rPr>
          <w:rFonts w:ascii="Times New Roman" w:hAnsi="Times New Roman" w:cs="Times New Roman"/>
          <w:sz w:val="28"/>
          <w:szCs w:val="28"/>
        </w:rPr>
        <w:t xml:space="preserve"> года</w:t>
      </w:r>
      <w:r w:rsidRPr="00F972C8">
        <w:rPr>
          <w:rFonts w:ascii="Times New Roman" w:hAnsi="Times New Roman" w:cs="Times New Roman"/>
          <w:sz w:val="28"/>
          <w:szCs w:val="28"/>
        </w:rPr>
        <w:t xml:space="preserve"> исходя из дней неиспользованного отпуска по всем сотрудникам учреждения на эту дату.</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В число неиспользованных дней отпуска включаются только те дни, право на которые работники уже заработали и не использовали на конец </w:t>
      </w:r>
      <w:r w:rsidR="00565BE0" w:rsidRPr="00F972C8">
        <w:rPr>
          <w:rFonts w:ascii="Times New Roman" w:hAnsi="Times New Roman" w:cs="Times New Roman"/>
          <w:sz w:val="28"/>
          <w:szCs w:val="28"/>
        </w:rPr>
        <w:t>года</w:t>
      </w:r>
      <w:r w:rsidRPr="00F972C8">
        <w:rPr>
          <w:rFonts w:ascii="Times New Roman" w:hAnsi="Times New Roman" w:cs="Times New Roman"/>
          <w:sz w:val="28"/>
          <w:szCs w:val="28"/>
        </w:rPr>
        <w:t>.</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2.3. Для определения размера обязательства начальник отдела кадров представляет в бухгалтерию сведения о неиспользованных днях отпуска по каждому работнику за пять рабочих дней до окончания</w:t>
      </w:r>
      <w:r w:rsidR="00157009">
        <w:rPr>
          <w:rFonts w:ascii="Times New Roman" w:hAnsi="Times New Roman" w:cs="Times New Roman"/>
          <w:sz w:val="28"/>
          <w:szCs w:val="28"/>
        </w:rPr>
        <w:t xml:space="preserve"> </w:t>
      </w:r>
      <w:r w:rsidR="00565BE0" w:rsidRPr="00F972C8">
        <w:rPr>
          <w:rFonts w:ascii="Times New Roman" w:hAnsi="Times New Roman" w:cs="Times New Roman"/>
          <w:sz w:val="28"/>
          <w:szCs w:val="28"/>
        </w:rPr>
        <w:t>года</w:t>
      </w:r>
      <w:r w:rsidRPr="00F972C8">
        <w:rPr>
          <w:rFonts w:ascii="Times New Roman" w:hAnsi="Times New Roman" w:cs="Times New Roman"/>
          <w:sz w:val="28"/>
          <w:szCs w:val="28"/>
        </w:rPr>
        <w:t>.</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2.4. Резерв для оплаты отпусков состоит из определяемых отдельно обязательств:</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на оплату отпусков работникам;</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на уплату страховых взносов.</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2.5. Расчет оценки обязательства на оплату отпусков производится по учреждению в целом по формуле:</w:t>
      </w:r>
    </w:p>
    <w:p w:rsidR="00E145D8" w:rsidRPr="00F972C8" w:rsidRDefault="00E145D8" w:rsidP="00F972C8">
      <w:pPr>
        <w:autoSpaceDE w:val="0"/>
        <w:autoSpaceDN w:val="0"/>
        <w:adjustRightInd w:val="0"/>
        <w:spacing w:after="0" w:line="240" w:lineRule="auto"/>
        <w:contextualSpacing/>
        <w:jc w:val="both"/>
        <w:rPr>
          <w:rFonts w:ascii="Times New Roman" w:hAnsi="Times New Roman" w:cs="Times New Roman"/>
          <w:sz w:val="28"/>
          <w:szCs w:val="28"/>
        </w:rPr>
      </w:pP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noProof/>
          <w:position w:val="-14"/>
          <w:sz w:val="28"/>
          <w:szCs w:val="28"/>
          <w:lang w:eastAsia="ru-RU"/>
        </w:rPr>
        <w:drawing>
          <wp:inline distT="0" distB="0" distL="0" distR="0">
            <wp:extent cx="3867150" cy="2956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3915489" cy="299374"/>
                    </a:xfrm>
                    <a:prstGeom prst="rect">
                      <a:avLst/>
                    </a:prstGeom>
                    <a:noFill/>
                    <a:ln w="9525">
                      <a:noFill/>
                      <a:miter lim="800000"/>
                      <a:headEnd/>
                      <a:tailEnd/>
                    </a:ln>
                  </pic:spPr>
                </pic:pic>
              </a:graphicData>
            </a:graphic>
          </wp:inline>
        </w:drawing>
      </w:r>
      <w:r w:rsidRPr="00F972C8">
        <w:rPr>
          <w:rFonts w:ascii="Times New Roman" w:hAnsi="Times New Roman" w:cs="Times New Roman"/>
          <w:sz w:val="28"/>
          <w:szCs w:val="28"/>
        </w:rPr>
        <w:t>,</w:t>
      </w:r>
    </w:p>
    <w:p w:rsidR="00E145D8" w:rsidRPr="00F972C8" w:rsidRDefault="00E145D8" w:rsidP="00F972C8">
      <w:pPr>
        <w:autoSpaceDE w:val="0"/>
        <w:autoSpaceDN w:val="0"/>
        <w:adjustRightInd w:val="0"/>
        <w:spacing w:after="0" w:line="240" w:lineRule="auto"/>
        <w:contextualSpacing/>
        <w:jc w:val="both"/>
        <w:rPr>
          <w:rFonts w:ascii="Times New Roman" w:hAnsi="Times New Roman" w:cs="Times New Roman"/>
          <w:sz w:val="28"/>
          <w:szCs w:val="28"/>
        </w:rPr>
      </w:pP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где К</w:t>
      </w:r>
      <w:r w:rsidRPr="00F972C8">
        <w:rPr>
          <w:rFonts w:ascii="Times New Roman" w:hAnsi="Times New Roman" w:cs="Times New Roman"/>
          <w:sz w:val="28"/>
          <w:szCs w:val="28"/>
          <w:vertAlign w:val="subscript"/>
        </w:rPr>
        <w:t>n</w:t>
      </w:r>
      <w:r w:rsidRPr="00F972C8">
        <w:rPr>
          <w:rFonts w:ascii="Times New Roman" w:hAnsi="Times New Roman" w:cs="Times New Roman"/>
          <w:sz w:val="28"/>
          <w:szCs w:val="28"/>
        </w:rPr>
        <w:t xml:space="preserve"> - количество неиспользованных n-м сотрудником дней</w:t>
      </w:r>
      <w:r w:rsidR="00565BE0" w:rsidRPr="00F972C8">
        <w:rPr>
          <w:rFonts w:ascii="Times New Roman" w:hAnsi="Times New Roman" w:cs="Times New Roman"/>
          <w:sz w:val="28"/>
          <w:szCs w:val="28"/>
        </w:rPr>
        <w:t xml:space="preserve"> отпуска по состоянию на конец года</w:t>
      </w:r>
      <w:r w:rsidRPr="00F972C8">
        <w:rPr>
          <w:rFonts w:ascii="Times New Roman" w:hAnsi="Times New Roman" w:cs="Times New Roman"/>
          <w:sz w:val="28"/>
          <w:szCs w:val="28"/>
        </w:rPr>
        <w:t>;</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lastRenderedPageBreak/>
        <w:t>СЗП</w:t>
      </w:r>
      <w:r w:rsidRPr="00F972C8">
        <w:rPr>
          <w:rFonts w:ascii="Times New Roman" w:hAnsi="Times New Roman" w:cs="Times New Roman"/>
          <w:sz w:val="28"/>
          <w:szCs w:val="28"/>
          <w:vertAlign w:val="subscript"/>
        </w:rPr>
        <w:t>n</w:t>
      </w:r>
      <w:r w:rsidRPr="00F972C8">
        <w:rPr>
          <w:rFonts w:ascii="Times New Roman" w:hAnsi="Times New Roman" w:cs="Times New Roman"/>
          <w:sz w:val="28"/>
          <w:szCs w:val="28"/>
        </w:rPr>
        <w:t xml:space="preserve"> - средний </w:t>
      </w:r>
      <w:r w:rsidRPr="00F972C8">
        <w:rPr>
          <w:rFonts w:ascii="Times New Roman" w:hAnsi="Times New Roman" w:cs="Times New Roman"/>
          <w:color w:val="000000" w:themeColor="text1"/>
          <w:sz w:val="28"/>
          <w:szCs w:val="28"/>
        </w:rPr>
        <w:t xml:space="preserve">дневной заработок n-ого работника, определяемый по состоянию на конец </w:t>
      </w:r>
      <w:r w:rsidR="00565BE0" w:rsidRPr="00F972C8">
        <w:rPr>
          <w:rFonts w:ascii="Times New Roman" w:hAnsi="Times New Roman" w:cs="Times New Roman"/>
          <w:color w:val="000000" w:themeColor="text1"/>
          <w:sz w:val="28"/>
          <w:szCs w:val="28"/>
        </w:rPr>
        <w:t>года</w:t>
      </w:r>
      <w:r w:rsidRPr="00F972C8">
        <w:rPr>
          <w:rFonts w:ascii="Times New Roman" w:hAnsi="Times New Roman" w:cs="Times New Roman"/>
          <w:color w:val="000000" w:themeColor="text1"/>
          <w:sz w:val="28"/>
          <w:szCs w:val="28"/>
        </w:rPr>
        <w:t xml:space="preserve"> в соответствии с п. 10 Положения</w:t>
      </w:r>
      <w:r w:rsidRPr="00F972C8">
        <w:rPr>
          <w:rFonts w:ascii="Times New Roman" w:hAnsi="Times New Roman" w:cs="Times New Roman"/>
          <w:sz w:val="28"/>
          <w:szCs w:val="28"/>
        </w:rPr>
        <w:t xml:space="preserve"> об особенностях порядка исчисления средней заработной платы (утв. Постановлением Правительства РФ от 24.12.2007 N 922);</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n - число работников учреждения, имеющих право на оплачиваемые отпуска по состоянию на конец </w:t>
      </w:r>
      <w:r w:rsidR="00565BE0" w:rsidRPr="00F972C8">
        <w:rPr>
          <w:rFonts w:ascii="Times New Roman" w:hAnsi="Times New Roman" w:cs="Times New Roman"/>
          <w:sz w:val="28"/>
          <w:szCs w:val="28"/>
        </w:rPr>
        <w:t>года</w:t>
      </w:r>
      <w:r w:rsidRPr="00F972C8">
        <w:rPr>
          <w:rFonts w:ascii="Times New Roman" w:hAnsi="Times New Roman" w:cs="Times New Roman"/>
          <w:sz w:val="28"/>
          <w:szCs w:val="28"/>
        </w:rPr>
        <w:t>.</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2.6. Оценка обязательств по сумме страховых взносов рассчитывается в среднем по учреждению по формуле:</w:t>
      </w:r>
    </w:p>
    <w:p w:rsidR="00E145D8" w:rsidRPr="00F972C8" w:rsidRDefault="00E145D8" w:rsidP="00F972C8">
      <w:pPr>
        <w:autoSpaceDE w:val="0"/>
        <w:autoSpaceDN w:val="0"/>
        <w:adjustRightInd w:val="0"/>
        <w:spacing w:after="0" w:line="240" w:lineRule="auto"/>
        <w:contextualSpacing/>
        <w:jc w:val="both"/>
        <w:rPr>
          <w:rFonts w:ascii="Times New Roman" w:hAnsi="Times New Roman" w:cs="Times New Roman"/>
          <w:sz w:val="28"/>
          <w:szCs w:val="28"/>
        </w:rPr>
      </w:pP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Обязательство на уплату страховых взносов = Обязательство на оплату отпусков x С,</w:t>
      </w:r>
    </w:p>
    <w:p w:rsidR="00E145D8" w:rsidRPr="00F972C8" w:rsidRDefault="00E145D8" w:rsidP="00F972C8">
      <w:pPr>
        <w:autoSpaceDE w:val="0"/>
        <w:autoSpaceDN w:val="0"/>
        <w:adjustRightInd w:val="0"/>
        <w:spacing w:after="0" w:line="240" w:lineRule="auto"/>
        <w:contextualSpacing/>
        <w:jc w:val="both"/>
        <w:rPr>
          <w:rFonts w:ascii="Times New Roman" w:hAnsi="Times New Roman" w:cs="Times New Roman"/>
          <w:sz w:val="28"/>
          <w:szCs w:val="28"/>
        </w:rPr>
      </w:pP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где С - средневзвешенная ставка страховых взносов за последний месяц </w:t>
      </w:r>
      <w:r w:rsidR="00565BE0" w:rsidRPr="00F972C8">
        <w:rPr>
          <w:rFonts w:ascii="Times New Roman" w:hAnsi="Times New Roman" w:cs="Times New Roman"/>
          <w:sz w:val="28"/>
          <w:szCs w:val="28"/>
        </w:rPr>
        <w:t>текущего года</w:t>
      </w:r>
      <w:r w:rsidRPr="00F972C8">
        <w:rPr>
          <w:rFonts w:ascii="Times New Roman" w:hAnsi="Times New Roman" w:cs="Times New Roman"/>
          <w:sz w:val="28"/>
          <w:szCs w:val="28"/>
        </w:rPr>
        <w:t>.</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2.7. Сумма Резерва для оплаты отпусков по состоянию на конец </w:t>
      </w:r>
      <w:r w:rsidR="00565BE0" w:rsidRPr="00F972C8">
        <w:rPr>
          <w:rFonts w:ascii="Times New Roman" w:hAnsi="Times New Roman" w:cs="Times New Roman"/>
          <w:sz w:val="28"/>
          <w:szCs w:val="28"/>
        </w:rPr>
        <w:t>года</w:t>
      </w:r>
      <w:r w:rsidRPr="00F972C8">
        <w:rPr>
          <w:rFonts w:ascii="Times New Roman" w:hAnsi="Times New Roman" w:cs="Times New Roman"/>
          <w:sz w:val="28"/>
          <w:szCs w:val="28"/>
        </w:rPr>
        <w:t xml:space="preserve"> определяется как сумма величины обязательства на оплату отпусков и обязательства на уплату страховых взносов.</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2.8. Расчет оценки обязательств и суммы Резерва для оплаты отпусков оформляется отдельным документом произвольной формы, который подписывается исполнителем и главным бухгалтером учреждения.</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2.9. В случае если на </w:t>
      </w:r>
      <w:r w:rsidR="00565BE0" w:rsidRPr="00F972C8">
        <w:rPr>
          <w:rFonts w:ascii="Times New Roman" w:hAnsi="Times New Roman" w:cs="Times New Roman"/>
          <w:sz w:val="28"/>
          <w:szCs w:val="28"/>
        </w:rPr>
        <w:t>31 декабря</w:t>
      </w:r>
      <w:r w:rsidRPr="00F972C8">
        <w:rPr>
          <w:rFonts w:ascii="Times New Roman" w:hAnsi="Times New Roman" w:cs="Times New Roman"/>
          <w:sz w:val="28"/>
          <w:szCs w:val="28"/>
        </w:rPr>
        <w:t xml:space="preserve"> рассчитанная величина Резерва для оплаты отпусков больше суммы Резерва, фактически отраженной на счете 0 401 61 000, Резерв увеличивается на разницу между этими величинами. До</w:t>
      </w:r>
      <w:r w:rsidR="00157009">
        <w:rPr>
          <w:rFonts w:ascii="Times New Roman" w:hAnsi="Times New Roman" w:cs="Times New Roman"/>
          <w:sz w:val="28"/>
          <w:szCs w:val="28"/>
        </w:rPr>
        <w:t xml:space="preserve"> </w:t>
      </w:r>
      <w:r w:rsidRPr="00F972C8">
        <w:rPr>
          <w:rFonts w:ascii="Times New Roman" w:hAnsi="Times New Roman" w:cs="Times New Roman"/>
          <w:sz w:val="28"/>
          <w:szCs w:val="28"/>
        </w:rPr>
        <w:t>начисленная сумма Резерва относится на расходы текущего финансового года.</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xml:space="preserve">2.10. Если на </w:t>
      </w:r>
      <w:r w:rsidR="00565BE0" w:rsidRPr="00F972C8">
        <w:rPr>
          <w:rFonts w:ascii="Times New Roman" w:hAnsi="Times New Roman" w:cs="Times New Roman"/>
          <w:sz w:val="28"/>
          <w:szCs w:val="28"/>
        </w:rPr>
        <w:t>31 декабря</w:t>
      </w:r>
      <w:r w:rsidRPr="00F972C8">
        <w:rPr>
          <w:rFonts w:ascii="Times New Roman" w:hAnsi="Times New Roman" w:cs="Times New Roman"/>
          <w:sz w:val="28"/>
          <w:szCs w:val="28"/>
        </w:rPr>
        <w:t xml:space="preserve"> рассчитанная величина Резерва для оплаты отпусков меньше суммы Резерва, фактически отраженной на счете 0 401 61 000, то Резерв уменьшается на разницу между этими величинами. Сумма уменьшения Резерва относится на уменьшение расходов текущего финансового года.</w:t>
      </w:r>
    </w:p>
    <w:p w:rsidR="00E145D8" w:rsidRPr="00F972C8" w:rsidRDefault="00E145D8" w:rsidP="00F972C8">
      <w:pPr>
        <w:autoSpaceDE w:val="0"/>
        <w:autoSpaceDN w:val="0"/>
        <w:adjustRightInd w:val="0"/>
        <w:spacing w:after="0" w:line="240" w:lineRule="auto"/>
        <w:contextualSpacing/>
        <w:jc w:val="both"/>
        <w:rPr>
          <w:rFonts w:ascii="Times New Roman" w:hAnsi="Times New Roman" w:cs="Times New Roman"/>
          <w:sz w:val="28"/>
          <w:szCs w:val="28"/>
        </w:rPr>
      </w:pPr>
    </w:p>
    <w:p w:rsidR="00E145D8" w:rsidRPr="00C4681C" w:rsidRDefault="00E145D8" w:rsidP="00F972C8">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C4681C">
        <w:rPr>
          <w:rFonts w:ascii="Times New Roman" w:hAnsi="Times New Roman" w:cs="Times New Roman"/>
          <w:b/>
          <w:bCs/>
          <w:sz w:val="28"/>
          <w:szCs w:val="28"/>
        </w:rPr>
        <w:t>3. Резерв по расходам без документов</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3.1. Резерв по расходам без документов создается в случае, когда учреждением фактически осуществлены расходы, однако соответствующие документы от контрагента не получены (по любым причинам).</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3.2. Примеры расходов, по которым создается Резерв:</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расходы на электроэнергию, тепловую энергию, водоснабжение и т.п., по которым не поступили счета ресурсоснабжающих организаций;</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расходы в виде периодических платежей, если имеются основания для их осуществления, установленные нормативными актами и (или) договором.</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3.3. Работник учреждения, ответственный за осуществление расходов и (или) за взаимодействие с соответствующим контрагентом, обязан сообщить главному бухгалтеру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3.4. Резерв создается в сумме, отражающей наиболее достоверную денежную оценку расходов, необходимых для расчетов с контрагентом.</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lastRenderedPageBreak/>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3.6. Величина создаваемого Резерва определяется комиссией по поступлению и выбытию активов. Решение о создании Резерва и о его сумме оформляется соответствующим протоколом.</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3.7. При поступлении документов от контрагента на основании этих документов отражаются фактические расходы учреждения в следующем порядке:</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E145D8" w:rsidRPr="00F972C8" w:rsidRDefault="00E145D8" w:rsidP="00F972C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972C8">
        <w:rPr>
          <w:rFonts w:ascii="Times New Roman" w:hAnsi="Times New Roman" w:cs="Times New Roman"/>
          <w:sz w:val="28"/>
          <w:szCs w:val="28"/>
        </w:rPr>
        <w:t>- если сумма фактических расходов превышает величину созданного Резерва, то расходы относятся за счет Резерва в полной сумме созданного Резерва, а оставшаяся величина расходов относится за счет расходов текущего финансового года.</w:t>
      </w:r>
    </w:p>
    <w:p w:rsidR="00E145D8" w:rsidRPr="00F972C8" w:rsidRDefault="00E145D8" w:rsidP="00F972C8">
      <w:pPr>
        <w:spacing w:after="0" w:line="240" w:lineRule="auto"/>
        <w:ind w:firstLine="567"/>
        <w:jc w:val="both"/>
        <w:rPr>
          <w:rFonts w:ascii="Times New Roman" w:hAnsi="Times New Roman" w:cs="Times New Roman"/>
          <w:sz w:val="28"/>
          <w:szCs w:val="28"/>
        </w:rPr>
      </w:pPr>
    </w:p>
    <w:p w:rsidR="002B09B0" w:rsidRPr="00F972C8" w:rsidRDefault="002B09B0" w:rsidP="00F972C8">
      <w:pPr>
        <w:spacing w:after="0" w:line="240" w:lineRule="auto"/>
        <w:rPr>
          <w:rFonts w:ascii="Times New Roman" w:hAnsi="Times New Roman" w:cs="Times New Roman"/>
          <w:sz w:val="28"/>
          <w:szCs w:val="28"/>
        </w:rPr>
      </w:pPr>
      <w:r w:rsidRPr="00F972C8">
        <w:rPr>
          <w:rFonts w:ascii="Times New Roman" w:hAnsi="Times New Roman" w:cs="Times New Roman"/>
          <w:sz w:val="28"/>
          <w:szCs w:val="28"/>
        </w:rPr>
        <w:br w:type="page"/>
      </w:r>
    </w:p>
    <w:p w:rsidR="00E06FA2" w:rsidRPr="00F972C8" w:rsidRDefault="00E06FA2" w:rsidP="00F972C8">
      <w:pPr>
        <w:spacing w:after="0" w:line="240" w:lineRule="auto"/>
        <w:ind w:left="5387"/>
        <w:jc w:val="right"/>
        <w:rPr>
          <w:rFonts w:ascii="Times New Roman" w:hAnsi="Times New Roman" w:cs="Times New Roman"/>
          <w:sz w:val="28"/>
          <w:szCs w:val="28"/>
        </w:rPr>
      </w:pPr>
      <w:r w:rsidRPr="00F972C8">
        <w:rPr>
          <w:rFonts w:ascii="Times New Roman" w:hAnsi="Times New Roman" w:cs="Times New Roman"/>
          <w:sz w:val="28"/>
          <w:szCs w:val="28"/>
        </w:rPr>
        <w:lastRenderedPageBreak/>
        <w:t>Приложение</w:t>
      </w:r>
      <w:r w:rsidR="005A1902" w:rsidRPr="00F972C8">
        <w:rPr>
          <w:rFonts w:ascii="Times New Roman" w:hAnsi="Times New Roman" w:cs="Times New Roman"/>
          <w:sz w:val="28"/>
          <w:szCs w:val="28"/>
        </w:rPr>
        <w:t>7</w:t>
      </w:r>
    </w:p>
    <w:p w:rsidR="00C4681C" w:rsidRDefault="00C4681C" w:rsidP="00C4681C">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C4681C" w:rsidRDefault="00C4681C" w:rsidP="00C4681C">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hAnsi="Times New Roman" w:cs="Times New Roman"/>
          <w:sz w:val="28"/>
          <w:szCs w:val="28"/>
        </w:rPr>
        <w:t xml:space="preserve"> </w:t>
      </w:r>
      <w:r w:rsidR="00EE4C6F">
        <w:rPr>
          <w:rFonts w:ascii="Times New Roman" w:eastAsia="Times New Roman" w:hAnsi="Times New Roman" w:cs="Times New Roman"/>
          <w:sz w:val="28"/>
          <w:szCs w:val="28"/>
          <w:lang w:eastAsia="ar-SA"/>
        </w:rPr>
        <w:t>Озёрского</w:t>
      </w:r>
      <w:r w:rsidRPr="003A60A2">
        <w:rPr>
          <w:rFonts w:ascii="Times New Roman" w:eastAsia="Times New Roman" w:hAnsi="Times New Roman" w:cs="Times New Roman"/>
          <w:sz w:val="28"/>
          <w:szCs w:val="28"/>
          <w:lang w:eastAsia="ar-SA"/>
        </w:rPr>
        <w:t xml:space="preserve"> сельского поселения </w:t>
      </w:r>
    </w:p>
    <w:p w:rsidR="00C4681C" w:rsidRPr="003A60A2" w:rsidRDefault="00C4681C" w:rsidP="00C4681C">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C4681C" w:rsidRPr="003A60A2" w:rsidRDefault="00C4681C" w:rsidP="00C4681C">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F256C4" w:rsidRPr="00F972C8" w:rsidRDefault="00F256C4" w:rsidP="00F972C8">
      <w:pPr>
        <w:spacing w:after="0" w:line="240" w:lineRule="auto"/>
        <w:ind w:firstLine="567"/>
        <w:jc w:val="both"/>
        <w:rPr>
          <w:rFonts w:ascii="Times New Roman" w:hAnsi="Times New Roman" w:cs="Times New Roman"/>
          <w:b/>
          <w:sz w:val="28"/>
          <w:szCs w:val="28"/>
        </w:rPr>
      </w:pPr>
    </w:p>
    <w:p w:rsidR="00470D4D" w:rsidRPr="00F972C8" w:rsidRDefault="00470D4D" w:rsidP="00F972C8">
      <w:pPr>
        <w:shd w:val="clear" w:color="auto" w:fill="FFFFFF"/>
        <w:spacing w:after="0" w:line="240" w:lineRule="auto"/>
        <w:jc w:val="center"/>
        <w:rPr>
          <w:rFonts w:ascii="Times New Roman" w:eastAsia="Times New Roman" w:hAnsi="Times New Roman" w:cs="Times New Roman"/>
          <w:sz w:val="28"/>
          <w:szCs w:val="28"/>
          <w:lang w:eastAsia="ru-RU"/>
        </w:rPr>
      </w:pPr>
      <w:r w:rsidRPr="00F972C8">
        <w:rPr>
          <w:rFonts w:ascii="Times New Roman" w:eastAsia="Times New Roman" w:hAnsi="Times New Roman" w:cs="Times New Roman"/>
          <w:b/>
          <w:bCs/>
          <w:sz w:val="28"/>
          <w:szCs w:val="28"/>
          <w:lang w:eastAsia="ru-RU"/>
        </w:rPr>
        <w:t>Перечень должностных лиц, имеющих право подписи первичных учетных документов, денежных и расчетных документов, финансовых обязательств</w:t>
      </w:r>
    </w:p>
    <w:p w:rsidR="00470D4D" w:rsidRPr="00F972C8" w:rsidRDefault="00470D4D" w:rsidP="00F972C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972C8">
        <w:rPr>
          <w:rFonts w:ascii="Times New Roman" w:eastAsia="Times New Roman" w:hAnsi="Times New Roman" w:cs="Times New Roman"/>
          <w:sz w:val="28"/>
          <w:szCs w:val="28"/>
          <w:lang w:eastAsia="ru-RU"/>
        </w:rPr>
        <w:t>Право первой подписи первичных учетных документов, расчетных документов, финансовых обязательств имеют:</w:t>
      </w:r>
    </w:p>
    <w:p w:rsidR="00470D4D" w:rsidRPr="00F972C8" w:rsidRDefault="00470D4D" w:rsidP="00F972C8">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F972C8">
        <w:rPr>
          <w:rFonts w:ascii="Times New Roman" w:eastAsia="Times New Roman" w:hAnsi="Times New Roman" w:cs="Times New Roman"/>
          <w:sz w:val="28"/>
          <w:szCs w:val="28"/>
          <w:lang w:eastAsia="ru-RU"/>
        </w:rPr>
        <w:t>Глава сельского поселения</w:t>
      </w:r>
    </w:p>
    <w:p w:rsidR="00470D4D" w:rsidRPr="00F972C8" w:rsidRDefault="00470D4D" w:rsidP="00F972C8">
      <w:pPr>
        <w:shd w:val="clear" w:color="auto" w:fill="FFFFFF"/>
        <w:spacing w:after="0" w:line="240" w:lineRule="auto"/>
        <w:ind w:firstLine="426"/>
        <w:rPr>
          <w:rFonts w:ascii="Times New Roman" w:eastAsia="Times New Roman" w:hAnsi="Times New Roman" w:cs="Times New Roman"/>
          <w:sz w:val="28"/>
          <w:szCs w:val="28"/>
          <w:lang w:eastAsia="ru-RU"/>
        </w:rPr>
      </w:pPr>
      <w:r w:rsidRPr="00F972C8">
        <w:rPr>
          <w:rFonts w:ascii="Times New Roman" w:eastAsia="Times New Roman" w:hAnsi="Times New Roman" w:cs="Times New Roman"/>
          <w:sz w:val="28"/>
          <w:szCs w:val="28"/>
          <w:lang w:eastAsia="ru-RU"/>
        </w:rPr>
        <w:t>Право второй подписи расчетных документов, финансовых обязательств имеют:</w:t>
      </w:r>
    </w:p>
    <w:p w:rsidR="00470D4D" w:rsidRPr="00F972C8" w:rsidRDefault="00470D4D" w:rsidP="00F972C8">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F972C8">
        <w:rPr>
          <w:rFonts w:ascii="Times New Roman" w:eastAsia="Times New Roman" w:hAnsi="Times New Roman" w:cs="Times New Roman"/>
          <w:sz w:val="28"/>
          <w:szCs w:val="28"/>
          <w:lang w:eastAsia="ru-RU"/>
        </w:rPr>
        <w:t>Главный бухгалтер</w:t>
      </w:r>
    </w:p>
    <w:p w:rsidR="002B09B0" w:rsidRPr="00F972C8" w:rsidRDefault="002B09B0" w:rsidP="00F972C8">
      <w:pPr>
        <w:spacing w:after="0" w:line="240" w:lineRule="auto"/>
        <w:rPr>
          <w:rFonts w:ascii="Times New Roman" w:hAnsi="Times New Roman" w:cs="Times New Roman"/>
          <w:sz w:val="28"/>
          <w:szCs w:val="28"/>
        </w:rPr>
      </w:pPr>
      <w:r w:rsidRPr="00F972C8">
        <w:rPr>
          <w:rFonts w:ascii="Times New Roman" w:hAnsi="Times New Roman" w:cs="Times New Roman"/>
          <w:sz w:val="28"/>
          <w:szCs w:val="28"/>
        </w:rPr>
        <w:br w:type="page"/>
      </w:r>
    </w:p>
    <w:p w:rsidR="00E06FA2" w:rsidRPr="00F972C8" w:rsidRDefault="00E06FA2" w:rsidP="00F972C8">
      <w:pPr>
        <w:spacing w:after="0" w:line="240" w:lineRule="auto"/>
        <w:ind w:left="5387"/>
        <w:jc w:val="right"/>
        <w:rPr>
          <w:rFonts w:ascii="Times New Roman" w:hAnsi="Times New Roman" w:cs="Times New Roman"/>
          <w:sz w:val="28"/>
          <w:szCs w:val="28"/>
        </w:rPr>
      </w:pPr>
      <w:r w:rsidRPr="00F972C8">
        <w:rPr>
          <w:rFonts w:ascii="Times New Roman" w:hAnsi="Times New Roman" w:cs="Times New Roman"/>
          <w:sz w:val="28"/>
          <w:szCs w:val="28"/>
        </w:rPr>
        <w:lastRenderedPageBreak/>
        <w:t xml:space="preserve">Приложение </w:t>
      </w:r>
      <w:r w:rsidR="005A1902" w:rsidRPr="00F972C8">
        <w:rPr>
          <w:rFonts w:ascii="Times New Roman" w:hAnsi="Times New Roman" w:cs="Times New Roman"/>
          <w:sz w:val="28"/>
          <w:szCs w:val="28"/>
        </w:rPr>
        <w:t>8</w:t>
      </w:r>
    </w:p>
    <w:p w:rsidR="00163959" w:rsidRDefault="00163959" w:rsidP="00163959">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163959" w:rsidRDefault="00163959" w:rsidP="00163959">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hAnsi="Times New Roman" w:cs="Times New Roman"/>
          <w:sz w:val="28"/>
          <w:szCs w:val="28"/>
        </w:rPr>
        <w:t xml:space="preserve"> </w:t>
      </w:r>
      <w:r w:rsidR="00EE4C6F">
        <w:rPr>
          <w:rFonts w:ascii="Times New Roman" w:eastAsia="Times New Roman" w:hAnsi="Times New Roman" w:cs="Times New Roman"/>
          <w:sz w:val="28"/>
          <w:szCs w:val="28"/>
          <w:lang w:eastAsia="ar-SA"/>
        </w:rPr>
        <w:t>Озёрского</w:t>
      </w:r>
      <w:r w:rsidRPr="003A60A2">
        <w:rPr>
          <w:rFonts w:ascii="Times New Roman" w:eastAsia="Times New Roman" w:hAnsi="Times New Roman" w:cs="Times New Roman"/>
          <w:sz w:val="28"/>
          <w:szCs w:val="28"/>
          <w:lang w:eastAsia="ar-SA"/>
        </w:rPr>
        <w:t xml:space="preserve"> сельского поселения </w:t>
      </w:r>
    </w:p>
    <w:p w:rsidR="00163959" w:rsidRPr="003A60A2" w:rsidRDefault="00163959" w:rsidP="00163959">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163959" w:rsidRPr="003A60A2" w:rsidRDefault="00163959" w:rsidP="00163959">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E145D8" w:rsidRPr="00F972C8" w:rsidRDefault="00E145D8" w:rsidP="00F972C8">
      <w:pPr>
        <w:spacing w:after="0" w:line="240" w:lineRule="auto"/>
        <w:ind w:firstLine="567"/>
        <w:jc w:val="both"/>
        <w:rPr>
          <w:rFonts w:ascii="Times New Roman" w:hAnsi="Times New Roman" w:cs="Times New Roman"/>
          <w:sz w:val="28"/>
          <w:szCs w:val="28"/>
        </w:rPr>
      </w:pPr>
    </w:p>
    <w:p w:rsidR="00F256C4" w:rsidRPr="00F972C8" w:rsidRDefault="00F256C4" w:rsidP="00F972C8">
      <w:pPr>
        <w:pStyle w:val="ConsPlusTitle"/>
        <w:jc w:val="center"/>
        <w:rPr>
          <w:rFonts w:ascii="Times New Roman" w:hAnsi="Times New Roman" w:cs="Times New Roman"/>
          <w:sz w:val="28"/>
          <w:szCs w:val="28"/>
        </w:rPr>
      </w:pPr>
      <w:r w:rsidRPr="00F972C8">
        <w:rPr>
          <w:rFonts w:ascii="Times New Roman" w:hAnsi="Times New Roman" w:cs="Times New Roman"/>
          <w:sz w:val="28"/>
          <w:szCs w:val="28"/>
        </w:rPr>
        <w:t>ПОРЯДОК</w:t>
      </w:r>
    </w:p>
    <w:p w:rsidR="00F256C4" w:rsidRPr="00F972C8" w:rsidRDefault="00F256C4" w:rsidP="00F972C8">
      <w:pPr>
        <w:pStyle w:val="ConsPlusTitle"/>
        <w:jc w:val="center"/>
        <w:rPr>
          <w:rFonts w:ascii="Times New Roman" w:hAnsi="Times New Roman" w:cs="Times New Roman"/>
          <w:sz w:val="28"/>
          <w:szCs w:val="28"/>
        </w:rPr>
      </w:pPr>
      <w:r w:rsidRPr="00F972C8">
        <w:rPr>
          <w:rFonts w:ascii="Times New Roman" w:hAnsi="Times New Roman" w:cs="Times New Roman"/>
          <w:sz w:val="28"/>
          <w:szCs w:val="28"/>
        </w:rPr>
        <w:t xml:space="preserve">и условия командирования работников администрации </w:t>
      </w:r>
      <w:r w:rsidR="00EE4C6F">
        <w:rPr>
          <w:rFonts w:ascii="Times New Roman" w:hAnsi="Times New Roman" w:cs="Times New Roman"/>
          <w:sz w:val="28"/>
          <w:szCs w:val="28"/>
        </w:rPr>
        <w:t>Озёрского</w:t>
      </w:r>
      <w:r w:rsidRPr="00F972C8">
        <w:rPr>
          <w:rFonts w:ascii="Times New Roman" w:hAnsi="Times New Roman" w:cs="Times New Roman"/>
          <w:sz w:val="28"/>
          <w:szCs w:val="28"/>
        </w:rPr>
        <w:t xml:space="preserve"> сельского поселения, муниципальных учреждений </w:t>
      </w:r>
      <w:r w:rsidR="00EE4C6F">
        <w:rPr>
          <w:rFonts w:ascii="Times New Roman" w:hAnsi="Times New Roman" w:cs="Times New Roman"/>
          <w:sz w:val="28"/>
          <w:szCs w:val="28"/>
        </w:rPr>
        <w:t>Озёрского</w:t>
      </w:r>
      <w:r w:rsidRPr="00F972C8">
        <w:rPr>
          <w:rFonts w:ascii="Times New Roman" w:hAnsi="Times New Roman" w:cs="Times New Roman"/>
          <w:sz w:val="28"/>
          <w:szCs w:val="28"/>
        </w:rPr>
        <w:t xml:space="preserve"> сельского поселения</w:t>
      </w:r>
    </w:p>
    <w:p w:rsidR="00F256C4" w:rsidRPr="00F972C8" w:rsidRDefault="00F256C4" w:rsidP="00F972C8">
      <w:pPr>
        <w:pStyle w:val="ConsPlusTitle"/>
        <w:jc w:val="center"/>
        <w:rPr>
          <w:rFonts w:ascii="Times New Roman" w:hAnsi="Times New Roman" w:cs="Times New Roman"/>
          <w:sz w:val="28"/>
          <w:szCs w:val="28"/>
        </w:rPr>
      </w:pP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 Работники администрации</w:t>
      </w:r>
      <w:r w:rsidR="00163959">
        <w:rPr>
          <w:rFonts w:ascii="Times New Roman" w:hAnsi="Times New Roman" w:cs="Times New Roman"/>
          <w:sz w:val="28"/>
          <w:szCs w:val="28"/>
        </w:rPr>
        <w:t xml:space="preserve"> </w:t>
      </w:r>
      <w:r w:rsidR="00EE4C6F">
        <w:rPr>
          <w:rFonts w:ascii="Times New Roman" w:hAnsi="Times New Roman" w:cs="Times New Roman"/>
          <w:sz w:val="28"/>
          <w:szCs w:val="28"/>
        </w:rPr>
        <w:t>Озёрского</w:t>
      </w:r>
      <w:r w:rsidR="00435344" w:rsidRPr="00F972C8">
        <w:rPr>
          <w:rFonts w:ascii="Times New Roman" w:hAnsi="Times New Roman" w:cs="Times New Roman"/>
          <w:sz w:val="28"/>
          <w:szCs w:val="28"/>
        </w:rPr>
        <w:t xml:space="preserve"> сельского поселения </w:t>
      </w:r>
      <w:r w:rsidRPr="00F972C8">
        <w:rPr>
          <w:rFonts w:ascii="Times New Roman" w:hAnsi="Times New Roman" w:cs="Times New Roman"/>
          <w:sz w:val="28"/>
          <w:szCs w:val="28"/>
        </w:rPr>
        <w:t>(далее - Работники) направляются в служебные командировки по решению представителя нанимателя*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 xml:space="preserve">2. В служебные командировки направляются Работники, состоящие в штате администрации </w:t>
      </w:r>
      <w:r w:rsidR="00EE4C6F">
        <w:rPr>
          <w:rFonts w:ascii="Times New Roman" w:hAnsi="Times New Roman" w:cs="Times New Roman"/>
          <w:sz w:val="28"/>
          <w:szCs w:val="28"/>
        </w:rPr>
        <w:t>Озёрского</w:t>
      </w:r>
      <w:r w:rsidRPr="00F972C8">
        <w:rPr>
          <w:rFonts w:ascii="Times New Roman" w:hAnsi="Times New Roman" w:cs="Times New Roman"/>
          <w:sz w:val="28"/>
          <w:szCs w:val="28"/>
        </w:rPr>
        <w:t xml:space="preserve"> сельского поселения (далее – администрация</w:t>
      </w:r>
      <w:r w:rsidR="00435344" w:rsidRPr="00F972C8">
        <w:rPr>
          <w:rFonts w:ascii="Times New Roman" w:hAnsi="Times New Roman" w:cs="Times New Roman"/>
          <w:sz w:val="28"/>
          <w:szCs w:val="28"/>
        </w:rPr>
        <w:t>).</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3. Направление Работника в командировку осуществляется при наличии письменного согласия (визы) непосредственного руководителя.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4. Срок служебной командировки Работника определяется представителем нанимателя с учетом объема, сложности и других особенностей служебного задания.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Работника, а днем приезда из служебной командировки - день прибытия транспортного средства в постоянное место работы Работника.</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w:t>
      </w:r>
      <w:r w:rsidR="00157009">
        <w:rPr>
          <w:rFonts w:ascii="Times New Roman" w:hAnsi="Times New Roman" w:cs="Times New Roman"/>
          <w:sz w:val="28"/>
          <w:szCs w:val="28"/>
        </w:rPr>
        <w:t xml:space="preserve"> </w:t>
      </w:r>
      <w:r w:rsidRPr="00F972C8">
        <w:rPr>
          <w:rFonts w:ascii="Times New Roman" w:hAnsi="Times New Roman" w:cs="Times New Roman"/>
          <w:sz w:val="28"/>
          <w:szCs w:val="28"/>
        </w:rPr>
        <w:t>Аналогично определяется день приезда Работника в постоянное место работы Работника.</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Вопрос о явке Работника на работу в день выезда в служебную командировку и в день приезда из служебной командировки решается по договоренности с непосредственным руководителем.</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6. Направление Работника в служебную командировку оформляется правовым актом представителя нанимателя (работодателя).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7. Срок пребывания Работника в служебной командировке (дата приезда в место командирования и дата выезда из него) определяется по проездным документам (билетам), представляемым им в администрацию поселения, учреждение по возвращению из служебной командировки.</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 xml:space="preserve">* Руководитель органа местного самоуправления </w:t>
      </w:r>
      <w:r w:rsidR="00157009">
        <w:rPr>
          <w:rFonts w:ascii="Times New Roman" w:hAnsi="Times New Roman" w:cs="Times New Roman"/>
          <w:sz w:val="28"/>
          <w:szCs w:val="28"/>
        </w:rPr>
        <w:t>Озёрского</w:t>
      </w:r>
      <w:r w:rsidRPr="00F972C8">
        <w:rPr>
          <w:rFonts w:ascii="Times New Roman" w:hAnsi="Times New Roman" w:cs="Times New Roman"/>
          <w:sz w:val="28"/>
          <w:szCs w:val="28"/>
        </w:rPr>
        <w:t xml:space="preserve"> сельского поселения, лицо, замещающее муниципальную должность, либо уполномоченный путем издания соответствующего правового акта представитель указанных руководителя или лица, осуществляющие полномочия нанимателя от имени </w:t>
      </w:r>
      <w:r w:rsidR="00EE4C6F">
        <w:rPr>
          <w:rFonts w:ascii="Times New Roman" w:hAnsi="Times New Roman" w:cs="Times New Roman"/>
          <w:sz w:val="28"/>
          <w:szCs w:val="28"/>
        </w:rPr>
        <w:lastRenderedPageBreak/>
        <w:t>Озёрского</w:t>
      </w:r>
      <w:r w:rsidRPr="00F972C8">
        <w:rPr>
          <w:rFonts w:ascii="Times New Roman" w:hAnsi="Times New Roman" w:cs="Times New Roman"/>
          <w:sz w:val="28"/>
          <w:szCs w:val="28"/>
        </w:rPr>
        <w:t xml:space="preserve"> сельского поселения.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 xml:space="preserve">8. Если Работник должен возвратиться из командировки в постоянное место работы в этот же день, то издается правовой акт представителя нанимателя (работодателя) и в табеле учета рабочего времени вместо «К» (командировки) ставится 8-часовой рабочий день. Издание правового акта представителя нанимателя (работодателя) необходимо для списания горюче-смазочного материала (далее–ГСМ) на служебном транспорте, без правового акта списание ГСМ невозможно. </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9. При направлении Работника в служебную командировку ему гарантируется сохранение должности и денежного содержания, а также возмещаются: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9.1. расходы по проезду к месту командирования и обратно к постоянному месту работы;</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9.2. расходы по проезду из одного населенного пункта в другой, если Работник командирован в несколько государственных органов, органов местного самоуправления или организаций, расположенных в разных населенных пунктах;</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9.3. расходы по найму жилого помещения;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9.4. дополнительные расходы, связанные с проживанием вне постоянного места жительства (суточные);</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9.5. иные расходы, связанные со служебной командировкой (при условии, что они произведены Работником с разрешения или ведомапредставителя нанимателя).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10. Денежное содержание за период нахождения Работника в служебной командировке сохраняется за все служебные (рабочие) дни согласно внутреннему трудовому распорядку или по графику, установленному в постоянном месте работы Работника.</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w:t>
      </w:r>
      <w:r w:rsidR="00163959">
        <w:rPr>
          <w:rFonts w:ascii="Times New Roman" w:hAnsi="Times New Roman" w:cs="Times New Roman"/>
          <w:sz w:val="28"/>
          <w:szCs w:val="28"/>
        </w:rPr>
        <w:t>1</w:t>
      </w:r>
      <w:r w:rsidRPr="00F972C8">
        <w:rPr>
          <w:rFonts w:ascii="Times New Roman" w:hAnsi="Times New Roman" w:cs="Times New Roman"/>
          <w:sz w:val="28"/>
          <w:szCs w:val="28"/>
        </w:rPr>
        <w:t>.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w:t>
      </w:r>
      <w:r w:rsidR="00157009">
        <w:rPr>
          <w:rFonts w:ascii="Times New Roman" w:hAnsi="Times New Roman" w:cs="Times New Roman"/>
          <w:sz w:val="28"/>
          <w:szCs w:val="28"/>
        </w:rPr>
        <w:t xml:space="preserve"> </w:t>
      </w:r>
      <w:r w:rsidRPr="00F972C8">
        <w:rPr>
          <w:rFonts w:ascii="Times New Roman" w:hAnsi="Times New Roman" w:cs="Times New Roman"/>
          <w:sz w:val="28"/>
          <w:szCs w:val="28"/>
        </w:rPr>
        <w:t>возложенного на него служебного задания или вернуться к постоянному месту жительства.</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w:t>
      </w:r>
      <w:r w:rsidR="00163959">
        <w:rPr>
          <w:rFonts w:ascii="Times New Roman" w:hAnsi="Times New Roman" w:cs="Times New Roman"/>
          <w:sz w:val="28"/>
          <w:szCs w:val="28"/>
        </w:rPr>
        <w:t>2.</w:t>
      </w:r>
      <w:r w:rsidRPr="00F972C8">
        <w:rPr>
          <w:rFonts w:ascii="Times New Roman" w:hAnsi="Times New Roman" w:cs="Times New Roman"/>
          <w:sz w:val="28"/>
          <w:szCs w:val="28"/>
        </w:rPr>
        <w:t xml:space="preserve"> Расходы, связанные с проживанием вне постоянного места жительства (суточные), выплачиваются Работнику в размере 200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кроме служебных командировок в Москву и Санкт-Петербург, по которым оплата суточных производится в размере 500 рублей в сутки.</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w:t>
      </w:r>
      <w:r w:rsidR="00163959">
        <w:rPr>
          <w:rFonts w:ascii="Times New Roman" w:hAnsi="Times New Roman" w:cs="Times New Roman"/>
          <w:sz w:val="28"/>
          <w:szCs w:val="28"/>
        </w:rPr>
        <w:t>3</w:t>
      </w:r>
      <w:r w:rsidRPr="00F972C8">
        <w:rPr>
          <w:rFonts w:ascii="Times New Roman" w:hAnsi="Times New Roman" w:cs="Times New Roman"/>
          <w:sz w:val="28"/>
          <w:szCs w:val="28"/>
        </w:rPr>
        <w:t>.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 xml:space="preserve">Если командированный Работник по окончанию служебного дня по согласованию с непосредственным руководителем остается в месте </w:t>
      </w:r>
      <w:r w:rsidRPr="00F972C8">
        <w:rPr>
          <w:rFonts w:ascii="Times New Roman" w:hAnsi="Times New Roman" w:cs="Times New Roman"/>
          <w:sz w:val="28"/>
          <w:szCs w:val="28"/>
        </w:rPr>
        <w:lastRenderedPageBreak/>
        <w:t>командирования, то при представлении документов о найме жилого помещения эти расходы возмещаются ему в размерах, установленных настоящими Порядком и условиями командирования Работников.</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Целесообразность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7D6911"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w:t>
      </w:r>
      <w:r w:rsidR="00163959">
        <w:rPr>
          <w:rFonts w:ascii="Times New Roman" w:hAnsi="Times New Roman" w:cs="Times New Roman"/>
          <w:sz w:val="28"/>
          <w:szCs w:val="28"/>
        </w:rPr>
        <w:t>4</w:t>
      </w:r>
      <w:r w:rsidRPr="00F972C8">
        <w:rPr>
          <w:rFonts w:ascii="Times New Roman" w:hAnsi="Times New Roman" w:cs="Times New Roman"/>
          <w:sz w:val="28"/>
          <w:szCs w:val="28"/>
        </w:rPr>
        <w:t>. 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в соответствии с нормами возмещения командировочных расходов</w:t>
      </w:r>
      <w:r w:rsidR="007D6911" w:rsidRPr="00F972C8">
        <w:rPr>
          <w:rFonts w:ascii="Times New Roman" w:hAnsi="Times New Roman" w:cs="Times New Roman"/>
          <w:sz w:val="28"/>
          <w:szCs w:val="28"/>
        </w:rPr>
        <w:t>.</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w:t>
      </w:r>
      <w:r w:rsidR="00163959">
        <w:rPr>
          <w:rFonts w:ascii="Times New Roman" w:hAnsi="Times New Roman" w:cs="Times New Roman"/>
          <w:sz w:val="28"/>
          <w:szCs w:val="28"/>
        </w:rPr>
        <w:t>5</w:t>
      </w:r>
      <w:r w:rsidRPr="00F972C8">
        <w:rPr>
          <w:rFonts w:ascii="Times New Roman" w:hAnsi="Times New Roman" w:cs="Times New Roman"/>
          <w:sz w:val="28"/>
          <w:szCs w:val="28"/>
        </w:rPr>
        <w:t>. В случае если в населенном пункте отсутствует гостиница, Работнику предоставляется иное отдельное жилое помещение</w:t>
      </w:r>
      <w:r w:rsidR="007D6911" w:rsidRPr="00F972C8">
        <w:rPr>
          <w:rFonts w:ascii="Times New Roman" w:hAnsi="Times New Roman" w:cs="Times New Roman"/>
          <w:sz w:val="28"/>
          <w:szCs w:val="28"/>
        </w:rPr>
        <w:t>,</w:t>
      </w:r>
      <w:r w:rsidRPr="00F972C8">
        <w:rPr>
          <w:rFonts w:ascii="Times New Roman" w:hAnsi="Times New Roman" w:cs="Times New Roman"/>
          <w:sz w:val="28"/>
          <w:szCs w:val="28"/>
        </w:rPr>
        <w:t xml:space="preserve">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При отсутствии подтверждающих документов</w:t>
      </w:r>
      <w:r w:rsidR="007D6911" w:rsidRPr="00F972C8">
        <w:rPr>
          <w:rFonts w:ascii="Times New Roman" w:hAnsi="Times New Roman" w:cs="Times New Roman"/>
          <w:sz w:val="28"/>
          <w:szCs w:val="28"/>
        </w:rPr>
        <w:t>,</w:t>
      </w:r>
      <w:r w:rsidRPr="00F972C8">
        <w:rPr>
          <w:rFonts w:ascii="Times New Roman" w:hAnsi="Times New Roman" w:cs="Times New Roman"/>
          <w:sz w:val="28"/>
          <w:szCs w:val="28"/>
        </w:rPr>
        <w:t xml:space="preserve"> либо в случае непредставления места в гостинице</w:t>
      </w:r>
      <w:r w:rsidR="007D6911" w:rsidRPr="00F972C8">
        <w:rPr>
          <w:rFonts w:ascii="Times New Roman" w:hAnsi="Times New Roman" w:cs="Times New Roman"/>
          <w:sz w:val="28"/>
          <w:szCs w:val="28"/>
        </w:rPr>
        <w:t>,</w:t>
      </w:r>
      <w:r w:rsidRPr="00F972C8">
        <w:rPr>
          <w:rFonts w:ascii="Times New Roman" w:hAnsi="Times New Roman" w:cs="Times New Roman"/>
          <w:sz w:val="28"/>
          <w:szCs w:val="28"/>
        </w:rPr>
        <w:t xml:space="preserve"> расходы по найму жилого помещения возмещаются при наличии письменного заявления Работника с указанием причин неразмещения в гостинице в размере 20 рублей в сутки  за каждый день нахождения в служебной командировке.</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w:t>
      </w:r>
      <w:r w:rsidR="00163959">
        <w:rPr>
          <w:rFonts w:ascii="Times New Roman" w:hAnsi="Times New Roman" w:cs="Times New Roman"/>
          <w:sz w:val="28"/>
          <w:szCs w:val="28"/>
        </w:rPr>
        <w:t>6</w:t>
      </w:r>
      <w:r w:rsidRPr="00F972C8">
        <w:rPr>
          <w:rFonts w:ascii="Times New Roman" w:hAnsi="Times New Roman" w:cs="Times New Roman"/>
          <w:sz w:val="28"/>
          <w:szCs w:val="28"/>
        </w:rPr>
        <w:t>. 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Порядком и условиями командирования Работников.</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w:t>
      </w:r>
      <w:r w:rsidR="00163959">
        <w:rPr>
          <w:rFonts w:ascii="Times New Roman" w:hAnsi="Times New Roman" w:cs="Times New Roman"/>
          <w:sz w:val="28"/>
          <w:szCs w:val="28"/>
        </w:rPr>
        <w:t>7</w:t>
      </w:r>
      <w:r w:rsidRPr="00F972C8">
        <w:rPr>
          <w:rFonts w:ascii="Times New Roman" w:hAnsi="Times New Roman" w:cs="Times New Roman"/>
          <w:sz w:val="28"/>
          <w:szCs w:val="28"/>
        </w:rPr>
        <w:t xml:space="preserve">. Работник пользуется услугами по найму жилого помещения в соответствии с </w:t>
      </w:r>
      <w:hyperlink r:id="rId50" w:history="1">
        <w:r w:rsidRPr="00F972C8">
          <w:rPr>
            <w:rFonts w:ascii="Times New Roman" w:hAnsi="Times New Roman" w:cs="Times New Roman"/>
            <w:sz w:val="28"/>
            <w:szCs w:val="28"/>
          </w:rPr>
          <w:t>Правилами</w:t>
        </w:r>
      </w:hyperlink>
      <w:r w:rsidRPr="00F972C8">
        <w:rPr>
          <w:rFonts w:ascii="Times New Roman" w:hAnsi="Times New Roman" w:cs="Times New Roman"/>
          <w:sz w:val="28"/>
          <w:szCs w:val="28"/>
        </w:rPr>
        <w:t xml:space="preserve"> предоставления гостиничных услуг в Российской Федерации, утвержденными Правительством Российской Федерации.</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1</w:t>
      </w:r>
      <w:r w:rsidR="00163959">
        <w:rPr>
          <w:rFonts w:ascii="Times New Roman" w:hAnsi="Times New Roman" w:cs="Times New Roman"/>
          <w:sz w:val="28"/>
          <w:szCs w:val="28"/>
        </w:rPr>
        <w:t>8</w:t>
      </w:r>
      <w:r w:rsidRPr="00F972C8">
        <w:rPr>
          <w:rFonts w:ascii="Times New Roman" w:hAnsi="Times New Roman" w:cs="Times New Roman"/>
          <w:sz w:val="28"/>
          <w:szCs w:val="28"/>
        </w:rPr>
        <w:t>. Расходы по проезду Работника к месту командирования и обратно к постоянному месту работы (включая страховой взнос на обязательное личное страхование пассажиров на транспорте, оплату услуг по оформлению и бронированию проездных документов, предоставлению в поездах постельных принадлежностей, оплату багажа), а также по проезду из одного населенного пункта в другой, если Работник командирован в несколько государственных органов, органов местного самоуправления или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нормам указанным в приложении к настоящему постановлению.</w:t>
      </w:r>
    </w:p>
    <w:p w:rsidR="00F256C4" w:rsidRPr="00F972C8" w:rsidRDefault="00163959" w:rsidP="00F972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256C4" w:rsidRPr="00F972C8">
        <w:rPr>
          <w:rFonts w:ascii="Times New Roman" w:hAnsi="Times New Roman" w:cs="Times New Roman"/>
          <w:sz w:val="28"/>
          <w:szCs w:val="28"/>
        </w:rPr>
        <w:t>. При отсутствии проездных документов оплата не производится. Также оплата не производится, если дата представленных проездных документов не соответствует датам командирования.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В случае утери проездных документов оплата может производиться с разрешения представителя нанимателя при предоставлении справки, подтверждающей приобретение билета.</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 xml:space="preserve">Командированному Работнику оплачиваются расходы по проезду до станции, пристани, аэропорта транспортом общего пользования (кроме такси) при наличии </w:t>
      </w:r>
      <w:r w:rsidRPr="00F972C8">
        <w:rPr>
          <w:rFonts w:ascii="Times New Roman" w:hAnsi="Times New Roman" w:cs="Times New Roman"/>
          <w:sz w:val="28"/>
          <w:szCs w:val="28"/>
        </w:rPr>
        <w:lastRenderedPageBreak/>
        <w:t>документов (билетов), подтверждающих эти расходы.</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2</w:t>
      </w:r>
      <w:r w:rsidR="00163959">
        <w:rPr>
          <w:rFonts w:ascii="Times New Roman" w:hAnsi="Times New Roman" w:cs="Times New Roman"/>
          <w:sz w:val="28"/>
          <w:szCs w:val="28"/>
        </w:rPr>
        <w:t>0</w:t>
      </w:r>
      <w:r w:rsidRPr="00F972C8">
        <w:rPr>
          <w:rFonts w:ascii="Times New Roman" w:hAnsi="Times New Roman" w:cs="Times New Roman"/>
          <w:sz w:val="28"/>
          <w:szCs w:val="28"/>
        </w:rPr>
        <w:t>. На Работников, находящихся в служебной командировке, распространяется режим служебного времени тех государственных органов, органов местного самоуправления или организаций, в которые они командированы. В случае если режим служебного времени в указанных государственных органах, органах местного самоуправления или организациях отличается от режима служебного времени органа местного самоуправления, в котором Работник постоянно работает, в сторону уменьшения дней отдыха, взамен дней отдыха, не использованных в период нахождения в командировке, Работнику предоставляются другие дни отдыха по возвращении из командировки.</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Если Работник специально командирован для работы в выходные или праздничные дни, компенсация за работу в эти дни производится в соответствии с действующим трудовым законодательством Российской Федерации.</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В случае если по распоряжению представителя нанимателя Работник выезжает в служебную командировку, а также возвращается из служебной командировки в выходной день, по возвращении из служебной командировки ему предоставляется другой день отдыха в установленном порядке.</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2</w:t>
      </w:r>
      <w:r w:rsidR="00163959">
        <w:rPr>
          <w:rFonts w:ascii="Times New Roman" w:hAnsi="Times New Roman" w:cs="Times New Roman"/>
          <w:sz w:val="28"/>
          <w:szCs w:val="28"/>
        </w:rPr>
        <w:t>1</w:t>
      </w:r>
      <w:r w:rsidRPr="00F972C8">
        <w:rPr>
          <w:rFonts w:ascii="Times New Roman" w:hAnsi="Times New Roman" w:cs="Times New Roman"/>
          <w:sz w:val="28"/>
          <w:szCs w:val="28"/>
        </w:rPr>
        <w:t>.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В случае отмены служебной командировки Работник, получивший аванс на командировочные расходы, обязан в течение трех дней со дня ее отмены возвратить полученные им денежные средства.</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2</w:t>
      </w:r>
      <w:r w:rsidR="00163959">
        <w:rPr>
          <w:rFonts w:ascii="Times New Roman" w:hAnsi="Times New Roman" w:cs="Times New Roman"/>
          <w:sz w:val="28"/>
          <w:szCs w:val="28"/>
        </w:rPr>
        <w:t>2</w:t>
      </w:r>
      <w:r w:rsidRPr="00F972C8">
        <w:rPr>
          <w:rFonts w:ascii="Times New Roman" w:hAnsi="Times New Roman" w:cs="Times New Roman"/>
          <w:sz w:val="28"/>
          <w:szCs w:val="28"/>
        </w:rPr>
        <w:t>. При возвращении из служебной командировки Работник обязан в течение трех рабочих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В случае если задачи Работника на период пребывания в командировке определены служебным заданием, оформленным в соответствии с установленными унифицированными формами первичной учетной документации по учету труда и его оплаты, Работник в течение трех рабочих дней после возвращения из командировки составляет отчет о его выполнении. Отчет о выполнении служебного задания утверждается представителем нанимателя (работодателя), утвердившим служебное задание.</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 xml:space="preserve">23. Расходы, размеры которых превышают размеры, установленные настоящим Порядком, а также иные расходы, связанные со служебными командировками (при условии, если они произведены Работником с разрешения </w:t>
      </w:r>
      <w:r w:rsidRPr="00F972C8">
        <w:rPr>
          <w:rFonts w:ascii="Times New Roman" w:hAnsi="Times New Roman" w:cs="Times New Roman"/>
          <w:sz w:val="28"/>
          <w:szCs w:val="28"/>
        </w:rPr>
        <w:lastRenderedPageBreak/>
        <w:t>представителя нанимателя), возмещаются в пределах бюджетных ассигнований, предусмотренных учреждению сводной бюджетной росписью на соответствующий финансовый год.</w:t>
      </w:r>
    </w:p>
    <w:p w:rsidR="00F256C4" w:rsidRPr="00F972C8" w:rsidRDefault="00F256C4" w:rsidP="00F972C8">
      <w:pPr>
        <w:pStyle w:val="ConsPlusNormal"/>
        <w:ind w:firstLine="709"/>
        <w:jc w:val="both"/>
        <w:rPr>
          <w:rFonts w:ascii="Times New Roman" w:hAnsi="Times New Roman" w:cs="Times New Roman"/>
          <w:sz w:val="28"/>
          <w:szCs w:val="28"/>
        </w:rPr>
      </w:pPr>
      <w:r w:rsidRPr="00F972C8">
        <w:rPr>
          <w:rFonts w:ascii="Times New Roman" w:hAnsi="Times New Roman" w:cs="Times New Roman"/>
          <w:sz w:val="28"/>
          <w:szCs w:val="28"/>
        </w:rPr>
        <w:t>Возмещение иных расходов, связанных со служебной командировкой, произведенных с разрешения представителя нанимателя, осуществляется при представлении документов, подтверждающих эти расходы.</w:t>
      </w:r>
    </w:p>
    <w:p w:rsidR="00F256C4" w:rsidRPr="00F972C8" w:rsidRDefault="00F256C4" w:rsidP="00F972C8">
      <w:pPr>
        <w:spacing w:after="0" w:line="240" w:lineRule="auto"/>
        <w:ind w:firstLine="567"/>
        <w:jc w:val="both"/>
        <w:rPr>
          <w:rFonts w:ascii="Times New Roman" w:hAnsi="Times New Roman" w:cs="Times New Roman"/>
          <w:sz w:val="28"/>
          <w:szCs w:val="28"/>
        </w:rPr>
      </w:pPr>
    </w:p>
    <w:p w:rsidR="002B09B0" w:rsidRPr="00F972C8" w:rsidRDefault="002B09B0" w:rsidP="00F972C8">
      <w:pPr>
        <w:spacing w:after="0" w:line="240" w:lineRule="auto"/>
        <w:rPr>
          <w:rFonts w:ascii="Times New Roman" w:hAnsi="Times New Roman" w:cs="Times New Roman"/>
          <w:b/>
          <w:sz w:val="28"/>
          <w:szCs w:val="28"/>
        </w:rPr>
      </w:pPr>
      <w:r w:rsidRPr="00F972C8">
        <w:rPr>
          <w:rFonts w:ascii="Times New Roman" w:hAnsi="Times New Roman" w:cs="Times New Roman"/>
          <w:b/>
          <w:sz w:val="28"/>
          <w:szCs w:val="28"/>
        </w:rPr>
        <w:br w:type="page"/>
      </w:r>
    </w:p>
    <w:p w:rsidR="002006DC" w:rsidRPr="00F972C8" w:rsidRDefault="002006DC" w:rsidP="00F972C8">
      <w:pPr>
        <w:spacing w:after="0" w:line="240" w:lineRule="auto"/>
        <w:jc w:val="right"/>
        <w:rPr>
          <w:rFonts w:ascii="Times New Roman" w:hAnsi="Times New Roman" w:cs="Times New Roman"/>
          <w:sz w:val="28"/>
          <w:szCs w:val="28"/>
        </w:rPr>
      </w:pPr>
      <w:r w:rsidRPr="00F972C8">
        <w:rPr>
          <w:rFonts w:ascii="Times New Roman" w:hAnsi="Times New Roman" w:cs="Times New Roman"/>
          <w:sz w:val="28"/>
          <w:szCs w:val="28"/>
        </w:rPr>
        <w:lastRenderedPageBreak/>
        <w:t>Приложение 9</w:t>
      </w:r>
    </w:p>
    <w:p w:rsidR="005F2BEB" w:rsidRDefault="005F2BEB" w:rsidP="005F2BEB">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5F2BEB" w:rsidRDefault="005F2BEB" w:rsidP="005F2BEB">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hAnsi="Times New Roman" w:cs="Times New Roman"/>
          <w:sz w:val="28"/>
          <w:szCs w:val="28"/>
        </w:rPr>
        <w:t xml:space="preserve"> </w:t>
      </w:r>
      <w:r w:rsidR="00EE4C6F">
        <w:rPr>
          <w:rFonts w:ascii="Times New Roman" w:eastAsia="Times New Roman" w:hAnsi="Times New Roman" w:cs="Times New Roman"/>
          <w:sz w:val="28"/>
          <w:szCs w:val="28"/>
          <w:lang w:eastAsia="ar-SA"/>
        </w:rPr>
        <w:t>Озёрского</w:t>
      </w:r>
      <w:r w:rsidRPr="003A60A2">
        <w:rPr>
          <w:rFonts w:ascii="Times New Roman" w:eastAsia="Times New Roman" w:hAnsi="Times New Roman" w:cs="Times New Roman"/>
          <w:sz w:val="28"/>
          <w:szCs w:val="28"/>
          <w:lang w:eastAsia="ar-SA"/>
        </w:rPr>
        <w:t xml:space="preserve"> сельского поселения </w:t>
      </w:r>
    </w:p>
    <w:p w:rsidR="005F2BEB" w:rsidRPr="003A60A2" w:rsidRDefault="005F2BEB" w:rsidP="005F2BEB">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5F2BEB" w:rsidRPr="003A60A2" w:rsidRDefault="005F2BEB" w:rsidP="005F2BEB">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2006DC" w:rsidRPr="00F972C8" w:rsidRDefault="002006DC" w:rsidP="00F972C8">
      <w:pPr>
        <w:pStyle w:val="ab"/>
        <w:shd w:val="clear" w:color="auto" w:fill="FFFFFF"/>
        <w:spacing w:before="0" w:beforeAutospacing="0" w:after="0" w:afterAutospacing="0"/>
        <w:jc w:val="center"/>
        <w:rPr>
          <w:sz w:val="28"/>
          <w:szCs w:val="28"/>
        </w:rPr>
      </w:pPr>
      <w:r w:rsidRPr="00F972C8">
        <w:rPr>
          <w:rStyle w:val="ac"/>
          <w:sz w:val="28"/>
          <w:szCs w:val="28"/>
        </w:rPr>
        <w:t>Документы, подтверждающие наличие исключительных прав Учреждения</w:t>
      </w:r>
    </w:p>
    <w:p w:rsidR="002006DC" w:rsidRPr="00F972C8" w:rsidRDefault="002006DC" w:rsidP="00F972C8">
      <w:pPr>
        <w:pStyle w:val="ab"/>
        <w:shd w:val="clear" w:color="auto" w:fill="FFFFFF"/>
        <w:spacing w:before="0" w:beforeAutospacing="0" w:after="0" w:afterAutospacing="0"/>
        <w:jc w:val="center"/>
        <w:rPr>
          <w:sz w:val="28"/>
          <w:szCs w:val="28"/>
        </w:rPr>
      </w:pPr>
      <w:r w:rsidRPr="00F972C8">
        <w:rPr>
          <w:rStyle w:val="ac"/>
          <w:sz w:val="28"/>
          <w:szCs w:val="28"/>
        </w:rPr>
        <w:t>на объекты нематериальных активов</w:t>
      </w:r>
    </w:p>
    <w:p w:rsidR="008C15D7" w:rsidRPr="00F972C8" w:rsidRDefault="008C15D7" w:rsidP="00F972C8">
      <w:pPr>
        <w:pStyle w:val="ab"/>
        <w:shd w:val="clear" w:color="auto" w:fill="FFFFFF"/>
        <w:spacing w:before="0" w:beforeAutospacing="0" w:after="0" w:afterAutospacing="0"/>
        <w:jc w:val="center"/>
        <w:rPr>
          <w:sz w:val="28"/>
          <w:szCs w:val="28"/>
        </w:rPr>
      </w:pPr>
    </w:p>
    <w:tbl>
      <w:tblPr>
        <w:tblW w:w="103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2654"/>
        <w:gridCol w:w="7087"/>
      </w:tblGrid>
      <w:tr w:rsidR="002006DC" w:rsidRPr="005F2BEB" w:rsidTr="005F2BEB">
        <w:tc>
          <w:tcPr>
            <w:tcW w:w="567"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N п/п</w:t>
            </w:r>
          </w:p>
        </w:tc>
        <w:tc>
          <w:tcPr>
            <w:tcW w:w="265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jc w:val="center"/>
              <w:rPr>
                <w:rFonts w:ascii="Times New Roman" w:hAnsi="Times New Roman" w:cs="Times New Roman"/>
                <w:sz w:val="24"/>
                <w:szCs w:val="24"/>
              </w:rPr>
            </w:pPr>
            <w:r w:rsidRPr="005F2BEB">
              <w:rPr>
                <w:rFonts w:ascii="Times New Roman" w:hAnsi="Times New Roman" w:cs="Times New Roman"/>
                <w:sz w:val="24"/>
                <w:szCs w:val="24"/>
              </w:rPr>
              <w:t>Вид объектов НМА</w:t>
            </w:r>
          </w:p>
        </w:tc>
        <w:tc>
          <w:tcPr>
            <w:tcW w:w="708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jc w:val="center"/>
              <w:rPr>
                <w:rFonts w:ascii="Times New Roman" w:hAnsi="Times New Roman" w:cs="Times New Roman"/>
                <w:sz w:val="24"/>
                <w:szCs w:val="24"/>
              </w:rPr>
            </w:pPr>
            <w:r w:rsidRPr="005F2BEB">
              <w:rPr>
                <w:rFonts w:ascii="Times New Roman" w:hAnsi="Times New Roman" w:cs="Times New Roman"/>
                <w:sz w:val="24"/>
                <w:szCs w:val="24"/>
              </w:rPr>
              <w:t>Документы, подтверждающие наличие права</w:t>
            </w:r>
          </w:p>
        </w:tc>
      </w:tr>
      <w:tr w:rsidR="002006DC" w:rsidRPr="005F2BEB" w:rsidTr="005F2BEB">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1</w:t>
            </w:r>
          </w:p>
        </w:tc>
        <w:tc>
          <w:tcPr>
            <w:tcW w:w="2654"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Объекты авторских прав (ст. 1259ГК РФ)</w:t>
            </w:r>
          </w:p>
        </w:tc>
        <w:tc>
          <w:tcPr>
            <w:tcW w:w="7087"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pStyle w:val="ab"/>
              <w:spacing w:before="0" w:beforeAutospacing="0" w:after="0" w:afterAutospacing="0"/>
              <w:jc w:val="both"/>
            </w:pPr>
            <w:r w:rsidRPr="005F2BEB">
              <w:t>- свидетельство о депонировании экземпляров или свидетельство об официальной регистрации программ для ЭВМ и баз данных;</w:t>
            </w:r>
          </w:p>
          <w:p w:rsidR="002006DC" w:rsidRPr="005F2BEB" w:rsidRDefault="002006DC" w:rsidP="00F972C8">
            <w:pPr>
              <w:pStyle w:val="ab"/>
              <w:spacing w:before="0" w:beforeAutospacing="0" w:after="0" w:afterAutospacing="0"/>
              <w:jc w:val="both"/>
            </w:pPr>
            <w:r w:rsidRPr="005F2BEB">
              <w:t>- справка на основании сведений из Реестра программ для ЭВМ или Реестра баз данных;</w:t>
            </w:r>
          </w:p>
          <w:p w:rsidR="002006DC" w:rsidRPr="005F2BEB" w:rsidRDefault="002006DC" w:rsidP="00F972C8">
            <w:pPr>
              <w:pStyle w:val="ab"/>
              <w:spacing w:before="0" w:beforeAutospacing="0" w:after="0" w:afterAutospacing="0"/>
              <w:jc w:val="both"/>
            </w:pPr>
            <w:r w:rsidRPr="005F2BEB">
              <w:t>- договоры об отчуждении исключительного права на программу для ЭВМ или базу данных или частичной передаче исключительного права на программу для ЭВМ и базу данных;</w:t>
            </w:r>
          </w:p>
          <w:p w:rsidR="002006DC" w:rsidRPr="005F2BEB" w:rsidRDefault="002006DC" w:rsidP="00F972C8">
            <w:pPr>
              <w:pStyle w:val="ab"/>
              <w:spacing w:before="0" w:beforeAutospacing="0" w:after="0" w:afterAutospacing="0"/>
              <w:jc w:val="both"/>
            </w:pPr>
            <w:r w:rsidRPr="005F2BEB">
              <w:t>- документы, подтверждающие переход исключительного права на программу для ЭВМ или базу данных к другим лицам без договора;</w:t>
            </w:r>
          </w:p>
          <w:p w:rsidR="002006DC" w:rsidRPr="005F2BEB" w:rsidRDefault="002006DC" w:rsidP="00F972C8">
            <w:pPr>
              <w:pStyle w:val="ab"/>
              <w:spacing w:before="0" w:beforeAutospacing="0" w:after="0" w:afterAutospacing="0"/>
              <w:jc w:val="both"/>
            </w:pPr>
            <w:r w:rsidRPr="005F2BEB">
              <w:t>- трудовой (гражданско-правовой) договор в отношении служебного произведения;</w:t>
            </w:r>
          </w:p>
          <w:p w:rsidR="002006DC" w:rsidRPr="005F2BEB" w:rsidRDefault="002006DC" w:rsidP="00F972C8">
            <w:pPr>
              <w:pStyle w:val="ab"/>
              <w:spacing w:before="0" w:beforeAutospacing="0" w:after="0" w:afterAutospacing="0"/>
              <w:jc w:val="both"/>
            </w:pPr>
            <w:r w:rsidRPr="005F2BEB">
              <w:t>- договор об отчуждении исключительного права на произведение;</w:t>
            </w:r>
          </w:p>
          <w:p w:rsidR="002006DC" w:rsidRPr="005F2BEB" w:rsidRDefault="002006DC" w:rsidP="00F972C8">
            <w:pPr>
              <w:pStyle w:val="ab"/>
              <w:spacing w:before="0" w:beforeAutospacing="0" w:after="0" w:afterAutospacing="0"/>
              <w:jc w:val="both"/>
            </w:pPr>
            <w:r w:rsidRPr="005F2BEB">
              <w:t>- договор авторского заказа;</w:t>
            </w:r>
          </w:p>
          <w:p w:rsidR="002006DC" w:rsidRPr="005F2BEB" w:rsidRDefault="002006DC" w:rsidP="00F972C8">
            <w:pPr>
              <w:pStyle w:val="ab"/>
              <w:spacing w:before="0" w:beforeAutospacing="0" w:after="0" w:afterAutospacing="0"/>
              <w:jc w:val="both"/>
            </w:pPr>
            <w:r w:rsidRPr="005F2BEB">
              <w:t>- письменные или вещественные доказательства (рукописи, нотные знаки, изображения, схемы, отзывы, рецензии, учетные данные о движении рукописи и т.п.);</w:t>
            </w:r>
          </w:p>
          <w:p w:rsidR="002006DC" w:rsidRPr="005F2BEB" w:rsidRDefault="002006DC" w:rsidP="00F972C8">
            <w:pPr>
              <w:pStyle w:val="ab"/>
              <w:spacing w:before="0" w:beforeAutospacing="0" w:after="0" w:afterAutospacing="0"/>
              <w:jc w:val="both"/>
            </w:pPr>
            <w:r w:rsidRPr="005F2BEB">
              <w:t>- заключения экспертов или организаций и объединений, осуществляющих управление правами авторов или профессионально занимающихся защитой авторских прав</w:t>
            </w:r>
          </w:p>
        </w:tc>
      </w:tr>
      <w:tr w:rsidR="002006DC" w:rsidRPr="005F2BEB" w:rsidTr="005F2BEB">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2</w:t>
            </w:r>
          </w:p>
        </w:tc>
        <w:tc>
          <w:tcPr>
            <w:tcW w:w="2654"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Объекты смежных прав (ст. 1304ГК РФ)</w:t>
            </w:r>
          </w:p>
        </w:tc>
        <w:tc>
          <w:tcPr>
            <w:tcW w:w="7087"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pStyle w:val="ab"/>
              <w:spacing w:before="0" w:beforeAutospacing="0" w:after="0" w:afterAutospacing="0"/>
              <w:jc w:val="both"/>
            </w:pPr>
            <w:r w:rsidRPr="005F2BEB">
              <w:t>- документ о депонировании экземпляров;</w:t>
            </w:r>
          </w:p>
          <w:p w:rsidR="002006DC" w:rsidRPr="005F2BEB" w:rsidRDefault="002006DC" w:rsidP="00F972C8">
            <w:pPr>
              <w:pStyle w:val="ab"/>
              <w:spacing w:before="0" w:beforeAutospacing="0" w:after="0" w:afterAutospacing="0"/>
              <w:jc w:val="both"/>
            </w:pPr>
            <w:r w:rsidRPr="005F2BEB">
              <w:t>- договоры с исполнителями, студиями, фирмами - изготовителями носителей с фонограммами, иными правообладателями;</w:t>
            </w:r>
          </w:p>
          <w:p w:rsidR="002006DC" w:rsidRPr="005F2BEB" w:rsidRDefault="002006DC" w:rsidP="00F972C8">
            <w:pPr>
              <w:pStyle w:val="ab"/>
              <w:spacing w:before="0" w:beforeAutospacing="0" w:after="0" w:afterAutospacing="0"/>
              <w:jc w:val="both"/>
            </w:pPr>
            <w:r w:rsidRPr="005F2BEB">
              <w:t>- трудовой (гражданско-правовой) договор в отношении служебного произведения;</w:t>
            </w:r>
          </w:p>
          <w:p w:rsidR="002006DC" w:rsidRPr="005F2BEB" w:rsidRDefault="002006DC" w:rsidP="00F972C8">
            <w:pPr>
              <w:pStyle w:val="ab"/>
              <w:spacing w:before="0" w:beforeAutospacing="0" w:after="0" w:afterAutospacing="0"/>
              <w:jc w:val="both"/>
            </w:pPr>
            <w:r w:rsidRPr="005F2BEB">
              <w:t>- договор об отчуждении исключительного права на объект смежных прав;</w:t>
            </w:r>
          </w:p>
          <w:p w:rsidR="002006DC" w:rsidRPr="005F2BEB" w:rsidRDefault="002006DC" w:rsidP="00F972C8">
            <w:pPr>
              <w:pStyle w:val="ab"/>
              <w:spacing w:before="0" w:beforeAutospacing="0" w:after="0" w:afterAutospacing="0"/>
              <w:jc w:val="both"/>
            </w:pPr>
            <w:r w:rsidRPr="005F2BEB">
              <w:t>- документы, подтверждающие разрешение на использование фонограмм;</w:t>
            </w:r>
          </w:p>
          <w:p w:rsidR="002006DC" w:rsidRPr="005F2BEB" w:rsidRDefault="002006DC" w:rsidP="00F972C8">
            <w:pPr>
              <w:pStyle w:val="ab"/>
              <w:spacing w:before="0" w:beforeAutospacing="0" w:after="0" w:afterAutospacing="0"/>
              <w:jc w:val="both"/>
            </w:pPr>
            <w:r w:rsidRPr="005F2BEB">
              <w:t>- документы, подтверждающие переход исключительного права на объект смежного права к правопреемнику;</w:t>
            </w:r>
          </w:p>
          <w:p w:rsidR="002006DC" w:rsidRPr="005F2BEB" w:rsidRDefault="002006DC" w:rsidP="00F972C8">
            <w:pPr>
              <w:pStyle w:val="ab"/>
              <w:spacing w:before="0" w:beforeAutospacing="0" w:after="0" w:afterAutospacing="0"/>
              <w:jc w:val="both"/>
            </w:pPr>
            <w:r w:rsidRPr="005F2BEB">
              <w:t>- заключения экспертов или организаций, профессионально осуществляющих защиту смежных прав</w:t>
            </w:r>
          </w:p>
        </w:tc>
      </w:tr>
      <w:tr w:rsidR="002006DC" w:rsidRPr="005F2BEB" w:rsidTr="005F2BEB">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3</w:t>
            </w:r>
          </w:p>
        </w:tc>
        <w:tc>
          <w:tcPr>
            <w:tcW w:w="2654"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Товарные знаки и знаки обслуживания (ст. 1477ГК РФ)</w:t>
            </w:r>
          </w:p>
        </w:tc>
        <w:tc>
          <w:tcPr>
            <w:tcW w:w="7087"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pStyle w:val="ab"/>
              <w:spacing w:before="0" w:beforeAutospacing="0" w:after="0" w:afterAutospacing="0"/>
              <w:jc w:val="both"/>
            </w:pPr>
            <w:r w:rsidRPr="005F2BEB">
              <w:t>- свидетельство на товарный знак (знак обслуживания);</w:t>
            </w:r>
          </w:p>
          <w:p w:rsidR="002006DC" w:rsidRPr="005F2BEB" w:rsidRDefault="002006DC" w:rsidP="00F972C8">
            <w:pPr>
              <w:pStyle w:val="ab"/>
              <w:spacing w:before="0" w:beforeAutospacing="0" w:after="0" w:afterAutospacing="0"/>
              <w:jc w:val="both"/>
            </w:pPr>
            <w:r w:rsidRPr="005F2BEB">
              <w:t>- справка на основании сведений из Государственного реестра товарных знаков и знаков обслуживания РФ;</w:t>
            </w:r>
          </w:p>
          <w:p w:rsidR="002006DC" w:rsidRPr="005F2BEB" w:rsidRDefault="002006DC" w:rsidP="00F972C8">
            <w:pPr>
              <w:pStyle w:val="ab"/>
              <w:spacing w:before="0" w:beforeAutospacing="0" w:after="0" w:afterAutospacing="0"/>
              <w:jc w:val="both"/>
            </w:pPr>
            <w:r w:rsidRPr="005F2BEB">
              <w:t>- справка на основании сведений из Перечня общеизвестных в РФ товарных знаков;</w:t>
            </w:r>
          </w:p>
          <w:p w:rsidR="002006DC" w:rsidRPr="005F2BEB" w:rsidRDefault="002006DC" w:rsidP="00F972C8">
            <w:pPr>
              <w:pStyle w:val="ab"/>
              <w:spacing w:before="0" w:beforeAutospacing="0" w:after="0" w:afterAutospacing="0"/>
              <w:jc w:val="both"/>
            </w:pPr>
            <w:r w:rsidRPr="005F2BEB">
              <w:t>- договор об уступке товарного знака;</w:t>
            </w:r>
          </w:p>
          <w:p w:rsidR="002006DC" w:rsidRPr="005F2BEB" w:rsidRDefault="002006DC" w:rsidP="00F972C8">
            <w:pPr>
              <w:pStyle w:val="ab"/>
              <w:spacing w:before="0" w:beforeAutospacing="0" w:after="0" w:afterAutospacing="0"/>
              <w:jc w:val="both"/>
            </w:pPr>
            <w:r w:rsidRPr="005F2BEB">
              <w:t xml:space="preserve">- документы, подтверждающие введение товаров, обозначенных </w:t>
            </w:r>
            <w:r w:rsidRPr="005F2BEB">
              <w:lastRenderedPageBreak/>
              <w:t>товарными знаками, в гражданский оборот на территории РФ непосредственно правообладателем или с его согласия;</w:t>
            </w:r>
          </w:p>
          <w:p w:rsidR="002006DC" w:rsidRPr="005F2BEB" w:rsidRDefault="002006DC" w:rsidP="00F972C8">
            <w:pPr>
              <w:pStyle w:val="ab"/>
              <w:spacing w:before="0" w:beforeAutospacing="0" w:after="0" w:afterAutospacing="0"/>
              <w:jc w:val="both"/>
            </w:pPr>
            <w:r w:rsidRPr="005F2BEB">
              <w:t>- документы, подтверждающие переход исключительного права на товарный знак без договора</w:t>
            </w:r>
          </w:p>
        </w:tc>
      </w:tr>
      <w:tr w:rsidR="002006DC" w:rsidRPr="005F2BEB" w:rsidTr="005F2BEB">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lastRenderedPageBreak/>
              <w:t>4</w:t>
            </w:r>
          </w:p>
        </w:tc>
        <w:tc>
          <w:tcPr>
            <w:tcW w:w="2654"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Наименования мест происхождения товаров (ст. 1516ГК РФ)</w:t>
            </w:r>
          </w:p>
        </w:tc>
        <w:tc>
          <w:tcPr>
            <w:tcW w:w="7087"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5F2BEB" w:rsidRDefault="002006DC" w:rsidP="00F972C8">
            <w:pPr>
              <w:pStyle w:val="ab"/>
              <w:spacing w:before="0" w:beforeAutospacing="0" w:after="0" w:afterAutospacing="0"/>
              <w:jc w:val="both"/>
            </w:pPr>
            <w:r w:rsidRPr="005F2BEB">
              <w:t>- свидетельство на право пользования наименованием места происхождения товара;</w:t>
            </w:r>
          </w:p>
          <w:p w:rsidR="002006DC" w:rsidRPr="005F2BEB" w:rsidRDefault="002006DC" w:rsidP="00F972C8">
            <w:pPr>
              <w:pStyle w:val="ab"/>
              <w:spacing w:before="0" w:beforeAutospacing="0" w:after="0" w:afterAutospacing="0"/>
              <w:jc w:val="both"/>
            </w:pPr>
            <w:r w:rsidRPr="005F2BEB">
              <w:t>- справка на основании сведений из Государственного реестра наименований мест происхождения товаров РФ</w:t>
            </w:r>
          </w:p>
        </w:tc>
      </w:tr>
    </w:tbl>
    <w:p w:rsidR="002006DC" w:rsidRPr="00F972C8" w:rsidRDefault="002006DC" w:rsidP="00F972C8">
      <w:pPr>
        <w:pStyle w:val="ab"/>
        <w:shd w:val="clear" w:color="auto" w:fill="FFFFFF"/>
        <w:spacing w:before="0" w:beforeAutospacing="0" w:after="0" w:afterAutospacing="0"/>
        <w:rPr>
          <w:color w:val="444444"/>
          <w:sz w:val="28"/>
          <w:szCs w:val="28"/>
        </w:rPr>
        <w:sectPr w:rsidR="002006DC" w:rsidRPr="00F972C8" w:rsidSect="002F2C67">
          <w:pgSz w:w="11906" w:h="16838"/>
          <w:pgMar w:top="1134" w:right="567" w:bottom="709" w:left="1134" w:header="709" w:footer="709" w:gutter="0"/>
          <w:cols w:space="708"/>
          <w:docGrid w:linePitch="360"/>
        </w:sectPr>
      </w:pPr>
    </w:p>
    <w:p w:rsidR="002006DC" w:rsidRPr="00F972C8" w:rsidRDefault="002006DC" w:rsidP="00F972C8">
      <w:pPr>
        <w:spacing w:after="0" w:line="240" w:lineRule="auto"/>
        <w:ind w:left="5387"/>
        <w:jc w:val="right"/>
        <w:rPr>
          <w:rFonts w:ascii="Times New Roman" w:hAnsi="Times New Roman" w:cs="Times New Roman"/>
          <w:sz w:val="28"/>
          <w:szCs w:val="28"/>
        </w:rPr>
      </w:pPr>
      <w:r w:rsidRPr="00F972C8">
        <w:rPr>
          <w:rFonts w:ascii="Times New Roman" w:hAnsi="Times New Roman" w:cs="Times New Roman"/>
          <w:sz w:val="28"/>
          <w:szCs w:val="28"/>
        </w:rPr>
        <w:lastRenderedPageBreak/>
        <w:t>Приложение 10</w:t>
      </w:r>
    </w:p>
    <w:p w:rsidR="005F2BEB" w:rsidRDefault="005F2BEB" w:rsidP="005F2BEB">
      <w:pPr>
        <w:suppressAutoHyphens/>
        <w:spacing w:after="0" w:line="240" w:lineRule="auto"/>
        <w:jc w:val="right"/>
        <w:rPr>
          <w:rFonts w:ascii="Times New Roman" w:hAnsi="Times New Roman" w:cs="Times New Roman"/>
          <w:sz w:val="28"/>
          <w:szCs w:val="28"/>
        </w:rPr>
      </w:pPr>
      <w:r w:rsidRPr="003A60A2">
        <w:rPr>
          <w:rFonts w:ascii="Times New Roman" w:hAnsi="Times New Roman" w:cs="Times New Roman"/>
          <w:sz w:val="28"/>
          <w:szCs w:val="28"/>
        </w:rPr>
        <w:t xml:space="preserve">к учетной политике </w:t>
      </w:r>
    </w:p>
    <w:p w:rsidR="005F2BEB" w:rsidRDefault="005F2BEB" w:rsidP="005F2BEB">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hAnsi="Times New Roman" w:cs="Times New Roman"/>
          <w:sz w:val="28"/>
          <w:szCs w:val="28"/>
        </w:rPr>
        <w:t xml:space="preserve"> </w:t>
      </w:r>
      <w:r w:rsidR="00EE4C6F">
        <w:rPr>
          <w:rFonts w:ascii="Times New Roman" w:eastAsia="Times New Roman" w:hAnsi="Times New Roman" w:cs="Times New Roman"/>
          <w:sz w:val="28"/>
          <w:szCs w:val="28"/>
          <w:lang w:eastAsia="ar-SA"/>
        </w:rPr>
        <w:t>Озёрского</w:t>
      </w:r>
      <w:r w:rsidRPr="003A60A2">
        <w:rPr>
          <w:rFonts w:ascii="Times New Roman" w:eastAsia="Times New Roman" w:hAnsi="Times New Roman" w:cs="Times New Roman"/>
          <w:sz w:val="28"/>
          <w:szCs w:val="28"/>
          <w:lang w:eastAsia="ar-SA"/>
        </w:rPr>
        <w:t xml:space="preserve"> сельского поселения </w:t>
      </w:r>
    </w:p>
    <w:p w:rsidR="005F2BEB" w:rsidRPr="003A60A2" w:rsidRDefault="005F2BEB" w:rsidP="005F2BEB">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Бутурлиновского муниципального</w:t>
      </w:r>
    </w:p>
    <w:p w:rsidR="005F2BEB" w:rsidRPr="003A60A2" w:rsidRDefault="005F2BEB" w:rsidP="005F2BEB">
      <w:pPr>
        <w:suppressAutoHyphens/>
        <w:spacing w:after="0" w:line="240" w:lineRule="auto"/>
        <w:jc w:val="right"/>
        <w:rPr>
          <w:rFonts w:ascii="Times New Roman" w:eastAsia="Times New Roman" w:hAnsi="Times New Roman" w:cs="Times New Roman"/>
          <w:sz w:val="28"/>
          <w:szCs w:val="28"/>
          <w:lang w:eastAsia="ar-SA"/>
        </w:rPr>
      </w:pPr>
      <w:r w:rsidRPr="003A60A2">
        <w:rPr>
          <w:rFonts w:ascii="Times New Roman" w:eastAsia="Times New Roman" w:hAnsi="Times New Roman" w:cs="Times New Roman"/>
          <w:sz w:val="28"/>
          <w:szCs w:val="28"/>
          <w:lang w:eastAsia="ar-SA"/>
        </w:rPr>
        <w:t xml:space="preserve"> района Воронежской области</w:t>
      </w:r>
    </w:p>
    <w:p w:rsidR="002006DC" w:rsidRPr="00F972C8" w:rsidRDefault="002006DC" w:rsidP="00F972C8">
      <w:pPr>
        <w:pStyle w:val="consplusnormal0"/>
        <w:shd w:val="clear" w:color="auto" w:fill="FFFFFF"/>
        <w:spacing w:before="0" w:beforeAutospacing="0" w:after="0" w:afterAutospacing="0"/>
        <w:jc w:val="center"/>
        <w:rPr>
          <w:sz w:val="28"/>
          <w:szCs w:val="28"/>
        </w:rPr>
      </w:pPr>
      <w:r w:rsidRPr="00F972C8">
        <w:rPr>
          <w:rStyle w:val="ac"/>
          <w:sz w:val="28"/>
          <w:szCs w:val="28"/>
        </w:rPr>
        <w:t>Порядок принятия обязательств и денежных обязательств</w:t>
      </w:r>
    </w:p>
    <w:tbl>
      <w:tblPr>
        <w:tblW w:w="15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7"/>
        <w:gridCol w:w="4718"/>
        <w:gridCol w:w="74"/>
        <w:gridCol w:w="2026"/>
        <w:gridCol w:w="2269"/>
        <w:gridCol w:w="61"/>
        <w:gridCol w:w="176"/>
        <w:gridCol w:w="2589"/>
        <w:gridCol w:w="2875"/>
      </w:tblGrid>
      <w:tr w:rsidR="002006DC" w:rsidRPr="005F2BEB" w:rsidTr="00F952B0">
        <w:tc>
          <w:tcPr>
            <w:tcW w:w="77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2BEB" w:rsidRPr="005F2BEB" w:rsidRDefault="002006DC" w:rsidP="005F2BEB">
            <w:pPr>
              <w:spacing w:after="0" w:line="240" w:lineRule="auto"/>
              <w:jc w:val="center"/>
              <w:rPr>
                <w:rStyle w:val="ac"/>
                <w:rFonts w:ascii="Times New Roman" w:hAnsi="Times New Roman" w:cs="Times New Roman"/>
                <w:b w:val="0"/>
                <w:sz w:val="24"/>
                <w:szCs w:val="24"/>
              </w:rPr>
            </w:pPr>
            <w:r w:rsidRPr="005F2BEB">
              <w:rPr>
                <w:rStyle w:val="ac"/>
                <w:rFonts w:ascii="Times New Roman" w:hAnsi="Times New Roman" w:cs="Times New Roman"/>
                <w:b w:val="0"/>
                <w:sz w:val="24"/>
                <w:szCs w:val="24"/>
              </w:rPr>
              <w:t>N</w:t>
            </w:r>
          </w:p>
          <w:p w:rsidR="002006DC" w:rsidRPr="005F2BEB" w:rsidRDefault="002006DC" w:rsidP="005F2BEB">
            <w:pPr>
              <w:spacing w:after="0" w:line="240" w:lineRule="auto"/>
              <w:jc w:val="center"/>
              <w:rPr>
                <w:rFonts w:ascii="Times New Roman" w:hAnsi="Times New Roman" w:cs="Times New Roman"/>
                <w:b/>
                <w:sz w:val="24"/>
                <w:szCs w:val="24"/>
              </w:rPr>
            </w:pPr>
            <w:r w:rsidRPr="005F2BEB">
              <w:rPr>
                <w:rStyle w:val="ac"/>
                <w:rFonts w:ascii="Times New Roman" w:hAnsi="Times New Roman" w:cs="Times New Roman"/>
                <w:b w:val="0"/>
                <w:sz w:val="24"/>
                <w:szCs w:val="24"/>
              </w:rPr>
              <w:t>п/п</w:t>
            </w:r>
          </w:p>
        </w:tc>
        <w:tc>
          <w:tcPr>
            <w:tcW w:w="4792"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5F2BEB">
            <w:pPr>
              <w:spacing w:after="0" w:line="240" w:lineRule="auto"/>
              <w:jc w:val="center"/>
              <w:rPr>
                <w:rFonts w:ascii="Times New Roman" w:hAnsi="Times New Roman" w:cs="Times New Roman"/>
                <w:b/>
                <w:sz w:val="24"/>
                <w:szCs w:val="24"/>
              </w:rPr>
            </w:pPr>
            <w:r w:rsidRPr="005F2BEB">
              <w:rPr>
                <w:rStyle w:val="ac"/>
                <w:rFonts w:ascii="Times New Roman" w:hAnsi="Times New Roman" w:cs="Times New Roman"/>
                <w:b w:val="0"/>
                <w:sz w:val="24"/>
                <w:szCs w:val="24"/>
              </w:rPr>
              <w:t>Хозяйственные операции</w:t>
            </w:r>
          </w:p>
        </w:tc>
        <w:tc>
          <w:tcPr>
            <w:tcW w:w="42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5F2BEB">
            <w:pPr>
              <w:spacing w:after="0" w:line="240" w:lineRule="auto"/>
              <w:jc w:val="center"/>
              <w:rPr>
                <w:rFonts w:ascii="Times New Roman" w:hAnsi="Times New Roman" w:cs="Times New Roman"/>
                <w:b/>
                <w:sz w:val="24"/>
                <w:szCs w:val="24"/>
              </w:rPr>
            </w:pPr>
            <w:r w:rsidRPr="005F2BEB">
              <w:rPr>
                <w:rStyle w:val="ac"/>
                <w:rFonts w:ascii="Times New Roman" w:hAnsi="Times New Roman" w:cs="Times New Roman"/>
                <w:b w:val="0"/>
                <w:sz w:val="24"/>
                <w:szCs w:val="24"/>
              </w:rPr>
              <w:t>Принятие обязательств 0 50211 000</w:t>
            </w:r>
          </w:p>
        </w:tc>
        <w:tc>
          <w:tcPr>
            <w:tcW w:w="570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5F2BEB">
            <w:pPr>
              <w:pStyle w:val="consplusnormal0"/>
              <w:spacing w:before="0" w:beforeAutospacing="0" w:after="0" w:afterAutospacing="0"/>
              <w:jc w:val="center"/>
              <w:rPr>
                <w:b/>
              </w:rPr>
            </w:pPr>
            <w:r w:rsidRPr="005F2BEB">
              <w:rPr>
                <w:rStyle w:val="ac"/>
                <w:b w:val="0"/>
              </w:rPr>
              <w:t>Принятие денежных обязательств</w:t>
            </w:r>
          </w:p>
          <w:p w:rsidR="002006DC" w:rsidRPr="005F2BEB" w:rsidRDefault="002006DC" w:rsidP="005F2BEB">
            <w:pPr>
              <w:pStyle w:val="consplusnormal0"/>
              <w:spacing w:before="0" w:beforeAutospacing="0" w:after="0" w:afterAutospacing="0"/>
              <w:jc w:val="center"/>
              <w:rPr>
                <w:b/>
              </w:rPr>
            </w:pPr>
            <w:r w:rsidRPr="005F2BEB">
              <w:rPr>
                <w:rStyle w:val="ac"/>
                <w:b w:val="0"/>
              </w:rPr>
              <w:t>0 50212 000</w:t>
            </w:r>
          </w:p>
        </w:tc>
      </w:tr>
      <w:tr w:rsidR="00F952B0" w:rsidRPr="005F2BEB" w:rsidTr="00F952B0">
        <w:tc>
          <w:tcPr>
            <w:tcW w:w="0" w:type="auto"/>
            <w:vMerge/>
            <w:tcBorders>
              <w:top w:val="single" w:sz="8" w:space="0" w:color="auto"/>
              <w:left w:val="single" w:sz="8" w:space="0" w:color="auto"/>
              <w:bottom w:val="single" w:sz="8" w:space="0" w:color="auto"/>
              <w:right w:val="single" w:sz="8" w:space="0" w:color="auto"/>
            </w:tcBorders>
            <w:vAlign w:val="center"/>
            <w:hideMark/>
          </w:tcPr>
          <w:p w:rsidR="002006DC" w:rsidRPr="005F2BEB" w:rsidRDefault="002006DC" w:rsidP="005F2BEB">
            <w:pPr>
              <w:spacing w:after="0" w:line="240" w:lineRule="auto"/>
              <w:jc w:val="center"/>
              <w:rPr>
                <w:rFonts w:ascii="Times New Roman" w:hAnsi="Times New Roman" w:cs="Times New Roman"/>
                <w:sz w:val="24"/>
                <w:szCs w:val="24"/>
              </w:rPr>
            </w:pPr>
          </w:p>
        </w:tc>
        <w:tc>
          <w:tcPr>
            <w:tcW w:w="4792" w:type="dxa"/>
            <w:gridSpan w:val="2"/>
            <w:vMerge/>
            <w:tcBorders>
              <w:top w:val="single" w:sz="8" w:space="0" w:color="auto"/>
              <w:left w:val="nil"/>
              <w:bottom w:val="single" w:sz="8" w:space="0" w:color="auto"/>
              <w:right w:val="single" w:sz="8" w:space="0" w:color="auto"/>
            </w:tcBorders>
            <w:vAlign w:val="center"/>
            <w:hideMark/>
          </w:tcPr>
          <w:p w:rsidR="002006DC" w:rsidRPr="005F2BEB" w:rsidRDefault="002006DC" w:rsidP="005F2BEB">
            <w:pPr>
              <w:spacing w:after="0" w:line="240" w:lineRule="auto"/>
              <w:jc w:val="center"/>
              <w:rPr>
                <w:rFonts w:ascii="Times New Roman" w:hAnsi="Times New Roman" w:cs="Times New Roman"/>
                <w:sz w:val="24"/>
                <w:szCs w:val="24"/>
              </w:rPr>
            </w:pP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5F2BEB">
            <w:pPr>
              <w:spacing w:after="0" w:line="240" w:lineRule="auto"/>
              <w:jc w:val="center"/>
              <w:rPr>
                <w:rFonts w:ascii="Times New Roman" w:hAnsi="Times New Roman" w:cs="Times New Roman"/>
                <w:sz w:val="24"/>
                <w:szCs w:val="24"/>
              </w:rPr>
            </w:pPr>
            <w:r w:rsidRPr="005F2BEB">
              <w:rPr>
                <w:rStyle w:val="ac"/>
                <w:rFonts w:ascii="Times New Roman" w:hAnsi="Times New Roman" w:cs="Times New Roman"/>
                <w:b w:val="0"/>
                <w:sz w:val="24"/>
                <w:szCs w:val="24"/>
              </w:rPr>
              <w:t>Момент отражения в учете</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5F2BEB">
            <w:pPr>
              <w:spacing w:after="0" w:line="240" w:lineRule="auto"/>
              <w:jc w:val="center"/>
              <w:rPr>
                <w:rFonts w:ascii="Times New Roman" w:hAnsi="Times New Roman" w:cs="Times New Roman"/>
                <w:sz w:val="24"/>
                <w:szCs w:val="24"/>
              </w:rPr>
            </w:pPr>
            <w:r w:rsidRPr="005F2BEB">
              <w:rPr>
                <w:rStyle w:val="ac"/>
                <w:rFonts w:ascii="Times New Roman" w:hAnsi="Times New Roman" w:cs="Times New Roman"/>
                <w:b w:val="0"/>
                <w:sz w:val="24"/>
                <w:szCs w:val="24"/>
              </w:rPr>
              <w:t>Документ-основание</w:t>
            </w:r>
          </w:p>
        </w:tc>
        <w:tc>
          <w:tcPr>
            <w:tcW w:w="28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5F2BEB">
            <w:pPr>
              <w:spacing w:after="0" w:line="240" w:lineRule="auto"/>
              <w:jc w:val="center"/>
              <w:rPr>
                <w:rFonts w:ascii="Times New Roman" w:hAnsi="Times New Roman" w:cs="Times New Roman"/>
                <w:sz w:val="24"/>
                <w:szCs w:val="24"/>
              </w:rPr>
            </w:pPr>
            <w:r w:rsidRPr="005F2BEB">
              <w:rPr>
                <w:rStyle w:val="ac"/>
                <w:rFonts w:ascii="Times New Roman" w:hAnsi="Times New Roman" w:cs="Times New Roman"/>
                <w:b w:val="0"/>
                <w:sz w:val="24"/>
                <w:szCs w:val="24"/>
              </w:rPr>
              <w:t>Момент отражения в учете</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5F2BEB">
            <w:pPr>
              <w:spacing w:after="0" w:line="240" w:lineRule="auto"/>
              <w:jc w:val="center"/>
              <w:rPr>
                <w:rFonts w:ascii="Times New Roman" w:hAnsi="Times New Roman" w:cs="Times New Roman"/>
                <w:sz w:val="24"/>
                <w:szCs w:val="24"/>
              </w:rPr>
            </w:pPr>
            <w:r w:rsidRPr="005F2BEB">
              <w:rPr>
                <w:rStyle w:val="ac"/>
                <w:rFonts w:ascii="Times New Roman" w:hAnsi="Times New Roman" w:cs="Times New Roman"/>
                <w:b w:val="0"/>
                <w:sz w:val="24"/>
                <w:szCs w:val="24"/>
              </w:rPr>
              <w:t>Документ-основание</w:t>
            </w:r>
          </w:p>
        </w:tc>
      </w:tr>
      <w:tr w:rsidR="002006DC" w:rsidRPr="005F2BEB" w:rsidTr="00F952B0">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t>1</w:t>
            </w:r>
          </w:p>
        </w:tc>
        <w:tc>
          <w:tcPr>
            <w:tcW w:w="1478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t>Приобретение товаров, работ, услуг</w:t>
            </w:r>
          </w:p>
        </w:tc>
      </w:tr>
      <w:tr w:rsidR="00F952B0" w:rsidRPr="005F2BEB" w:rsidTr="00F952B0">
        <w:trPr>
          <w:trHeight w:val="650"/>
        </w:trPr>
        <w:tc>
          <w:tcPr>
            <w:tcW w:w="7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1.1</w:t>
            </w:r>
          </w:p>
        </w:tc>
        <w:tc>
          <w:tcPr>
            <w:tcW w:w="4792"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Путем заключения договора на поставку товаров (выполнение работ, оказание услуг) поставщиком, подрядчиком (юридическим лицом)</w:t>
            </w:r>
          </w:p>
        </w:tc>
        <w:tc>
          <w:tcPr>
            <w:tcW w:w="20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В день подписания договора</w:t>
            </w:r>
          </w:p>
        </w:tc>
        <w:tc>
          <w:tcPr>
            <w:tcW w:w="22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Договор</w:t>
            </w:r>
          </w:p>
        </w:tc>
        <w:tc>
          <w:tcPr>
            <w:tcW w:w="28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начисления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Акт выполненных работ</w:t>
            </w:r>
          </w:p>
        </w:tc>
      </w:tr>
      <w:tr w:rsidR="002006DC" w:rsidRPr="005F2BEB" w:rsidTr="00F952B0">
        <w:trPr>
          <w:trHeight w:val="471"/>
        </w:trPr>
        <w:tc>
          <w:tcPr>
            <w:tcW w:w="0" w:type="auto"/>
            <w:vMerge/>
            <w:tcBorders>
              <w:top w:val="nil"/>
              <w:left w:val="single" w:sz="8" w:space="0" w:color="auto"/>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4792" w:type="dxa"/>
            <w:gridSpan w:val="2"/>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026" w:type="dxa"/>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269" w:type="dxa"/>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8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оплаты аванса</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Выписка с лицевого счета</w:t>
            </w:r>
          </w:p>
        </w:tc>
      </w:tr>
      <w:tr w:rsidR="00F952B0" w:rsidRPr="005F2BEB" w:rsidTr="00F952B0">
        <w:trPr>
          <w:trHeight w:val="781"/>
        </w:trPr>
        <w:tc>
          <w:tcPr>
            <w:tcW w:w="7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1.2</w:t>
            </w:r>
          </w:p>
        </w:tc>
        <w:tc>
          <w:tcPr>
            <w:tcW w:w="4792"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0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В день подписания договора</w:t>
            </w:r>
          </w:p>
        </w:tc>
        <w:tc>
          <w:tcPr>
            <w:tcW w:w="22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Договор, Расчет</w:t>
            </w:r>
          </w:p>
        </w:tc>
        <w:tc>
          <w:tcPr>
            <w:tcW w:w="28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начисления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Акт выполненных работ</w:t>
            </w:r>
          </w:p>
        </w:tc>
      </w:tr>
      <w:tr w:rsidR="002006DC" w:rsidRPr="005F2BEB" w:rsidTr="00F952B0">
        <w:trPr>
          <w:trHeight w:val="781"/>
        </w:trPr>
        <w:tc>
          <w:tcPr>
            <w:tcW w:w="0" w:type="auto"/>
            <w:vMerge/>
            <w:tcBorders>
              <w:top w:val="nil"/>
              <w:left w:val="single" w:sz="8" w:space="0" w:color="auto"/>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4792" w:type="dxa"/>
            <w:gridSpan w:val="2"/>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026" w:type="dxa"/>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269" w:type="dxa"/>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8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оплаты аванса</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Выписка с лицевого счета</w:t>
            </w:r>
          </w:p>
        </w:tc>
      </w:tr>
      <w:tr w:rsidR="002006DC" w:rsidRPr="005F2BEB" w:rsidTr="00F952B0">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t>2</w:t>
            </w:r>
          </w:p>
        </w:tc>
        <w:tc>
          <w:tcPr>
            <w:tcW w:w="1478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t>Приобретение товаров, работ, услуг с использованием процедур размещения заказов</w:t>
            </w:r>
          </w:p>
        </w:tc>
      </w:tr>
      <w:tr w:rsidR="002006DC" w:rsidRPr="005F2BEB" w:rsidTr="005F2BEB">
        <w:trPr>
          <w:trHeight w:val="518"/>
        </w:trPr>
        <w:tc>
          <w:tcPr>
            <w:tcW w:w="7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2.1</w:t>
            </w:r>
          </w:p>
        </w:tc>
        <w:tc>
          <w:tcPr>
            <w:tcW w:w="47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Путем размещения заказа на поставку продукции, выполнение работ, оказание услуг в виде запроса котировок</w:t>
            </w: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В день размещения извещения – принимаемое обязательство 0 50217 000</w:t>
            </w:r>
          </w:p>
        </w:tc>
        <w:tc>
          <w:tcPr>
            <w:tcW w:w="23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Извещение о проведении запроса котировок</w:t>
            </w:r>
          </w:p>
        </w:tc>
        <w:tc>
          <w:tcPr>
            <w:tcW w:w="2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начисления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Акт выполненных работ</w:t>
            </w:r>
          </w:p>
        </w:tc>
      </w:tr>
      <w:tr w:rsidR="002006DC" w:rsidRPr="005F2BEB" w:rsidTr="005F2BEB">
        <w:trPr>
          <w:trHeight w:val="517"/>
        </w:trPr>
        <w:tc>
          <w:tcPr>
            <w:tcW w:w="0" w:type="auto"/>
            <w:vMerge/>
            <w:tcBorders>
              <w:top w:val="nil"/>
              <w:left w:val="single" w:sz="8" w:space="0" w:color="auto"/>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4718" w:type="dxa"/>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В день подписания договора</w:t>
            </w:r>
          </w:p>
        </w:tc>
        <w:tc>
          <w:tcPr>
            <w:tcW w:w="23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Договор</w:t>
            </w:r>
          </w:p>
        </w:tc>
        <w:tc>
          <w:tcPr>
            <w:tcW w:w="2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оплаты аванса</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Выписка с лицевого счета</w:t>
            </w:r>
          </w:p>
        </w:tc>
      </w:tr>
      <w:tr w:rsidR="002006DC" w:rsidRPr="005F2BEB" w:rsidTr="005F2BEB">
        <w:trPr>
          <w:trHeight w:val="278"/>
        </w:trPr>
        <w:tc>
          <w:tcPr>
            <w:tcW w:w="7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2.2</w:t>
            </w:r>
          </w:p>
        </w:tc>
        <w:tc>
          <w:tcPr>
            <w:tcW w:w="47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 xml:space="preserve">Путем размещения заказа на поставку продукции, выполнение работ, оказание </w:t>
            </w:r>
            <w:r w:rsidRPr="005F2BEB">
              <w:rPr>
                <w:rFonts w:ascii="Times New Roman" w:hAnsi="Times New Roman" w:cs="Times New Roman"/>
                <w:sz w:val="24"/>
                <w:szCs w:val="24"/>
              </w:rPr>
              <w:lastRenderedPageBreak/>
              <w:t>услуг с помощью проведения торгов (конкурс, аукцион)</w:t>
            </w: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lastRenderedPageBreak/>
              <w:t xml:space="preserve">В день размещения </w:t>
            </w:r>
            <w:r w:rsidRPr="005F2BEB">
              <w:rPr>
                <w:rFonts w:ascii="Times New Roman" w:hAnsi="Times New Roman" w:cs="Times New Roman"/>
                <w:sz w:val="24"/>
                <w:szCs w:val="24"/>
              </w:rPr>
              <w:lastRenderedPageBreak/>
              <w:t>извещения - принимаемое обязательство 0 50217 000</w:t>
            </w:r>
          </w:p>
        </w:tc>
        <w:tc>
          <w:tcPr>
            <w:tcW w:w="23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lastRenderedPageBreak/>
              <w:t>Извещение о проведении торгов</w:t>
            </w:r>
          </w:p>
        </w:tc>
        <w:tc>
          <w:tcPr>
            <w:tcW w:w="2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 xml:space="preserve">Дата начисления кредиторской </w:t>
            </w:r>
            <w:r w:rsidRPr="005F2BEB">
              <w:rPr>
                <w:rFonts w:ascii="Times New Roman" w:hAnsi="Times New Roman" w:cs="Times New Roman"/>
                <w:sz w:val="24"/>
                <w:szCs w:val="24"/>
              </w:rPr>
              <w:lastRenderedPageBreak/>
              <w:t>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lastRenderedPageBreak/>
              <w:t>Акт выполненных работ</w:t>
            </w:r>
          </w:p>
        </w:tc>
      </w:tr>
      <w:tr w:rsidR="002006DC" w:rsidRPr="005F2BEB" w:rsidTr="005F2BEB">
        <w:trPr>
          <w:trHeight w:val="649"/>
        </w:trPr>
        <w:tc>
          <w:tcPr>
            <w:tcW w:w="0" w:type="auto"/>
            <w:vMerge/>
            <w:tcBorders>
              <w:top w:val="nil"/>
              <w:left w:val="single" w:sz="8" w:space="0" w:color="auto"/>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4718" w:type="dxa"/>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В день подписания договора</w:t>
            </w:r>
          </w:p>
        </w:tc>
        <w:tc>
          <w:tcPr>
            <w:tcW w:w="23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Договор</w:t>
            </w:r>
          </w:p>
        </w:tc>
        <w:tc>
          <w:tcPr>
            <w:tcW w:w="2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оплаты аванса</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pStyle w:val="consplusnormal0"/>
              <w:spacing w:before="0" w:beforeAutospacing="0" w:after="0" w:afterAutospacing="0"/>
            </w:pPr>
            <w:r w:rsidRPr="005F2BEB">
              <w:t>Выписка с лицевого счета</w:t>
            </w:r>
          </w:p>
        </w:tc>
      </w:tr>
      <w:tr w:rsidR="002006DC" w:rsidRPr="005F2BEB" w:rsidTr="00F952B0">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t>3</w:t>
            </w:r>
          </w:p>
        </w:tc>
        <w:tc>
          <w:tcPr>
            <w:tcW w:w="1478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t>Расчеты с работниками</w:t>
            </w:r>
          </w:p>
        </w:tc>
      </w:tr>
      <w:tr w:rsidR="002006DC" w:rsidRPr="005F2BEB" w:rsidTr="005F2BEB">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3.1</w:t>
            </w:r>
          </w:p>
        </w:tc>
        <w:tc>
          <w:tcPr>
            <w:tcW w:w="4718"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pStyle w:val="consplusnormal0"/>
              <w:spacing w:before="0" w:beforeAutospacing="0" w:after="0" w:afterAutospacing="0"/>
            </w:pPr>
            <w:r w:rsidRPr="005F2BEB">
              <w:t>По начисл</w:t>
            </w:r>
            <w:r w:rsidR="002B09B0" w:rsidRPr="005F2BEB">
              <w:t xml:space="preserve">ениям в соответствии с Трудовым </w:t>
            </w:r>
            <w:r w:rsidRPr="005F2BEB">
              <w:t>кодексом</w:t>
            </w:r>
            <w:r w:rsidR="00157009">
              <w:t xml:space="preserve"> </w:t>
            </w:r>
            <w:r w:rsidRPr="005F2BEB">
              <w:t>РФ на основании:</w:t>
            </w:r>
          </w:p>
          <w:p w:rsidR="002006DC" w:rsidRPr="005F2BEB" w:rsidRDefault="002006DC" w:rsidP="00F972C8">
            <w:pPr>
              <w:pStyle w:val="consplusnormal0"/>
              <w:spacing w:before="0" w:beforeAutospacing="0" w:after="0" w:afterAutospacing="0"/>
            </w:pPr>
            <w:r w:rsidRPr="005F2BEB">
              <w:t>- трудовых договоров;</w:t>
            </w:r>
          </w:p>
          <w:p w:rsidR="002006DC" w:rsidRPr="005F2BEB" w:rsidRDefault="002006DC" w:rsidP="00F972C8">
            <w:pPr>
              <w:pStyle w:val="consplusnormal0"/>
              <w:spacing w:before="0" w:beforeAutospacing="0" w:after="0" w:afterAutospacing="0"/>
            </w:pPr>
            <w:r w:rsidRPr="005F2BEB">
              <w:t>- листков нетрудоспособности (за первые три дня нетрудоспособности);</w:t>
            </w:r>
          </w:p>
          <w:p w:rsidR="002006DC" w:rsidRPr="005F2BEB" w:rsidRDefault="002006DC" w:rsidP="00F972C8">
            <w:pPr>
              <w:pStyle w:val="consplusnormal0"/>
              <w:spacing w:before="0" w:beforeAutospacing="0" w:after="0" w:afterAutospacing="0"/>
            </w:pPr>
            <w:r w:rsidRPr="005F2BEB">
              <w:t>- заявлений о предоставлении отпуска и т.п.</w:t>
            </w: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Не позднее последнего дня месяца, за который производится начисление</w:t>
            </w:r>
          </w:p>
        </w:tc>
        <w:tc>
          <w:tcPr>
            <w:tcW w:w="25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Расчетно-платежная ведомость, Записка-расчет, Листок нетрудоспособности ИЛИ утверждённые плановые показатели на год</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начисления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Расчетно-платежная ведомость, Записка-расчет, Листок нетрудоспособности</w:t>
            </w:r>
          </w:p>
        </w:tc>
      </w:tr>
      <w:tr w:rsidR="002006DC" w:rsidRPr="005F2BEB" w:rsidTr="005F2BEB">
        <w:trPr>
          <w:trHeight w:val="650"/>
        </w:trPr>
        <w:tc>
          <w:tcPr>
            <w:tcW w:w="7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3.2</w:t>
            </w:r>
          </w:p>
        </w:tc>
        <w:tc>
          <w:tcPr>
            <w:tcW w:w="47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По командировочным расходам</w:t>
            </w:r>
          </w:p>
        </w:tc>
        <w:tc>
          <w:tcPr>
            <w:tcW w:w="2100"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На дату Распоряжения ИЛИ на дату утверждения Авансового отчета</w:t>
            </w:r>
          </w:p>
        </w:tc>
        <w:tc>
          <w:tcPr>
            <w:tcW w:w="2506"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Распоряжение ИЛИ Авансовый отчет</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начисления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Авансовый отчет</w:t>
            </w:r>
          </w:p>
        </w:tc>
      </w:tr>
      <w:tr w:rsidR="002006DC" w:rsidRPr="005F2BEB" w:rsidTr="005F2BEB">
        <w:trPr>
          <w:trHeight w:val="649"/>
        </w:trPr>
        <w:tc>
          <w:tcPr>
            <w:tcW w:w="0" w:type="auto"/>
            <w:vMerge/>
            <w:tcBorders>
              <w:top w:val="nil"/>
              <w:left w:val="single" w:sz="8" w:space="0" w:color="auto"/>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4718" w:type="dxa"/>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100" w:type="dxa"/>
            <w:gridSpan w:val="2"/>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506" w:type="dxa"/>
            <w:gridSpan w:val="3"/>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выплаты аванса</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Приказ</w:t>
            </w:r>
          </w:p>
        </w:tc>
      </w:tr>
      <w:tr w:rsidR="002006DC" w:rsidRPr="005F2BEB" w:rsidTr="005F2BEB">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3.3</w:t>
            </w:r>
          </w:p>
        </w:tc>
        <w:tc>
          <w:tcPr>
            <w:tcW w:w="4718"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По компенсационным выплатам (оплате проезда к месту отпуска, компенсации стоимости путевок и т.д.)</w:t>
            </w: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На дату образования кредиторской задолженности</w:t>
            </w:r>
          </w:p>
        </w:tc>
        <w:tc>
          <w:tcPr>
            <w:tcW w:w="25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Оправдательные документы</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На дату образования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Оправдательные документы</w:t>
            </w:r>
          </w:p>
        </w:tc>
      </w:tr>
      <w:tr w:rsidR="002006DC" w:rsidRPr="005F2BEB" w:rsidTr="005F2BEB">
        <w:trPr>
          <w:trHeight w:val="259"/>
        </w:trPr>
        <w:tc>
          <w:tcPr>
            <w:tcW w:w="7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3.4</w:t>
            </w:r>
          </w:p>
        </w:tc>
        <w:tc>
          <w:tcPr>
            <w:tcW w:w="47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По подотчетным суммам, выданным на хозяйственные нужды</w:t>
            </w:r>
          </w:p>
        </w:tc>
        <w:tc>
          <w:tcPr>
            <w:tcW w:w="2100"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На дату заявления на выдачу подотчетной суммы ИЛИ на дату утверждения Авансового отчета</w:t>
            </w:r>
          </w:p>
        </w:tc>
        <w:tc>
          <w:tcPr>
            <w:tcW w:w="2506"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Заявление на выдачу подотчетной суммы ИЛИ Авансовый отчет</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начисления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Авансовый отчет</w:t>
            </w:r>
          </w:p>
        </w:tc>
      </w:tr>
      <w:tr w:rsidR="002006DC" w:rsidRPr="005F2BEB" w:rsidTr="005F2BEB">
        <w:trPr>
          <w:trHeight w:val="259"/>
        </w:trPr>
        <w:tc>
          <w:tcPr>
            <w:tcW w:w="0" w:type="auto"/>
            <w:vMerge/>
            <w:tcBorders>
              <w:top w:val="nil"/>
              <w:left w:val="single" w:sz="8" w:space="0" w:color="auto"/>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4718" w:type="dxa"/>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100" w:type="dxa"/>
            <w:gridSpan w:val="2"/>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506" w:type="dxa"/>
            <w:gridSpan w:val="3"/>
            <w:vMerge/>
            <w:tcBorders>
              <w:top w:val="nil"/>
              <w:left w:val="nil"/>
              <w:bottom w:val="single" w:sz="8" w:space="0" w:color="auto"/>
              <w:right w:val="single" w:sz="8" w:space="0" w:color="auto"/>
            </w:tcBorders>
            <w:vAlign w:val="center"/>
            <w:hideMark/>
          </w:tcPr>
          <w:p w:rsidR="002006DC" w:rsidRPr="005F2BEB" w:rsidRDefault="002006DC" w:rsidP="00F972C8">
            <w:pPr>
              <w:spacing w:after="0" w:line="240" w:lineRule="auto"/>
              <w:rPr>
                <w:rFonts w:ascii="Times New Roman" w:hAnsi="Times New Roman" w:cs="Times New Roman"/>
                <w:sz w:val="24"/>
                <w:szCs w:val="24"/>
              </w:rPr>
            </w:pP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выплаты аванса</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Заявление на выдачу подотчетной суммы</w:t>
            </w:r>
          </w:p>
        </w:tc>
      </w:tr>
      <w:tr w:rsidR="002006DC" w:rsidRPr="005F2BEB" w:rsidTr="00F952B0">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t>4</w:t>
            </w:r>
          </w:p>
        </w:tc>
        <w:tc>
          <w:tcPr>
            <w:tcW w:w="1478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t>Расчеты с бюджетом по налогам и страховым взносам</w:t>
            </w:r>
          </w:p>
        </w:tc>
      </w:tr>
      <w:tr w:rsidR="002006DC" w:rsidRPr="005F2BEB" w:rsidTr="00F952B0">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4.1</w:t>
            </w:r>
          </w:p>
        </w:tc>
        <w:tc>
          <w:tcPr>
            <w:tcW w:w="47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По начисленным страховым взносам, налогам и сборам</w:t>
            </w: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 xml:space="preserve">На дату образования кредиторской </w:t>
            </w:r>
            <w:r w:rsidRPr="005F2BEB">
              <w:rPr>
                <w:rFonts w:ascii="Times New Roman" w:hAnsi="Times New Roman" w:cs="Times New Roman"/>
                <w:sz w:val="24"/>
                <w:szCs w:val="24"/>
              </w:rPr>
              <w:lastRenderedPageBreak/>
              <w:t>задолженности</w:t>
            </w:r>
          </w:p>
        </w:tc>
        <w:tc>
          <w:tcPr>
            <w:tcW w:w="25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lastRenderedPageBreak/>
              <w:t xml:space="preserve">Налоговые карточки, налоговые декларации, Расчет </w:t>
            </w:r>
            <w:r w:rsidRPr="005F2BEB">
              <w:rPr>
                <w:rFonts w:ascii="Times New Roman" w:hAnsi="Times New Roman" w:cs="Times New Roman"/>
                <w:sz w:val="24"/>
                <w:szCs w:val="24"/>
              </w:rPr>
              <w:lastRenderedPageBreak/>
              <w:t>по страховым взносам, Расчетно-платежная ведомость</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lastRenderedPageBreak/>
              <w:t>На дату образования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 xml:space="preserve">Налоговые карточки, налоговые декларации, Расчет по страховым </w:t>
            </w:r>
            <w:r w:rsidRPr="005F2BEB">
              <w:rPr>
                <w:rFonts w:ascii="Times New Roman" w:hAnsi="Times New Roman" w:cs="Times New Roman"/>
                <w:sz w:val="24"/>
                <w:szCs w:val="24"/>
              </w:rPr>
              <w:lastRenderedPageBreak/>
              <w:t>взносам, Расчетно-платежная ведомость</w:t>
            </w:r>
          </w:p>
        </w:tc>
      </w:tr>
      <w:tr w:rsidR="002006DC" w:rsidRPr="005F2BEB" w:rsidTr="00F952B0">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lastRenderedPageBreak/>
              <w:t>5</w:t>
            </w:r>
          </w:p>
        </w:tc>
        <w:tc>
          <w:tcPr>
            <w:tcW w:w="1478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Style w:val="ac"/>
                <w:rFonts w:ascii="Times New Roman" w:hAnsi="Times New Roman" w:cs="Times New Roman"/>
                <w:sz w:val="24"/>
                <w:szCs w:val="24"/>
              </w:rPr>
              <w:t>Расчеты по прочим хозяйственным операциям</w:t>
            </w:r>
          </w:p>
        </w:tc>
      </w:tr>
      <w:tr w:rsidR="002006DC" w:rsidRPr="005F2BEB" w:rsidTr="00F952B0">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5.1</w:t>
            </w:r>
          </w:p>
        </w:tc>
        <w:tc>
          <w:tcPr>
            <w:tcW w:w="47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По прочим нормативно- публичным обязательствам</w:t>
            </w: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На дату образования кредиторской задолженности</w:t>
            </w:r>
          </w:p>
        </w:tc>
        <w:tc>
          <w:tcPr>
            <w:tcW w:w="25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Оправдательные документы</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На дату образования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Оправдательные документы</w:t>
            </w:r>
          </w:p>
        </w:tc>
      </w:tr>
      <w:tr w:rsidR="002006DC" w:rsidRPr="005F2BEB" w:rsidTr="00F952B0">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5.2</w:t>
            </w:r>
          </w:p>
        </w:tc>
        <w:tc>
          <w:tcPr>
            <w:tcW w:w="47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По штрафам, пеням и т.п.</w:t>
            </w:r>
          </w:p>
        </w:tc>
        <w:tc>
          <w:tcPr>
            <w:tcW w:w="2026"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принятия решения руководителем об уплате ИЛИ Дата вступления в силу решения суда</w:t>
            </w:r>
          </w:p>
        </w:tc>
        <w:tc>
          <w:tcPr>
            <w:tcW w:w="25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Нормативно-правовой акт, Распоряжение руководителя об уплате</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Дата начисления кредиторской задолженности</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2006DC" w:rsidRPr="005F2BEB" w:rsidRDefault="002006DC" w:rsidP="00F972C8">
            <w:pPr>
              <w:spacing w:after="0" w:line="240" w:lineRule="auto"/>
              <w:rPr>
                <w:rFonts w:ascii="Times New Roman" w:hAnsi="Times New Roman" w:cs="Times New Roman"/>
                <w:sz w:val="24"/>
                <w:szCs w:val="24"/>
              </w:rPr>
            </w:pPr>
            <w:r w:rsidRPr="005F2BEB">
              <w:rPr>
                <w:rFonts w:ascii="Times New Roman" w:hAnsi="Times New Roman" w:cs="Times New Roman"/>
                <w:sz w:val="24"/>
                <w:szCs w:val="24"/>
              </w:rPr>
              <w:t>Нормативно-правовой акт, Распоряжение руководителя об уплате</w:t>
            </w:r>
          </w:p>
        </w:tc>
      </w:tr>
    </w:tbl>
    <w:p w:rsidR="002006DC" w:rsidRPr="00F972C8" w:rsidRDefault="002006DC" w:rsidP="00F972C8">
      <w:pPr>
        <w:pStyle w:val="ab"/>
        <w:shd w:val="clear" w:color="auto" w:fill="FFFFFF"/>
        <w:spacing w:before="0" w:beforeAutospacing="0" w:after="0" w:afterAutospacing="0"/>
        <w:rPr>
          <w:sz w:val="28"/>
          <w:szCs w:val="28"/>
        </w:rPr>
      </w:pPr>
    </w:p>
    <w:p w:rsidR="002006DC" w:rsidRPr="00F972C8" w:rsidRDefault="002006DC" w:rsidP="00F972C8">
      <w:pPr>
        <w:pStyle w:val="ab"/>
        <w:shd w:val="clear" w:color="auto" w:fill="FFFFFF"/>
        <w:spacing w:before="0" w:beforeAutospacing="0" w:after="0" w:afterAutospacing="0"/>
        <w:rPr>
          <w:sz w:val="28"/>
          <w:szCs w:val="28"/>
        </w:rPr>
      </w:pPr>
    </w:p>
    <w:p w:rsidR="002006DC" w:rsidRPr="00F972C8" w:rsidRDefault="002006DC" w:rsidP="00F972C8">
      <w:pPr>
        <w:pStyle w:val="ab"/>
        <w:shd w:val="clear" w:color="auto" w:fill="FFFFFF"/>
        <w:spacing w:before="0" w:beforeAutospacing="0" w:after="0" w:afterAutospacing="0"/>
        <w:rPr>
          <w:sz w:val="28"/>
          <w:szCs w:val="28"/>
        </w:rPr>
      </w:pPr>
    </w:p>
    <w:p w:rsidR="002006DC" w:rsidRPr="00F972C8" w:rsidRDefault="002006DC" w:rsidP="00F972C8">
      <w:pPr>
        <w:pStyle w:val="ab"/>
        <w:shd w:val="clear" w:color="auto" w:fill="FFFFFF"/>
        <w:spacing w:before="0" w:beforeAutospacing="0" w:after="0" w:afterAutospacing="0"/>
        <w:rPr>
          <w:sz w:val="28"/>
          <w:szCs w:val="28"/>
        </w:rPr>
        <w:sectPr w:rsidR="002006DC" w:rsidRPr="00F972C8" w:rsidSect="002006DC">
          <w:pgSz w:w="16838" w:h="11906" w:orient="landscape"/>
          <w:pgMar w:top="1134" w:right="568" w:bottom="566" w:left="709" w:header="709" w:footer="709" w:gutter="0"/>
          <w:cols w:space="708"/>
          <w:docGrid w:linePitch="360"/>
        </w:sectPr>
      </w:pPr>
    </w:p>
    <w:p w:rsidR="002006DC" w:rsidRPr="00F972C8" w:rsidRDefault="002006DC" w:rsidP="00F972C8">
      <w:pPr>
        <w:pStyle w:val="ab"/>
        <w:shd w:val="clear" w:color="auto" w:fill="FFFFFF"/>
        <w:spacing w:before="0" w:beforeAutospacing="0" w:after="0" w:afterAutospacing="0"/>
        <w:rPr>
          <w:sz w:val="28"/>
          <w:szCs w:val="28"/>
        </w:rPr>
      </w:pPr>
    </w:p>
    <w:p w:rsidR="002006DC" w:rsidRPr="00F972C8" w:rsidRDefault="002006DC" w:rsidP="00F972C8">
      <w:pPr>
        <w:pStyle w:val="ab"/>
        <w:shd w:val="clear" w:color="auto" w:fill="FFFFFF"/>
        <w:spacing w:before="0" w:beforeAutospacing="0" w:after="0" w:afterAutospacing="0"/>
        <w:jc w:val="center"/>
        <w:rPr>
          <w:sz w:val="28"/>
          <w:szCs w:val="28"/>
        </w:rPr>
      </w:pPr>
      <w:r w:rsidRPr="00F972C8">
        <w:rPr>
          <w:rStyle w:val="ac"/>
          <w:sz w:val="28"/>
          <w:szCs w:val="28"/>
        </w:rPr>
        <w:t>Порядок включения данных бюджетного учета в показатели принятых денежных обязательств</w:t>
      </w:r>
    </w:p>
    <w:tbl>
      <w:tblPr>
        <w:tblW w:w="0" w:type="auto"/>
        <w:jc w:val="center"/>
        <w:tblCellMar>
          <w:left w:w="0" w:type="dxa"/>
          <w:right w:w="0" w:type="dxa"/>
        </w:tblCellMar>
        <w:tblLook w:val="04A0"/>
      </w:tblPr>
      <w:tblGrid>
        <w:gridCol w:w="567"/>
        <w:gridCol w:w="4253"/>
        <w:gridCol w:w="5103"/>
      </w:tblGrid>
      <w:tr w:rsidR="002006DC" w:rsidRPr="002924B6" w:rsidTr="002924B6">
        <w:trPr>
          <w:jc w:val="center"/>
        </w:trPr>
        <w:tc>
          <w:tcPr>
            <w:tcW w:w="567"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2924B6">
            <w:pPr>
              <w:spacing w:after="0" w:line="240" w:lineRule="auto"/>
              <w:jc w:val="center"/>
              <w:rPr>
                <w:rFonts w:ascii="Times New Roman" w:hAnsi="Times New Roman" w:cs="Times New Roman"/>
                <w:sz w:val="24"/>
                <w:szCs w:val="24"/>
              </w:rPr>
            </w:pPr>
            <w:r w:rsidRPr="002924B6">
              <w:rPr>
                <w:rFonts w:ascii="Times New Roman" w:hAnsi="Times New Roman" w:cs="Times New Roman"/>
                <w:sz w:val="24"/>
                <w:szCs w:val="24"/>
              </w:rPr>
              <w:t>N п/п</w:t>
            </w:r>
          </w:p>
        </w:tc>
        <w:tc>
          <w:tcPr>
            <w:tcW w:w="4253"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2924B6">
            <w:pPr>
              <w:spacing w:after="0" w:line="240" w:lineRule="auto"/>
              <w:jc w:val="center"/>
              <w:rPr>
                <w:rFonts w:ascii="Times New Roman" w:hAnsi="Times New Roman" w:cs="Times New Roman"/>
                <w:sz w:val="24"/>
                <w:szCs w:val="24"/>
              </w:rPr>
            </w:pPr>
            <w:r w:rsidRPr="002924B6">
              <w:rPr>
                <w:rFonts w:ascii="Times New Roman" w:hAnsi="Times New Roman" w:cs="Times New Roman"/>
                <w:sz w:val="24"/>
                <w:szCs w:val="24"/>
              </w:rPr>
              <w:t>Хозяйственные операции</w:t>
            </w:r>
          </w:p>
        </w:tc>
        <w:tc>
          <w:tcPr>
            <w:tcW w:w="5103"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2924B6">
            <w:pPr>
              <w:spacing w:after="0" w:line="240" w:lineRule="auto"/>
              <w:jc w:val="center"/>
              <w:rPr>
                <w:rFonts w:ascii="Times New Roman" w:hAnsi="Times New Roman" w:cs="Times New Roman"/>
                <w:sz w:val="24"/>
                <w:szCs w:val="24"/>
              </w:rPr>
            </w:pPr>
            <w:r w:rsidRPr="002924B6">
              <w:rPr>
                <w:rFonts w:ascii="Times New Roman" w:hAnsi="Times New Roman" w:cs="Times New Roman"/>
                <w:sz w:val="24"/>
                <w:szCs w:val="24"/>
              </w:rPr>
              <w:t>Данные бюджетного учета</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1</w:t>
            </w:r>
          </w:p>
        </w:tc>
        <w:tc>
          <w:tcPr>
            <w:tcW w:w="9356"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Приобретение товаров, работ, услуг</w:t>
            </w:r>
          </w:p>
        </w:tc>
      </w:tr>
      <w:tr w:rsidR="002006DC" w:rsidRPr="002924B6" w:rsidTr="002924B6">
        <w:trPr>
          <w:jc w:val="center"/>
        </w:trPr>
        <w:tc>
          <w:tcPr>
            <w:tcW w:w="567" w:type="dxa"/>
            <w:tcBorders>
              <w:top w:val="nil"/>
              <w:left w:val="single" w:sz="8" w:space="0" w:color="auto"/>
              <w:bottom w:val="nil"/>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1.1</w:t>
            </w:r>
          </w:p>
        </w:tc>
        <w:tc>
          <w:tcPr>
            <w:tcW w:w="4253" w:type="dxa"/>
            <w:tcBorders>
              <w:top w:val="nil"/>
              <w:left w:val="nil"/>
              <w:bottom w:val="nil"/>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Расчеты с контрагентами, в том числе с учетом предварительной оплаты (за исключением расчетов с подотчетными лицами и расчетов по платежам в бюджеты)</w:t>
            </w:r>
          </w:p>
        </w:tc>
        <w:tc>
          <w:tcPr>
            <w:tcW w:w="5103" w:type="dxa"/>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pStyle w:val="ab"/>
              <w:spacing w:before="0" w:beforeAutospacing="0" w:after="0" w:afterAutospacing="0"/>
              <w:jc w:val="both"/>
            </w:pPr>
            <w:r w:rsidRPr="002924B6">
              <w:t>- разница дебетовых и кредитовых оборотов по счетам 1 206 21 000 - 1 206 26 000, 1 206 31 000 - 1 206 34 000, отражающих авансовые платежи за текущий период (за исключением остатка прошлых лет и кредитовых оборотов по указанным счетам, изменяющих этот остаток);</w:t>
            </w:r>
          </w:p>
          <w:p w:rsidR="002006DC" w:rsidRPr="002924B6" w:rsidRDefault="002006DC" w:rsidP="00F972C8">
            <w:pPr>
              <w:pStyle w:val="ab"/>
              <w:spacing w:before="0" w:beforeAutospacing="0" w:after="0" w:afterAutospacing="0"/>
              <w:jc w:val="both"/>
            </w:pPr>
            <w:r w:rsidRPr="002924B6">
              <w:t>- сумма кредитовых оборотов по счетам 1 302 21 000 - 1 302 26 000, 1 302 31 000 - 1 302 34 000 за текущий период (за исключением оборотов, отражающих увеличение (уменьшение) кредиторской задолженности по принятым в текущем периоде денежным обязательствам в счет авансовых платежей прошлых лет);</w:t>
            </w:r>
          </w:p>
          <w:p w:rsidR="002006DC" w:rsidRPr="002924B6" w:rsidRDefault="002006DC" w:rsidP="00F972C8">
            <w:pPr>
              <w:pStyle w:val="ab"/>
              <w:spacing w:before="0" w:beforeAutospacing="0" w:after="0" w:afterAutospacing="0"/>
              <w:jc w:val="both"/>
            </w:pPr>
            <w:r w:rsidRPr="002924B6">
              <w:t>- сумма дебетовых оборотов по счетам 1 302 21 000 - 1 302 26 000, 1 302 31 000 - 1 302 34 000, отражающих исполненные в текущем периоде принятые денежные обязательства прошлых лет</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p>
        </w:tc>
        <w:tc>
          <w:tcPr>
            <w:tcW w:w="5103" w:type="dxa"/>
            <w:vMerge/>
            <w:tcBorders>
              <w:top w:val="nil"/>
              <w:left w:val="nil"/>
              <w:bottom w:val="single" w:sz="8" w:space="0" w:color="auto"/>
              <w:right w:val="single" w:sz="8" w:space="0" w:color="auto"/>
            </w:tcBorders>
            <w:vAlign w:val="center"/>
            <w:hideMark/>
          </w:tcPr>
          <w:p w:rsidR="002006DC" w:rsidRPr="002924B6" w:rsidRDefault="002006DC" w:rsidP="00F972C8">
            <w:pPr>
              <w:spacing w:after="0" w:line="240" w:lineRule="auto"/>
              <w:rPr>
                <w:rFonts w:ascii="Times New Roman" w:hAnsi="Times New Roman" w:cs="Times New Roman"/>
                <w:sz w:val="24"/>
                <w:szCs w:val="24"/>
              </w:rPr>
            </w:pP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2</w:t>
            </w:r>
          </w:p>
        </w:tc>
        <w:tc>
          <w:tcPr>
            <w:tcW w:w="9356"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Расчеты с подотчетными лицами</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2.1</w:t>
            </w:r>
          </w:p>
        </w:tc>
        <w:tc>
          <w:tcPr>
            <w:tcW w:w="425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Расчеты с подотчетными лицами по выданным авансам, включая расчеты с использованием пластиковых карт</w:t>
            </w:r>
          </w:p>
        </w:tc>
        <w:tc>
          <w:tcPr>
            <w:tcW w:w="510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pStyle w:val="ab"/>
              <w:spacing w:before="0" w:beforeAutospacing="0" w:after="0" w:afterAutospacing="0"/>
              <w:jc w:val="both"/>
            </w:pPr>
            <w:r w:rsidRPr="002924B6">
              <w:t>- разница дебетовых и кредитовых оборотов соответствующих аналитических счетов счета 1 208 00 000, отражающих полученные подотчетными лицами денежные средства, за минусом возврата выданных в текущем периоде авансовых платежей, а также остатка выданных авансов прошлых лет и кредитовых оборотов, изменяющих этот остаток;</w:t>
            </w:r>
          </w:p>
          <w:p w:rsidR="002006DC" w:rsidRPr="002924B6" w:rsidRDefault="002006DC" w:rsidP="00F972C8">
            <w:pPr>
              <w:pStyle w:val="ab"/>
              <w:spacing w:before="0" w:beforeAutospacing="0" w:after="0" w:afterAutospacing="0"/>
              <w:jc w:val="both"/>
            </w:pPr>
            <w:r w:rsidRPr="002924B6">
              <w:t>- сумма дебетовых оборотов соответствующих аналитических счетов счета 1 208 00 000, отражающих возмещение в текущем периоде подотчетным лицам перерасходов по авансам прошлых лет</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3</w:t>
            </w:r>
          </w:p>
        </w:tc>
        <w:tc>
          <w:tcPr>
            <w:tcW w:w="9356"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Оплата труда и иные выплаты работникам</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3.1</w:t>
            </w:r>
          </w:p>
        </w:tc>
        <w:tc>
          <w:tcPr>
            <w:tcW w:w="425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Расчеты с работниками по оплате труда и иным выплатам в соответствии с законодательством</w:t>
            </w:r>
          </w:p>
        </w:tc>
        <w:tc>
          <w:tcPr>
            <w:tcW w:w="510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pStyle w:val="ab"/>
              <w:spacing w:before="0" w:beforeAutospacing="0" w:after="0" w:afterAutospacing="0"/>
              <w:jc w:val="both"/>
            </w:pPr>
            <w:r w:rsidRPr="002924B6">
              <w:t>- сумма кредитовых оборотов по счетам 1 302 11 000 - 1 302 13 000, отражающих начисленные (принятые) в текущем периоде обязательства, подлежащие к исполнению в текущем финансовом году;</w:t>
            </w:r>
          </w:p>
          <w:p w:rsidR="002006DC" w:rsidRPr="002924B6" w:rsidRDefault="002006DC" w:rsidP="00F972C8">
            <w:pPr>
              <w:pStyle w:val="ab"/>
              <w:spacing w:before="0" w:beforeAutospacing="0" w:after="0" w:afterAutospacing="0"/>
              <w:jc w:val="both"/>
            </w:pPr>
            <w:r w:rsidRPr="002924B6">
              <w:t>- сумма дебетовых оборотов по счетам 1 302 11 000 - 1 302 13 000, 1 304 02 000, 1 304 03 000, отражающих исполненные в текущем периоде принятые денежные обязательства прошлых лет</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lastRenderedPageBreak/>
              <w:t>4</w:t>
            </w:r>
          </w:p>
        </w:tc>
        <w:tc>
          <w:tcPr>
            <w:tcW w:w="9356"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Расчеты по обязательным платежам в бюджеты бюджетной системы РФ</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4.1</w:t>
            </w:r>
          </w:p>
        </w:tc>
        <w:tc>
          <w:tcPr>
            <w:tcW w:w="425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Расчеты с бюджетами бюджетной системы РФ по налогам, взносам, государственной пошлине, сборам и иным обязательным платежам</w:t>
            </w:r>
          </w:p>
        </w:tc>
        <w:tc>
          <w:tcPr>
            <w:tcW w:w="510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pStyle w:val="ab"/>
              <w:spacing w:before="0" w:beforeAutospacing="0" w:after="0" w:afterAutospacing="0"/>
              <w:jc w:val="both"/>
            </w:pPr>
            <w:r w:rsidRPr="002924B6">
              <w:t>- сумма кредитовых оборотов по счетам 1 303 02 000 - 1 303 13 000, отражающих начисленные (принятые) в текущем периоде платежи (за исключением кредитовых оборотов, отражающих возврат излишне уплаченных платежей);</w:t>
            </w:r>
          </w:p>
          <w:p w:rsidR="002006DC" w:rsidRPr="002924B6" w:rsidRDefault="002006DC" w:rsidP="00F972C8">
            <w:pPr>
              <w:pStyle w:val="ab"/>
              <w:spacing w:before="0" w:beforeAutospacing="0" w:after="0" w:afterAutospacing="0"/>
              <w:jc w:val="both"/>
            </w:pPr>
            <w:r w:rsidRPr="002924B6">
              <w:t>- сумма дебетовых оборотов по счетам 1 303 02 000 - 1 303 13 000, отражающих исполненные в текущем периоде принятые обязательства по оплате платежей прошлых лет, числящихся на начало года</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5</w:t>
            </w:r>
          </w:p>
        </w:tc>
        <w:tc>
          <w:tcPr>
            <w:tcW w:w="9356"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Расчеты по расходам на обслуживание долговых обязательств</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5.1</w:t>
            </w:r>
          </w:p>
        </w:tc>
        <w:tc>
          <w:tcPr>
            <w:tcW w:w="425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Расчеты по обслуживанию долговых обязательств</w:t>
            </w:r>
          </w:p>
        </w:tc>
        <w:tc>
          <w:tcPr>
            <w:tcW w:w="510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pStyle w:val="ab"/>
              <w:spacing w:before="0" w:beforeAutospacing="0" w:after="0" w:afterAutospacing="0"/>
              <w:jc w:val="both"/>
            </w:pPr>
            <w:r w:rsidRPr="002924B6">
              <w:t>- сумма кредитовых оборотов соответствующих аналитических счетов счета 1 301 00 000, отражающих начисленные (принятые) в текущем периоде обязательства, подлежащие к исполнению в текущем финансовом году;</w:t>
            </w:r>
          </w:p>
          <w:p w:rsidR="002006DC" w:rsidRPr="002924B6" w:rsidRDefault="002006DC" w:rsidP="00F972C8">
            <w:pPr>
              <w:pStyle w:val="ab"/>
              <w:spacing w:before="0" w:beforeAutospacing="0" w:after="0" w:afterAutospacing="0"/>
              <w:jc w:val="both"/>
            </w:pPr>
            <w:r w:rsidRPr="002924B6">
              <w:t>- сумма дебетовых оборотов соответствующих аналитических счетов счета 1 301 00 000, отражающих исполненные в текущем периоде обязательства прошлых лет по расходам на обслуживание долговых обязательств</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6</w:t>
            </w:r>
          </w:p>
        </w:tc>
        <w:tc>
          <w:tcPr>
            <w:tcW w:w="9356"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Style w:val="ac"/>
                <w:rFonts w:ascii="Times New Roman" w:hAnsi="Times New Roman" w:cs="Times New Roman"/>
                <w:sz w:val="24"/>
                <w:szCs w:val="24"/>
              </w:rPr>
              <w:t>Расчеты по прочим хозяйственным операциям</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6.1</w:t>
            </w:r>
          </w:p>
        </w:tc>
        <w:tc>
          <w:tcPr>
            <w:tcW w:w="425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Расчеты по социальному обеспечению населения</w:t>
            </w:r>
          </w:p>
        </w:tc>
        <w:tc>
          <w:tcPr>
            <w:tcW w:w="510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pStyle w:val="ab"/>
              <w:spacing w:before="0" w:beforeAutospacing="0" w:after="0" w:afterAutospacing="0"/>
              <w:jc w:val="both"/>
            </w:pPr>
            <w:r w:rsidRPr="002924B6">
              <w:t>- сумма кредитовых оборотов по счетам 1 302 61 000 - 1 302 63 000, отражающих начисленные (принятые) в текущем периоде обязательства, подлежащие к исполнению в текущем финансовом году;</w:t>
            </w:r>
          </w:p>
          <w:p w:rsidR="002006DC" w:rsidRPr="002924B6" w:rsidRDefault="002006DC" w:rsidP="00F972C8">
            <w:pPr>
              <w:pStyle w:val="ab"/>
              <w:spacing w:before="0" w:beforeAutospacing="0" w:after="0" w:afterAutospacing="0"/>
              <w:jc w:val="both"/>
            </w:pPr>
            <w:r w:rsidRPr="002924B6">
              <w:t>- сумма дебетовых оборотов по счетам 1 302 61 000 - 1 302 63 000, отражающих исполненные в текущем периоде обязательства прошлых лет по расходам на социальное обеспечение</w:t>
            </w:r>
          </w:p>
        </w:tc>
      </w:tr>
      <w:tr w:rsidR="002006DC" w:rsidRPr="002924B6" w:rsidTr="002924B6">
        <w:trPr>
          <w:jc w:val="center"/>
        </w:trPr>
        <w:tc>
          <w:tcPr>
            <w:tcW w:w="567"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6.2</w:t>
            </w:r>
          </w:p>
        </w:tc>
        <w:tc>
          <w:tcPr>
            <w:tcW w:w="425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spacing w:after="0" w:line="240" w:lineRule="auto"/>
              <w:rPr>
                <w:rFonts w:ascii="Times New Roman" w:hAnsi="Times New Roman" w:cs="Times New Roman"/>
                <w:sz w:val="24"/>
                <w:szCs w:val="24"/>
              </w:rPr>
            </w:pPr>
            <w:r w:rsidRPr="002924B6">
              <w:rPr>
                <w:rFonts w:ascii="Times New Roman" w:hAnsi="Times New Roman" w:cs="Times New Roman"/>
                <w:sz w:val="24"/>
                <w:szCs w:val="24"/>
              </w:rPr>
              <w:t>Расчеты по штрафам, пеням и проч.</w:t>
            </w:r>
          </w:p>
        </w:tc>
        <w:tc>
          <w:tcPr>
            <w:tcW w:w="5103" w:type="dxa"/>
            <w:tcBorders>
              <w:top w:val="nil"/>
              <w:left w:val="nil"/>
              <w:bottom w:val="single" w:sz="8" w:space="0" w:color="auto"/>
              <w:right w:val="single" w:sz="8" w:space="0" w:color="auto"/>
            </w:tcBorders>
            <w:tcMar>
              <w:top w:w="62" w:type="dxa"/>
              <w:left w:w="102" w:type="dxa"/>
              <w:bottom w:w="102" w:type="dxa"/>
              <w:right w:w="62" w:type="dxa"/>
            </w:tcMar>
            <w:hideMark/>
          </w:tcPr>
          <w:p w:rsidR="002006DC" w:rsidRPr="002924B6" w:rsidRDefault="002006DC" w:rsidP="00F972C8">
            <w:pPr>
              <w:pStyle w:val="ab"/>
              <w:spacing w:before="0" w:beforeAutospacing="0" w:after="0" w:afterAutospacing="0"/>
              <w:jc w:val="both"/>
            </w:pPr>
            <w:r w:rsidRPr="002924B6">
              <w:t>- сумма кредитовых оборотов счета 1 302 91 000, отражающих начисленные (принятые) в текущем периоде обязательства, подлежащие к исполнению в текущем финансовом году;</w:t>
            </w:r>
          </w:p>
          <w:p w:rsidR="002006DC" w:rsidRPr="002924B6" w:rsidRDefault="002006DC" w:rsidP="00F972C8">
            <w:pPr>
              <w:pStyle w:val="ab"/>
              <w:spacing w:before="0" w:beforeAutospacing="0" w:after="0" w:afterAutospacing="0"/>
              <w:jc w:val="both"/>
            </w:pPr>
            <w:r w:rsidRPr="002924B6">
              <w:t>- сумма дебетовых оборотов счетов 1 302 91 000, отражающих исполненные в текущем периоде обязательства прошлых лет</w:t>
            </w:r>
          </w:p>
        </w:tc>
      </w:tr>
    </w:tbl>
    <w:p w:rsidR="002B09B0" w:rsidRPr="00F972C8" w:rsidRDefault="002B09B0" w:rsidP="00F972C8">
      <w:pPr>
        <w:spacing w:after="0" w:line="240" w:lineRule="auto"/>
        <w:ind w:firstLine="567"/>
        <w:jc w:val="both"/>
        <w:rPr>
          <w:rFonts w:ascii="Times New Roman" w:hAnsi="Times New Roman" w:cs="Times New Roman"/>
          <w:sz w:val="28"/>
          <w:szCs w:val="28"/>
        </w:rPr>
      </w:pPr>
    </w:p>
    <w:p w:rsidR="002B09B0" w:rsidRPr="00F972C8" w:rsidRDefault="002B09B0" w:rsidP="00F972C8">
      <w:pPr>
        <w:spacing w:after="0" w:line="240" w:lineRule="auto"/>
        <w:rPr>
          <w:rFonts w:ascii="Times New Roman" w:hAnsi="Times New Roman" w:cs="Times New Roman"/>
          <w:sz w:val="28"/>
          <w:szCs w:val="28"/>
        </w:rPr>
      </w:pPr>
      <w:r w:rsidRPr="00F972C8">
        <w:rPr>
          <w:rFonts w:ascii="Times New Roman" w:hAnsi="Times New Roman" w:cs="Times New Roman"/>
          <w:sz w:val="28"/>
          <w:szCs w:val="28"/>
        </w:rPr>
        <w:br w:type="page"/>
      </w:r>
    </w:p>
    <w:p w:rsidR="00612C28" w:rsidRPr="00F972C8" w:rsidRDefault="00612C28" w:rsidP="00F972C8">
      <w:pPr>
        <w:spacing w:after="0" w:line="240" w:lineRule="auto"/>
        <w:ind w:firstLine="708"/>
        <w:jc w:val="right"/>
        <w:rPr>
          <w:rFonts w:ascii="Times New Roman" w:eastAsia="Calibri" w:hAnsi="Times New Roman" w:cs="Times New Roman"/>
          <w:sz w:val="28"/>
          <w:szCs w:val="28"/>
        </w:rPr>
      </w:pPr>
      <w:r w:rsidRPr="00F972C8">
        <w:rPr>
          <w:rFonts w:ascii="Times New Roman" w:hAnsi="Times New Roman" w:cs="Times New Roman"/>
          <w:sz w:val="28"/>
          <w:szCs w:val="28"/>
        </w:rPr>
        <w:lastRenderedPageBreak/>
        <w:t>Приложение 2</w:t>
      </w:r>
    </w:p>
    <w:p w:rsidR="002924B6" w:rsidRPr="00F972C8" w:rsidRDefault="002924B6" w:rsidP="002924B6">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F972C8">
        <w:rPr>
          <w:rFonts w:ascii="Times New Roman" w:eastAsia="Calibri" w:hAnsi="Times New Roman" w:cs="Times New Roman"/>
          <w:sz w:val="28"/>
          <w:szCs w:val="28"/>
        </w:rPr>
        <w:t>к распоряжению администрации</w:t>
      </w:r>
    </w:p>
    <w:p w:rsidR="002924B6" w:rsidRPr="00F972C8" w:rsidRDefault="00EE4C6F" w:rsidP="002924B6">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Озёрского</w:t>
      </w:r>
      <w:r w:rsidR="002924B6" w:rsidRPr="00F972C8">
        <w:rPr>
          <w:rFonts w:ascii="Times New Roman" w:eastAsia="Calibri" w:hAnsi="Times New Roman" w:cs="Times New Roman"/>
          <w:sz w:val="28"/>
          <w:szCs w:val="28"/>
        </w:rPr>
        <w:t xml:space="preserve"> сельского поселения </w:t>
      </w:r>
    </w:p>
    <w:p w:rsidR="002924B6" w:rsidRPr="00157009" w:rsidRDefault="00157009" w:rsidP="002924B6">
      <w:pPr>
        <w:widowControl w:val="0"/>
        <w:autoSpaceDE w:val="0"/>
        <w:autoSpaceDN w:val="0"/>
        <w:adjustRightInd w:val="0"/>
        <w:spacing w:after="0" w:line="240" w:lineRule="auto"/>
        <w:jc w:val="right"/>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о</w:t>
      </w:r>
      <w:r w:rsidR="002924B6" w:rsidRPr="00157009">
        <w:rPr>
          <w:rFonts w:ascii="Times New Roman" w:eastAsia="Calibri" w:hAnsi="Times New Roman" w:cs="Times New Roman"/>
          <w:sz w:val="28"/>
          <w:szCs w:val="28"/>
          <w:u w:val="single"/>
        </w:rPr>
        <w:t>т</w:t>
      </w:r>
      <w:r w:rsidRPr="00157009">
        <w:rPr>
          <w:rFonts w:ascii="Times New Roman" w:hAnsi="Times New Roman" w:cs="Times New Roman"/>
          <w:sz w:val="28"/>
          <w:szCs w:val="28"/>
          <w:u w:val="single"/>
        </w:rPr>
        <w:t xml:space="preserve">  29.12.2021г.</w:t>
      </w:r>
      <w:r w:rsidRPr="00157009">
        <w:rPr>
          <w:rFonts w:ascii="Times New Roman" w:eastAsia="Calibri" w:hAnsi="Times New Roman" w:cs="Times New Roman"/>
          <w:sz w:val="28"/>
          <w:szCs w:val="28"/>
          <w:u w:val="single"/>
        </w:rPr>
        <w:t xml:space="preserve"> № 48</w:t>
      </w:r>
    </w:p>
    <w:p w:rsidR="00AC3A06" w:rsidRPr="00F972C8" w:rsidRDefault="00AC3A06" w:rsidP="00F972C8">
      <w:pPr>
        <w:autoSpaceDE w:val="0"/>
        <w:autoSpaceDN w:val="0"/>
        <w:adjustRightInd w:val="0"/>
        <w:spacing w:after="0" w:line="240" w:lineRule="auto"/>
        <w:ind w:firstLine="708"/>
        <w:jc w:val="both"/>
        <w:rPr>
          <w:rFonts w:ascii="Times New Roman" w:hAnsi="Times New Roman" w:cs="Times New Roman"/>
          <w:b/>
          <w:sz w:val="28"/>
          <w:szCs w:val="28"/>
          <w:highlight w:val="yellow"/>
        </w:rPr>
      </w:pPr>
    </w:p>
    <w:p w:rsidR="001253E8" w:rsidRPr="00F972C8" w:rsidRDefault="001253E8" w:rsidP="00F972C8">
      <w:pPr>
        <w:autoSpaceDE w:val="0"/>
        <w:autoSpaceDN w:val="0"/>
        <w:adjustRightInd w:val="0"/>
        <w:spacing w:after="0" w:line="240" w:lineRule="auto"/>
        <w:ind w:firstLine="708"/>
        <w:jc w:val="both"/>
        <w:rPr>
          <w:rFonts w:ascii="Times New Roman" w:hAnsi="Times New Roman" w:cs="Times New Roman"/>
          <w:b/>
          <w:sz w:val="28"/>
          <w:szCs w:val="28"/>
        </w:rPr>
      </w:pPr>
      <w:r w:rsidRPr="00F972C8">
        <w:rPr>
          <w:rFonts w:ascii="Times New Roman" w:hAnsi="Times New Roman" w:cs="Times New Roman"/>
          <w:b/>
          <w:sz w:val="28"/>
          <w:szCs w:val="28"/>
        </w:rPr>
        <w:t>Положение об учетной политике учреждения для целей налогообложения</w:t>
      </w:r>
    </w:p>
    <w:p w:rsidR="00612C28" w:rsidRPr="00F972C8" w:rsidRDefault="00612C28" w:rsidP="00F972C8">
      <w:pPr>
        <w:autoSpaceDE w:val="0"/>
        <w:autoSpaceDN w:val="0"/>
        <w:adjustRightInd w:val="0"/>
        <w:spacing w:after="0" w:line="240" w:lineRule="auto"/>
        <w:ind w:firstLine="708"/>
        <w:jc w:val="center"/>
        <w:rPr>
          <w:rFonts w:ascii="Times New Roman" w:hAnsi="Times New Roman" w:cs="Times New Roman"/>
          <w:b/>
          <w:sz w:val="28"/>
          <w:szCs w:val="28"/>
        </w:rPr>
      </w:pPr>
    </w:p>
    <w:p w:rsidR="001253E8" w:rsidRPr="002924B6" w:rsidRDefault="001253E8" w:rsidP="00F972C8">
      <w:pPr>
        <w:autoSpaceDE w:val="0"/>
        <w:autoSpaceDN w:val="0"/>
        <w:adjustRightInd w:val="0"/>
        <w:spacing w:after="0" w:line="240" w:lineRule="auto"/>
        <w:ind w:firstLine="708"/>
        <w:jc w:val="center"/>
        <w:rPr>
          <w:rFonts w:ascii="Times New Roman" w:hAnsi="Times New Roman" w:cs="Times New Roman"/>
          <w:b/>
          <w:sz w:val="28"/>
          <w:szCs w:val="28"/>
        </w:rPr>
      </w:pPr>
      <w:r w:rsidRPr="002924B6">
        <w:rPr>
          <w:rFonts w:ascii="Times New Roman" w:hAnsi="Times New Roman" w:cs="Times New Roman"/>
          <w:b/>
          <w:sz w:val="28"/>
          <w:szCs w:val="28"/>
        </w:rPr>
        <w:t>1. Общие положения</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 xml:space="preserve">Налоговый учет учреждения ведется в соответствии с главами 21, 23, 25, 30 части второй Налогового кодекса Российской Федерации (далее НК РФ), другими законодательными и нормативными правовыми актами Российской Федерации и </w:t>
      </w:r>
      <w:r w:rsidR="00612C28" w:rsidRPr="00F972C8">
        <w:rPr>
          <w:rFonts w:ascii="Times New Roman" w:hAnsi="Times New Roman" w:cs="Times New Roman"/>
          <w:sz w:val="28"/>
          <w:szCs w:val="28"/>
        </w:rPr>
        <w:t>Воронежской области</w:t>
      </w:r>
      <w:r w:rsidRPr="00F972C8">
        <w:rPr>
          <w:rFonts w:ascii="Times New Roman" w:hAnsi="Times New Roman" w:cs="Times New Roman"/>
          <w:sz w:val="28"/>
          <w:szCs w:val="28"/>
        </w:rPr>
        <w:t xml:space="preserve"> по налогообложению.</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Основными задачами налогового учета являются:</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 формирование полной и достоверной информации для операций налоговой базы;</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 обеспечение своевременного представления налоговых деклараций и другой информации в налоговый орган.</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 xml:space="preserve">Налоговый учет учреждения осуществляется бухгалтерией </w:t>
      </w:r>
      <w:r w:rsidR="00612C28" w:rsidRPr="00F972C8">
        <w:rPr>
          <w:rFonts w:ascii="Times New Roman" w:hAnsi="Times New Roman" w:cs="Times New Roman"/>
          <w:sz w:val="28"/>
          <w:szCs w:val="28"/>
        </w:rPr>
        <w:t>администрации сельского посел</w:t>
      </w:r>
      <w:r w:rsidR="002B09B0" w:rsidRPr="00F972C8">
        <w:rPr>
          <w:rFonts w:ascii="Times New Roman" w:hAnsi="Times New Roman" w:cs="Times New Roman"/>
          <w:sz w:val="28"/>
          <w:szCs w:val="28"/>
        </w:rPr>
        <w:t>е</w:t>
      </w:r>
      <w:r w:rsidR="00612C28" w:rsidRPr="00F972C8">
        <w:rPr>
          <w:rFonts w:ascii="Times New Roman" w:hAnsi="Times New Roman" w:cs="Times New Roman"/>
          <w:sz w:val="28"/>
          <w:szCs w:val="28"/>
        </w:rPr>
        <w:t>ния.</w:t>
      </w:r>
    </w:p>
    <w:p w:rsidR="001253E8" w:rsidRPr="00F972C8" w:rsidRDefault="001253E8" w:rsidP="00F972C8">
      <w:pPr>
        <w:autoSpaceDE w:val="0"/>
        <w:autoSpaceDN w:val="0"/>
        <w:adjustRightInd w:val="0"/>
        <w:spacing w:after="0" w:line="240" w:lineRule="auto"/>
        <w:ind w:firstLine="709"/>
        <w:jc w:val="both"/>
        <w:rPr>
          <w:rFonts w:ascii="Times New Roman" w:hAnsi="Times New Roman" w:cs="Times New Roman"/>
          <w:sz w:val="28"/>
          <w:szCs w:val="28"/>
        </w:rPr>
      </w:pPr>
      <w:r w:rsidRPr="00F972C8">
        <w:rPr>
          <w:rFonts w:ascii="Times New Roman" w:hAnsi="Times New Roman" w:cs="Times New Roman"/>
          <w:sz w:val="28"/>
          <w:szCs w:val="28"/>
        </w:rPr>
        <w:t>Для подтверждения данных налогового учета применяются первичные учетные документы, регистры бухгалтерского учета и бухгалтерские справки, оформленные в соответствии с законодательством Российской Федерации, с применением дополнительных расчетов и корректировок.</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Право заверения копий документов, требуемых налоговым органом при проведении налоговых проверок, принадлежит руководителю учреждения.</w:t>
      </w:r>
    </w:p>
    <w:p w:rsidR="00C823F8" w:rsidRPr="00F972C8" w:rsidRDefault="00C823F8" w:rsidP="00F972C8">
      <w:pPr>
        <w:autoSpaceDE w:val="0"/>
        <w:autoSpaceDN w:val="0"/>
        <w:adjustRightInd w:val="0"/>
        <w:spacing w:after="0" w:line="240" w:lineRule="auto"/>
        <w:jc w:val="center"/>
        <w:rPr>
          <w:rFonts w:ascii="Times New Roman" w:hAnsi="Times New Roman" w:cs="Times New Roman"/>
          <w:b/>
          <w:sz w:val="28"/>
          <w:szCs w:val="28"/>
        </w:rPr>
      </w:pPr>
    </w:p>
    <w:p w:rsidR="001253E8" w:rsidRPr="00F972C8" w:rsidRDefault="001253E8" w:rsidP="00F972C8">
      <w:pPr>
        <w:autoSpaceDE w:val="0"/>
        <w:autoSpaceDN w:val="0"/>
        <w:adjustRightInd w:val="0"/>
        <w:spacing w:after="0" w:line="240" w:lineRule="auto"/>
        <w:jc w:val="center"/>
        <w:rPr>
          <w:rFonts w:ascii="Times New Roman" w:hAnsi="Times New Roman" w:cs="Times New Roman"/>
          <w:b/>
          <w:sz w:val="28"/>
          <w:szCs w:val="28"/>
        </w:rPr>
      </w:pPr>
      <w:r w:rsidRPr="00F972C8">
        <w:rPr>
          <w:rFonts w:ascii="Times New Roman" w:hAnsi="Times New Roman" w:cs="Times New Roman"/>
          <w:b/>
          <w:sz w:val="28"/>
          <w:szCs w:val="28"/>
        </w:rPr>
        <w:t>2. Налогообложение учреждения</w:t>
      </w:r>
    </w:p>
    <w:p w:rsidR="001253E8" w:rsidRPr="00F972C8" w:rsidRDefault="001253E8" w:rsidP="00F972C8">
      <w:pPr>
        <w:autoSpaceDE w:val="0"/>
        <w:autoSpaceDN w:val="0"/>
        <w:adjustRightInd w:val="0"/>
        <w:spacing w:after="0" w:line="240" w:lineRule="auto"/>
        <w:jc w:val="center"/>
        <w:rPr>
          <w:rFonts w:ascii="Times New Roman" w:hAnsi="Times New Roman" w:cs="Times New Roman"/>
          <w:b/>
          <w:sz w:val="28"/>
          <w:szCs w:val="28"/>
        </w:rPr>
      </w:pPr>
      <w:r w:rsidRPr="00F972C8">
        <w:rPr>
          <w:rFonts w:ascii="Times New Roman" w:hAnsi="Times New Roman" w:cs="Times New Roman"/>
          <w:b/>
          <w:sz w:val="28"/>
          <w:szCs w:val="28"/>
        </w:rPr>
        <w:t>2.1.Налог на добавленную стоимость</w:t>
      </w:r>
    </w:p>
    <w:p w:rsidR="001253E8" w:rsidRPr="00F972C8" w:rsidRDefault="001253E8" w:rsidP="00F972C8">
      <w:pPr>
        <w:autoSpaceDE w:val="0"/>
        <w:autoSpaceDN w:val="0"/>
        <w:adjustRightInd w:val="0"/>
        <w:spacing w:after="0" w:line="240" w:lineRule="auto"/>
        <w:ind w:firstLine="540"/>
        <w:jc w:val="both"/>
        <w:rPr>
          <w:rFonts w:ascii="Times New Roman" w:hAnsi="Times New Roman" w:cs="Times New Roman"/>
          <w:bCs/>
          <w:sz w:val="28"/>
          <w:szCs w:val="28"/>
        </w:rPr>
      </w:pPr>
      <w:r w:rsidRPr="00F972C8">
        <w:rPr>
          <w:rFonts w:ascii="Times New Roman" w:hAnsi="Times New Roman" w:cs="Times New Roman"/>
          <w:bCs/>
          <w:sz w:val="28"/>
          <w:szCs w:val="28"/>
        </w:rPr>
        <w:t>Налог на добавленную стоимость осуществляется в соответствии с главой 21 НК РФ. Налоговая база при реализации товаров (работ, услуг) определяется в зависимости от особенностей реализации произведенных или приобретенных на стороне товаров (работ, услуг).</w:t>
      </w:r>
    </w:p>
    <w:p w:rsidR="001253E8" w:rsidRPr="00F972C8" w:rsidRDefault="001253E8" w:rsidP="00F972C8">
      <w:pPr>
        <w:autoSpaceDE w:val="0"/>
        <w:autoSpaceDN w:val="0"/>
        <w:adjustRightInd w:val="0"/>
        <w:spacing w:after="0" w:line="240" w:lineRule="auto"/>
        <w:ind w:firstLine="540"/>
        <w:jc w:val="both"/>
        <w:rPr>
          <w:rFonts w:ascii="Times New Roman" w:hAnsi="Times New Roman" w:cs="Times New Roman"/>
          <w:sz w:val="28"/>
          <w:szCs w:val="28"/>
        </w:rPr>
      </w:pPr>
      <w:r w:rsidRPr="00F972C8">
        <w:rPr>
          <w:rFonts w:ascii="Times New Roman" w:hAnsi="Times New Roman" w:cs="Times New Roman"/>
          <w:sz w:val="28"/>
          <w:szCs w:val="28"/>
        </w:rPr>
        <w:t xml:space="preserve">Уплата налога по операциям, признаваемым объектом налогообложения в соответствии с </w:t>
      </w:r>
      <w:hyperlink r:id="rId51" w:history="1">
        <w:r w:rsidRPr="00F972C8">
          <w:rPr>
            <w:rFonts w:ascii="Times New Roman" w:hAnsi="Times New Roman" w:cs="Times New Roman"/>
            <w:sz w:val="28"/>
            <w:szCs w:val="28"/>
          </w:rPr>
          <w:t>подпунктами 1</w:t>
        </w:r>
      </w:hyperlink>
      <w:r w:rsidRPr="00F972C8">
        <w:rPr>
          <w:rFonts w:ascii="Times New Roman" w:hAnsi="Times New Roman" w:cs="Times New Roman"/>
          <w:sz w:val="28"/>
          <w:szCs w:val="28"/>
        </w:rPr>
        <w:t xml:space="preserve"> - </w:t>
      </w:r>
      <w:hyperlink r:id="rId52" w:history="1">
        <w:r w:rsidRPr="00F972C8">
          <w:rPr>
            <w:rFonts w:ascii="Times New Roman" w:hAnsi="Times New Roman" w:cs="Times New Roman"/>
            <w:sz w:val="28"/>
            <w:szCs w:val="28"/>
          </w:rPr>
          <w:t>3 пункта 1 статьи 146</w:t>
        </w:r>
      </w:hyperlink>
      <w:r w:rsidRPr="00F972C8">
        <w:rPr>
          <w:rFonts w:ascii="Times New Roman" w:hAnsi="Times New Roman" w:cs="Times New Roman"/>
          <w:sz w:val="28"/>
          <w:szCs w:val="28"/>
        </w:rPr>
        <w:t xml:space="preserve"> НК РФ, на территории Российской Федерации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равными долями не позднее 25-го числа каждого из трех месяцев, следующего за истекшим налоговым периодом, если иное не предусмотрено.</w:t>
      </w:r>
    </w:p>
    <w:p w:rsidR="001253E8" w:rsidRPr="00F972C8" w:rsidRDefault="001253E8" w:rsidP="00F972C8">
      <w:pPr>
        <w:autoSpaceDE w:val="0"/>
        <w:autoSpaceDN w:val="0"/>
        <w:adjustRightInd w:val="0"/>
        <w:spacing w:after="0" w:line="240" w:lineRule="auto"/>
        <w:ind w:firstLine="540"/>
        <w:jc w:val="both"/>
        <w:rPr>
          <w:rFonts w:ascii="Times New Roman" w:hAnsi="Times New Roman" w:cs="Times New Roman"/>
          <w:sz w:val="28"/>
          <w:szCs w:val="28"/>
        </w:rPr>
      </w:pPr>
      <w:r w:rsidRPr="00F972C8">
        <w:rPr>
          <w:rFonts w:ascii="Times New Roman" w:hAnsi="Times New Roman" w:cs="Times New Roman"/>
          <w:sz w:val="28"/>
          <w:szCs w:val="28"/>
        </w:rPr>
        <w:t xml:space="preserve">Представление  в налоговые органы  налоговой  </w:t>
      </w:r>
      <w:hyperlink r:id="rId53" w:history="1">
        <w:r w:rsidRPr="00F972C8">
          <w:rPr>
            <w:rFonts w:ascii="Times New Roman" w:hAnsi="Times New Roman" w:cs="Times New Roman"/>
            <w:sz w:val="28"/>
            <w:szCs w:val="28"/>
          </w:rPr>
          <w:t>декларации</w:t>
        </w:r>
      </w:hyperlink>
      <w:r w:rsidRPr="00F972C8">
        <w:rPr>
          <w:rFonts w:ascii="Times New Roman" w:hAnsi="Times New Roman" w:cs="Times New Roman"/>
          <w:sz w:val="28"/>
          <w:szCs w:val="28"/>
        </w:rPr>
        <w:t xml:space="preserve"> осуществляется  в срок </w:t>
      </w:r>
      <w:hyperlink r:id="rId54" w:history="1">
        <w:r w:rsidRPr="00F972C8">
          <w:rPr>
            <w:rFonts w:ascii="Times New Roman" w:hAnsi="Times New Roman" w:cs="Times New Roman"/>
            <w:sz w:val="28"/>
            <w:szCs w:val="28"/>
          </w:rPr>
          <w:t>не позднее</w:t>
        </w:r>
      </w:hyperlink>
      <w:r w:rsidRPr="00F972C8">
        <w:rPr>
          <w:rFonts w:ascii="Times New Roman" w:hAnsi="Times New Roman" w:cs="Times New Roman"/>
          <w:sz w:val="28"/>
          <w:szCs w:val="28"/>
        </w:rPr>
        <w:t xml:space="preserve"> 25-го числа месяца, следующего за истекшим </w:t>
      </w:r>
      <w:hyperlink r:id="rId55" w:history="1">
        <w:r w:rsidRPr="00F972C8">
          <w:rPr>
            <w:rFonts w:ascii="Times New Roman" w:hAnsi="Times New Roman" w:cs="Times New Roman"/>
            <w:sz w:val="28"/>
            <w:szCs w:val="28"/>
          </w:rPr>
          <w:t>налоговым периодом</w:t>
        </w:r>
      </w:hyperlink>
      <w:r w:rsidRPr="00F972C8">
        <w:rPr>
          <w:rFonts w:ascii="Times New Roman" w:hAnsi="Times New Roman" w:cs="Times New Roman"/>
          <w:sz w:val="28"/>
          <w:szCs w:val="28"/>
        </w:rPr>
        <w:t>.</w:t>
      </w:r>
    </w:p>
    <w:p w:rsidR="00C823F8" w:rsidRPr="00F972C8" w:rsidRDefault="00C823F8" w:rsidP="00F972C8">
      <w:pPr>
        <w:autoSpaceDE w:val="0"/>
        <w:autoSpaceDN w:val="0"/>
        <w:adjustRightInd w:val="0"/>
        <w:spacing w:after="0" w:line="240" w:lineRule="auto"/>
        <w:jc w:val="center"/>
        <w:rPr>
          <w:rFonts w:ascii="Times New Roman" w:hAnsi="Times New Roman" w:cs="Times New Roman"/>
          <w:b/>
          <w:sz w:val="28"/>
          <w:szCs w:val="28"/>
        </w:rPr>
      </w:pPr>
    </w:p>
    <w:p w:rsidR="001253E8" w:rsidRPr="00F972C8" w:rsidRDefault="001253E8" w:rsidP="00F972C8">
      <w:pPr>
        <w:autoSpaceDE w:val="0"/>
        <w:autoSpaceDN w:val="0"/>
        <w:adjustRightInd w:val="0"/>
        <w:spacing w:after="0" w:line="240" w:lineRule="auto"/>
        <w:jc w:val="center"/>
        <w:rPr>
          <w:rFonts w:ascii="Times New Roman" w:hAnsi="Times New Roman" w:cs="Times New Roman"/>
          <w:b/>
          <w:sz w:val="28"/>
          <w:szCs w:val="28"/>
        </w:rPr>
      </w:pPr>
      <w:r w:rsidRPr="00F972C8">
        <w:rPr>
          <w:rFonts w:ascii="Times New Roman" w:hAnsi="Times New Roman" w:cs="Times New Roman"/>
          <w:b/>
          <w:sz w:val="28"/>
          <w:szCs w:val="28"/>
        </w:rPr>
        <w:t>2.2. Налог на доходы физических лиц</w:t>
      </w:r>
    </w:p>
    <w:p w:rsidR="001253E8" w:rsidRPr="00F972C8" w:rsidRDefault="001253E8" w:rsidP="00F972C8">
      <w:pPr>
        <w:autoSpaceDE w:val="0"/>
        <w:autoSpaceDN w:val="0"/>
        <w:adjustRightInd w:val="0"/>
        <w:spacing w:after="0" w:line="240" w:lineRule="auto"/>
        <w:ind w:firstLine="540"/>
        <w:jc w:val="both"/>
        <w:rPr>
          <w:rFonts w:ascii="Times New Roman" w:hAnsi="Times New Roman" w:cs="Times New Roman"/>
          <w:sz w:val="28"/>
          <w:szCs w:val="28"/>
        </w:rPr>
      </w:pPr>
      <w:r w:rsidRPr="00F972C8">
        <w:rPr>
          <w:rFonts w:ascii="Times New Roman" w:hAnsi="Times New Roman" w:cs="Times New Roman"/>
          <w:sz w:val="28"/>
          <w:szCs w:val="28"/>
        </w:rPr>
        <w:tab/>
        <w:t xml:space="preserve">Налог на доходы физических лиц осуществляется на основании главы 23 НК РФ. При исчислении налога на доходы физических лиц налоговая база определяется как суммы вознаграждений за выполнение трудовых или иных обязанностей, выполненную работу, оказанную услугу, совершение действий в Российской </w:t>
      </w:r>
      <w:r w:rsidRPr="00F972C8">
        <w:rPr>
          <w:rFonts w:ascii="Times New Roman" w:hAnsi="Times New Roman" w:cs="Times New Roman"/>
          <w:sz w:val="28"/>
          <w:szCs w:val="28"/>
        </w:rPr>
        <w:lastRenderedPageBreak/>
        <w:t xml:space="preserve">Федерации.  При определении размера налоговой базы определяется как денежное выражение таких доходов, подлежащих налогообложению, уменьшенных на сумму налоговых вычетов, предусмотренных </w:t>
      </w:r>
      <w:hyperlink r:id="rId56" w:history="1">
        <w:r w:rsidRPr="00F972C8">
          <w:rPr>
            <w:rFonts w:ascii="Times New Roman" w:hAnsi="Times New Roman" w:cs="Times New Roman"/>
            <w:sz w:val="28"/>
            <w:szCs w:val="28"/>
          </w:rPr>
          <w:t>статьями 218</w:t>
        </w:r>
      </w:hyperlink>
      <w:r w:rsidRPr="00F972C8">
        <w:rPr>
          <w:rFonts w:ascii="Times New Roman" w:hAnsi="Times New Roman" w:cs="Times New Roman"/>
          <w:sz w:val="28"/>
          <w:szCs w:val="28"/>
        </w:rPr>
        <w:t xml:space="preserve"> - </w:t>
      </w:r>
      <w:hyperlink r:id="rId57" w:history="1">
        <w:r w:rsidRPr="00F972C8">
          <w:rPr>
            <w:rFonts w:ascii="Times New Roman" w:hAnsi="Times New Roman" w:cs="Times New Roman"/>
            <w:sz w:val="28"/>
            <w:szCs w:val="28"/>
          </w:rPr>
          <w:t>221</w:t>
        </w:r>
      </w:hyperlink>
      <w:r w:rsidRPr="00F972C8">
        <w:rPr>
          <w:rFonts w:ascii="Times New Roman" w:hAnsi="Times New Roman" w:cs="Times New Roman"/>
          <w:sz w:val="28"/>
          <w:szCs w:val="28"/>
        </w:rPr>
        <w:t xml:space="preserve"> настоящего НК РФ (пункт 3 статьи 210 НК РФ). Налоговая ставка устанавливается в размере 13 процентов, если иное не установлено законодательством Российской Федерации. Налоговая декларация представляется не позднее 30 апреля года, следующего за истекшим </w:t>
      </w:r>
      <w:hyperlink r:id="rId58" w:history="1">
        <w:r w:rsidRPr="00F972C8">
          <w:rPr>
            <w:rFonts w:ascii="Times New Roman" w:hAnsi="Times New Roman" w:cs="Times New Roman"/>
            <w:sz w:val="28"/>
            <w:szCs w:val="28"/>
          </w:rPr>
          <w:t>налоговым периодом</w:t>
        </w:r>
      </w:hyperlink>
      <w:r w:rsidRPr="00F972C8">
        <w:rPr>
          <w:rFonts w:ascii="Times New Roman" w:hAnsi="Times New Roman" w:cs="Times New Roman"/>
          <w:sz w:val="28"/>
          <w:szCs w:val="28"/>
        </w:rPr>
        <w:t xml:space="preserve">, если иное не предусмотрено </w:t>
      </w:r>
      <w:hyperlink r:id="rId59" w:history="1">
        <w:r w:rsidRPr="00F972C8">
          <w:rPr>
            <w:rFonts w:ascii="Times New Roman" w:hAnsi="Times New Roman" w:cs="Times New Roman"/>
            <w:sz w:val="28"/>
            <w:szCs w:val="28"/>
          </w:rPr>
          <w:t>статьей 227.1</w:t>
        </w:r>
      </w:hyperlink>
      <w:r w:rsidRPr="00F972C8">
        <w:rPr>
          <w:rFonts w:ascii="Times New Roman" w:hAnsi="Times New Roman" w:cs="Times New Roman"/>
          <w:sz w:val="28"/>
          <w:szCs w:val="28"/>
        </w:rPr>
        <w:t xml:space="preserve"> НК РФ.</w:t>
      </w:r>
    </w:p>
    <w:p w:rsidR="001253E8" w:rsidRPr="00F972C8" w:rsidRDefault="001253E8" w:rsidP="00F972C8">
      <w:pPr>
        <w:autoSpaceDE w:val="0"/>
        <w:autoSpaceDN w:val="0"/>
        <w:adjustRightInd w:val="0"/>
        <w:spacing w:after="0" w:line="240" w:lineRule="auto"/>
        <w:ind w:firstLine="540"/>
        <w:jc w:val="center"/>
        <w:rPr>
          <w:rFonts w:ascii="Times New Roman" w:hAnsi="Times New Roman" w:cs="Times New Roman"/>
          <w:b/>
          <w:sz w:val="28"/>
          <w:szCs w:val="28"/>
        </w:rPr>
      </w:pPr>
      <w:r w:rsidRPr="00F972C8">
        <w:rPr>
          <w:rFonts w:ascii="Times New Roman" w:hAnsi="Times New Roman" w:cs="Times New Roman"/>
          <w:b/>
          <w:sz w:val="28"/>
          <w:szCs w:val="28"/>
        </w:rPr>
        <w:t>2.3. Налог на прибыль организаций</w:t>
      </w:r>
    </w:p>
    <w:p w:rsidR="001253E8" w:rsidRPr="00F972C8" w:rsidRDefault="001253E8" w:rsidP="00F972C8">
      <w:pPr>
        <w:autoSpaceDE w:val="0"/>
        <w:autoSpaceDN w:val="0"/>
        <w:adjustRightInd w:val="0"/>
        <w:spacing w:after="0" w:line="240" w:lineRule="auto"/>
        <w:ind w:firstLine="540"/>
        <w:jc w:val="both"/>
        <w:rPr>
          <w:rFonts w:ascii="Times New Roman" w:hAnsi="Times New Roman" w:cs="Times New Roman"/>
          <w:sz w:val="28"/>
          <w:szCs w:val="28"/>
        </w:rPr>
      </w:pPr>
      <w:r w:rsidRPr="00F972C8">
        <w:rPr>
          <w:rFonts w:ascii="Times New Roman" w:hAnsi="Times New Roman" w:cs="Times New Roman"/>
          <w:sz w:val="28"/>
          <w:szCs w:val="28"/>
        </w:rPr>
        <w:t>Налог на прибыль организаций осуществляется на основании главы 25 НК РФ. Объектом налогообложения по налогу на прибыль организаций признается прибыль, полученная налогоплательщиком.</w:t>
      </w:r>
    </w:p>
    <w:p w:rsidR="001253E8" w:rsidRPr="00F972C8" w:rsidRDefault="001253E8" w:rsidP="00F972C8">
      <w:pPr>
        <w:autoSpaceDE w:val="0"/>
        <w:autoSpaceDN w:val="0"/>
        <w:adjustRightInd w:val="0"/>
        <w:spacing w:after="0" w:line="240" w:lineRule="auto"/>
        <w:ind w:firstLine="540"/>
        <w:jc w:val="both"/>
        <w:rPr>
          <w:rFonts w:ascii="Times New Roman" w:hAnsi="Times New Roman" w:cs="Times New Roman"/>
          <w:sz w:val="28"/>
          <w:szCs w:val="28"/>
        </w:rPr>
      </w:pPr>
      <w:r w:rsidRPr="00F972C8">
        <w:rPr>
          <w:rFonts w:ascii="Times New Roman" w:hAnsi="Times New Roman" w:cs="Times New Roman"/>
          <w:sz w:val="28"/>
          <w:szCs w:val="28"/>
        </w:rPr>
        <w:t>Налоговые декларации (налоговые расчеты) по итогам налогового периода представляются не позднее 28 марта года, следующего за истекшим налоговым периодом. Налоговые  декларации (налоговые расчеты) за от</w:t>
      </w:r>
      <w:bookmarkStart w:id="420" w:name="_GoBack"/>
      <w:bookmarkEnd w:id="420"/>
      <w:r w:rsidRPr="00F972C8">
        <w:rPr>
          <w:rFonts w:ascii="Times New Roman" w:hAnsi="Times New Roman" w:cs="Times New Roman"/>
          <w:sz w:val="28"/>
          <w:szCs w:val="28"/>
        </w:rPr>
        <w:t xml:space="preserve">четный период представляются в налоговые органы </w:t>
      </w:r>
      <w:hyperlink r:id="rId60" w:history="1">
        <w:r w:rsidRPr="00F972C8">
          <w:rPr>
            <w:rFonts w:ascii="Times New Roman" w:hAnsi="Times New Roman" w:cs="Times New Roman"/>
            <w:sz w:val="28"/>
            <w:szCs w:val="28"/>
          </w:rPr>
          <w:t>не позднее</w:t>
        </w:r>
      </w:hyperlink>
      <w:r w:rsidRPr="00F972C8">
        <w:rPr>
          <w:rFonts w:ascii="Times New Roman" w:hAnsi="Times New Roman" w:cs="Times New Roman"/>
          <w:sz w:val="28"/>
          <w:szCs w:val="28"/>
        </w:rPr>
        <w:t xml:space="preserve"> 28 календарных дней со дня окончания соответствующего </w:t>
      </w:r>
      <w:hyperlink r:id="rId61" w:history="1">
        <w:r w:rsidRPr="00F972C8">
          <w:rPr>
            <w:rFonts w:ascii="Times New Roman" w:hAnsi="Times New Roman" w:cs="Times New Roman"/>
            <w:sz w:val="28"/>
            <w:szCs w:val="28"/>
          </w:rPr>
          <w:t>отчетного периода</w:t>
        </w:r>
      </w:hyperlink>
      <w:r w:rsidRPr="00F972C8">
        <w:rPr>
          <w:rFonts w:ascii="Times New Roman" w:hAnsi="Times New Roman" w:cs="Times New Roman"/>
          <w:sz w:val="28"/>
          <w:szCs w:val="28"/>
        </w:rPr>
        <w:t xml:space="preserve">. </w:t>
      </w:r>
    </w:p>
    <w:p w:rsidR="001253E8" w:rsidRPr="00F972C8" w:rsidRDefault="001253E8" w:rsidP="00F972C8">
      <w:pPr>
        <w:autoSpaceDE w:val="0"/>
        <w:autoSpaceDN w:val="0"/>
        <w:adjustRightInd w:val="0"/>
        <w:spacing w:after="0" w:line="240" w:lineRule="auto"/>
        <w:ind w:firstLine="540"/>
        <w:jc w:val="both"/>
        <w:rPr>
          <w:rFonts w:ascii="Times New Roman" w:hAnsi="Times New Roman" w:cs="Times New Roman"/>
          <w:sz w:val="28"/>
          <w:szCs w:val="28"/>
        </w:rPr>
      </w:pPr>
      <w:r w:rsidRPr="00F972C8">
        <w:rPr>
          <w:rFonts w:ascii="Times New Roman" w:hAnsi="Times New Roman" w:cs="Times New Roman"/>
          <w:sz w:val="28"/>
          <w:szCs w:val="28"/>
        </w:rPr>
        <w:t>Налоговым периодом по налогу признается календарный год.</w:t>
      </w:r>
    </w:p>
    <w:p w:rsidR="001253E8" w:rsidRPr="00F972C8" w:rsidRDefault="001253E8" w:rsidP="00F972C8">
      <w:pPr>
        <w:autoSpaceDE w:val="0"/>
        <w:autoSpaceDN w:val="0"/>
        <w:adjustRightInd w:val="0"/>
        <w:spacing w:after="0" w:line="240" w:lineRule="auto"/>
        <w:ind w:firstLine="540"/>
        <w:jc w:val="both"/>
        <w:rPr>
          <w:rFonts w:ascii="Times New Roman" w:hAnsi="Times New Roman" w:cs="Times New Roman"/>
          <w:sz w:val="28"/>
          <w:szCs w:val="28"/>
        </w:rPr>
      </w:pPr>
      <w:r w:rsidRPr="00F972C8">
        <w:rPr>
          <w:rFonts w:ascii="Times New Roman" w:hAnsi="Times New Roman" w:cs="Times New Roman"/>
          <w:sz w:val="28"/>
          <w:szCs w:val="28"/>
        </w:rPr>
        <w:t xml:space="preserve"> Отчетными периодами по налогу признаются первый квартал, полугодие и девять месяцев календарного года.</w:t>
      </w:r>
    </w:p>
    <w:p w:rsidR="00C823F8" w:rsidRPr="00F972C8" w:rsidRDefault="00C823F8" w:rsidP="00F972C8">
      <w:pPr>
        <w:autoSpaceDE w:val="0"/>
        <w:autoSpaceDN w:val="0"/>
        <w:adjustRightInd w:val="0"/>
        <w:spacing w:after="0" w:line="240" w:lineRule="auto"/>
        <w:ind w:firstLine="540"/>
        <w:jc w:val="both"/>
        <w:rPr>
          <w:rFonts w:ascii="Times New Roman" w:hAnsi="Times New Roman" w:cs="Times New Roman"/>
          <w:sz w:val="28"/>
          <w:szCs w:val="28"/>
        </w:rPr>
      </w:pPr>
    </w:p>
    <w:p w:rsidR="001253E8" w:rsidRPr="00F972C8" w:rsidRDefault="001253E8" w:rsidP="00F972C8">
      <w:pPr>
        <w:autoSpaceDE w:val="0"/>
        <w:autoSpaceDN w:val="0"/>
        <w:adjustRightInd w:val="0"/>
        <w:spacing w:after="0" w:line="240" w:lineRule="auto"/>
        <w:jc w:val="center"/>
        <w:rPr>
          <w:rFonts w:ascii="Times New Roman" w:hAnsi="Times New Roman" w:cs="Times New Roman"/>
          <w:b/>
          <w:sz w:val="28"/>
          <w:szCs w:val="28"/>
        </w:rPr>
      </w:pPr>
      <w:r w:rsidRPr="00F972C8">
        <w:rPr>
          <w:rFonts w:ascii="Times New Roman" w:hAnsi="Times New Roman" w:cs="Times New Roman"/>
          <w:b/>
          <w:sz w:val="28"/>
          <w:szCs w:val="28"/>
        </w:rPr>
        <w:t>2.4. Налог на имущество организаций</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 xml:space="preserve">Налог на имущество организаций осуществляется на основании главы 30 НК РФ, </w:t>
      </w:r>
      <w:r w:rsidR="00905733" w:rsidRPr="00F972C8">
        <w:rPr>
          <w:rFonts w:ascii="Times New Roman" w:hAnsi="Times New Roman" w:cs="Times New Roman"/>
          <w:sz w:val="28"/>
          <w:szCs w:val="28"/>
        </w:rPr>
        <w:t xml:space="preserve">Закона Воронежской области "О налоге на имущество организаций" </w:t>
      </w:r>
      <w:r w:rsidRPr="00F972C8">
        <w:rPr>
          <w:rFonts w:ascii="Times New Roman" w:hAnsi="Times New Roman" w:cs="Times New Roman"/>
          <w:sz w:val="28"/>
          <w:szCs w:val="28"/>
        </w:rPr>
        <w:t xml:space="preserve">от </w:t>
      </w:r>
      <w:r w:rsidR="00905733" w:rsidRPr="00F972C8">
        <w:rPr>
          <w:rFonts w:ascii="Times New Roman" w:hAnsi="Times New Roman" w:cs="Times New Roman"/>
          <w:sz w:val="28"/>
          <w:szCs w:val="28"/>
        </w:rPr>
        <w:t>27.11</w:t>
      </w:r>
      <w:r w:rsidRPr="00F972C8">
        <w:rPr>
          <w:rFonts w:ascii="Times New Roman" w:hAnsi="Times New Roman" w:cs="Times New Roman"/>
          <w:sz w:val="28"/>
          <w:szCs w:val="28"/>
        </w:rPr>
        <w:t>.200</w:t>
      </w:r>
      <w:r w:rsidR="00905733" w:rsidRPr="00F972C8">
        <w:rPr>
          <w:rFonts w:ascii="Times New Roman" w:hAnsi="Times New Roman" w:cs="Times New Roman"/>
          <w:sz w:val="28"/>
          <w:szCs w:val="28"/>
        </w:rPr>
        <w:t>3</w:t>
      </w:r>
      <w:r w:rsidRPr="00F972C8">
        <w:rPr>
          <w:rFonts w:ascii="Times New Roman" w:hAnsi="Times New Roman" w:cs="Times New Roman"/>
          <w:sz w:val="28"/>
          <w:szCs w:val="28"/>
        </w:rPr>
        <w:t xml:space="preserve"> г. №</w:t>
      </w:r>
      <w:r w:rsidR="00905733" w:rsidRPr="00F972C8">
        <w:rPr>
          <w:rFonts w:ascii="Times New Roman" w:hAnsi="Times New Roman" w:cs="Times New Roman"/>
          <w:sz w:val="28"/>
          <w:szCs w:val="28"/>
        </w:rPr>
        <w:t>62-ОЗ</w:t>
      </w:r>
      <w:r w:rsidRPr="00F972C8">
        <w:rPr>
          <w:rFonts w:ascii="Times New Roman" w:hAnsi="Times New Roman" w:cs="Times New Roman"/>
          <w:sz w:val="28"/>
          <w:szCs w:val="28"/>
        </w:rPr>
        <w:t xml:space="preserve"> (в действующей редакции).</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 xml:space="preserve">При исчислении  налога на имущество налоговая база определяется исходя из остаточной стоимости движимого и недвижимого имущества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учитываемого на балансе в качестве объектов основных средств в </w:t>
      </w:r>
      <w:hyperlink r:id="rId62" w:history="1">
        <w:r w:rsidRPr="00F972C8">
          <w:rPr>
            <w:rFonts w:ascii="Times New Roman" w:hAnsi="Times New Roman" w:cs="Times New Roman"/>
            <w:sz w:val="28"/>
            <w:szCs w:val="28"/>
          </w:rPr>
          <w:t>порядке</w:t>
        </w:r>
      </w:hyperlink>
      <w:r w:rsidRPr="00F972C8">
        <w:rPr>
          <w:rFonts w:ascii="Times New Roman" w:hAnsi="Times New Roman" w:cs="Times New Roman"/>
          <w:sz w:val="28"/>
          <w:szCs w:val="28"/>
        </w:rPr>
        <w:t>, установленном для ведения бухгалтерского учета.</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 xml:space="preserve">Налоговая ставка устанавливается Законом </w:t>
      </w:r>
      <w:r w:rsidR="00905733" w:rsidRPr="00F972C8">
        <w:rPr>
          <w:rFonts w:ascii="Times New Roman" w:hAnsi="Times New Roman" w:cs="Times New Roman"/>
          <w:sz w:val="28"/>
          <w:szCs w:val="28"/>
        </w:rPr>
        <w:t>Воронежской области</w:t>
      </w:r>
      <w:r w:rsidRPr="00F972C8">
        <w:rPr>
          <w:rFonts w:ascii="Times New Roman" w:hAnsi="Times New Roman" w:cs="Times New Roman"/>
          <w:sz w:val="28"/>
          <w:szCs w:val="28"/>
        </w:rPr>
        <w:t>.</w:t>
      </w:r>
    </w:p>
    <w:p w:rsidR="001253E8" w:rsidRPr="00F972C8" w:rsidRDefault="001253E8" w:rsidP="00F972C8">
      <w:pPr>
        <w:autoSpaceDE w:val="0"/>
        <w:autoSpaceDN w:val="0"/>
        <w:adjustRightInd w:val="0"/>
        <w:spacing w:after="0" w:line="240" w:lineRule="auto"/>
        <w:jc w:val="both"/>
        <w:rPr>
          <w:rFonts w:ascii="Times New Roman" w:hAnsi="Times New Roman" w:cs="Times New Roman"/>
          <w:sz w:val="28"/>
          <w:szCs w:val="28"/>
        </w:rPr>
      </w:pPr>
      <w:r w:rsidRPr="00F972C8">
        <w:rPr>
          <w:rFonts w:ascii="Times New Roman" w:hAnsi="Times New Roman" w:cs="Times New Roman"/>
          <w:sz w:val="28"/>
          <w:szCs w:val="28"/>
        </w:rPr>
        <w:tab/>
        <w:t>В учреждении применяется линейный метод начисления амортизации ко всем объектам амортизируемого имущества.</w:t>
      </w:r>
    </w:p>
    <w:p w:rsidR="00C823F8" w:rsidRPr="00F972C8" w:rsidRDefault="00C823F8" w:rsidP="00F972C8">
      <w:pPr>
        <w:autoSpaceDE w:val="0"/>
        <w:autoSpaceDN w:val="0"/>
        <w:adjustRightInd w:val="0"/>
        <w:spacing w:after="0" w:line="240" w:lineRule="auto"/>
        <w:jc w:val="both"/>
        <w:rPr>
          <w:rFonts w:ascii="Times New Roman" w:hAnsi="Times New Roman" w:cs="Times New Roman"/>
          <w:sz w:val="28"/>
          <w:szCs w:val="28"/>
        </w:rPr>
      </w:pPr>
    </w:p>
    <w:p w:rsidR="001253E8" w:rsidRPr="00F972C8" w:rsidRDefault="001253E8" w:rsidP="00F972C8">
      <w:pPr>
        <w:autoSpaceDE w:val="0"/>
        <w:autoSpaceDN w:val="0"/>
        <w:adjustRightInd w:val="0"/>
        <w:spacing w:after="0" w:line="240" w:lineRule="auto"/>
        <w:jc w:val="center"/>
        <w:rPr>
          <w:rFonts w:ascii="Times New Roman" w:hAnsi="Times New Roman" w:cs="Times New Roman"/>
          <w:b/>
          <w:sz w:val="28"/>
          <w:szCs w:val="28"/>
        </w:rPr>
      </w:pPr>
      <w:r w:rsidRPr="00F972C8">
        <w:rPr>
          <w:rFonts w:ascii="Times New Roman" w:hAnsi="Times New Roman" w:cs="Times New Roman"/>
          <w:b/>
          <w:sz w:val="28"/>
          <w:szCs w:val="28"/>
        </w:rPr>
        <w:t>3. Изменение учетной политики</w:t>
      </w:r>
    </w:p>
    <w:p w:rsidR="001253E8" w:rsidRPr="00F972C8" w:rsidRDefault="001253E8" w:rsidP="00F972C8">
      <w:pPr>
        <w:spacing w:after="0" w:line="240" w:lineRule="auto"/>
        <w:ind w:firstLine="708"/>
        <w:jc w:val="both"/>
        <w:rPr>
          <w:rFonts w:ascii="Times New Roman" w:hAnsi="Times New Roman" w:cs="Times New Roman"/>
          <w:sz w:val="28"/>
          <w:szCs w:val="28"/>
        </w:rPr>
      </w:pPr>
      <w:r w:rsidRPr="00F972C8">
        <w:rPr>
          <w:rFonts w:ascii="Times New Roman" w:hAnsi="Times New Roman" w:cs="Times New Roman"/>
          <w:sz w:val="28"/>
          <w:szCs w:val="28"/>
        </w:rPr>
        <w:t>Учетная политика учреждения применяется с момента ее утверждения последовательно из года в год. Изменении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учреждения.</w:t>
      </w:r>
    </w:p>
    <w:sectPr w:rsidR="001253E8" w:rsidRPr="00F972C8" w:rsidSect="002006DC">
      <w:pgSz w:w="11906" w:h="16838"/>
      <w:pgMar w:top="568" w:right="566"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0D5" w:rsidRDefault="006860D5" w:rsidP="002006DC">
      <w:pPr>
        <w:spacing w:after="0" w:line="240" w:lineRule="auto"/>
      </w:pPr>
      <w:r>
        <w:separator/>
      </w:r>
    </w:p>
  </w:endnote>
  <w:endnote w:type="continuationSeparator" w:id="1">
    <w:p w:rsidR="006860D5" w:rsidRDefault="006860D5" w:rsidP="00200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0D5" w:rsidRDefault="006860D5" w:rsidP="002006DC">
      <w:pPr>
        <w:spacing w:after="0" w:line="240" w:lineRule="auto"/>
      </w:pPr>
      <w:r>
        <w:separator/>
      </w:r>
    </w:p>
  </w:footnote>
  <w:footnote w:type="continuationSeparator" w:id="1">
    <w:p w:rsidR="006860D5" w:rsidRDefault="006860D5" w:rsidP="00200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70C8"/>
    <w:multiLevelType w:val="hybridMultilevel"/>
    <w:tmpl w:val="3D3448CC"/>
    <w:lvl w:ilvl="0" w:tplc="D442A33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4C290ABC"/>
    <w:multiLevelType w:val="hybridMultilevel"/>
    <w:tmpl w:val="31448132"/>
    <w:lvl w:ilvl="0" w:tplc="E48A48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B5D3B7F"/>
    <w:multiLevelType w:val="multilevel"/>
    <w:tmpl w:val="4FF2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9C5AA4"/>
    <w:multiLevelType w:val="multilevel"/>
    <w:tmpl w:val="13A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7459E6"/>
    <w:multiLevelType w:val="hybridMultilevel"/>
    <w:tmpl w:val="4058E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rawingGridHorizontalSpacing w:val="110"/>
  <w:displayHorizontalDrawingGridEvery w:val="2"/>
  <w:characterSpacingControl w:val="doNotCompress"/>
  <w:footnotePr>
    <w:footnote w:id="0"/>
    <w:footnote w:id="1"/>
  </w:footnotePr>
  <w:endnotePr>
    <w:endnote w:id="0"/>
    <w:endnote w:id="1"/>
  </w:endnotePr>
  <w:compat/>
  <w:rsids>
    <w:rsidRoot w:val="005514C8"/>
    <w:rsid w:val="00000173"/>
    <w:rsid w:val="00003CEB"/>
    <w:rsid w:val="0000662F"/>
    <w:rsid w:val="00006ACE"/>
    <w:rsid w:val="00025CB6"/>
    <w:rsid w:val="00030E08"/>
    <w:rsid w:val="00032188"/>
    <w:rsid w:val="0003219B"/>
    <w:rsid w:val="000520DC"/>
    <w:rsid w:val="000576A4"/>
    <w:rsid w:val="0006202C"/>
    <w:rsid w:val="00063B10"/>
    <w:rsid w:val="000668C2"/>
    <w:rsid w:val="00067D65"/>
    <w:rsid w:val="0007114E"/>
    <w:rsid w:val="000929EA"/>
    <w:rsid w:val="00093F75"/>
    <w:rsid w:val="000A2830"/>
    <w:rsid w:val="000A44D7"/>
    <w:rsid w:val="000B4D15"/>
    <w:rsid w:val="000D5246"/>
    <w:rsid w:val="000F007E"/>
    <w:rsid w:val="000F0F21"/>
    <w:rsid w:val="000F2F9D"/>
    <w:rsid w:val="000F348C"/>
    <w:rsid w:val="0010031E"/>
    <w:rsid w:val="00100A76"/>
    <w:rsid w:val="00103330"/>
    <w:rsid w:val="0010698C"/>
    <w:rsid w:val="00106E46"/>
    <w:rsid w:val="001105C2"/>
    <w:rsid w:val="001253E8"/>
    <w:rsid w:val="00127583"/>
    <w:rsid w:val="00157009"/>
    <w:rsid w:val="001605E2"/>
    <w:rsid w:val="00163959"/>
    <w:rsid w:val="001650CF"/>
    <w:rsid w:val="00171E8B"/>
    <w:rsid w:val="00175D38"/>
    <w:rsid w:val="00182E26"/>
    <w:rsid w:val="00183588"/>
    <w:rsid w:val="001866C4"/>
    <w:rsid w:val="00193901"/>
    <w:rsid w:val="00196F0C"/>
    <w:rsid w:val="001A74DF"/>
    <w:rsid w:val="001B486C"/>
    <w:rsid w:val="001C7D70"/>
    <w:rsid w:val="001D60BC"/>
    <w:rsid w:val="001D6CBB"/>
    <w:rsid w:val="001E5D7F"/>
    <w:rsid w:val="0020027F"/>
    <w:rsid w:val="002006DC"/>
    <w:rsid w:val="00224A20"/>
    <w:rsid w:val="00232C89"/>
    <w:rsid w:val="00254A77"/>
    <w:rsid w:val="002568DF"/>
    <w:rsid w:val="00256B3D"/>
    <w:rsid w:val="00262BDE"/>
    <w:rsid w:val="00263326"/>
    <w:rsid w:val="002759BA"/>
    <w:rsid w:val="0028136B"/>
    <w:rsid w:val="0028263A"/>
    <w:rsid w:val="00283E99"/>
    <w:rsid w:val="00287D29"/>
    <w:rsid w:val="002924B6"/>
    <w:rsid w:val="002937AF"/>
    <w:rsid w:val="002A6CDB"/>
    <w:rsid w:val="002A6F45"/>
    <w:rsid w:val="002B09B0"/>
    <w:rsid w:val="002B2DBC"/>
    <w:rsid w:val="002B34E8"/>
    <w:rsid w:val="002C10DD"/>
    <w:rsid w:val="002C2991"/>
    <w:rsid w:val="002C4D50"/>
    <w:rsid w:val="002C5193"/>
    <w:rsid w:val="002C5DB4"/>
    <w:rsid w:val="002D152E"/>
    <w:rsid w:val="002D68B1"/>
    <w:rsid w:val="002F2C67"/>
    <w:rsid w:val="002F76C8"/>
    <w:rsid w:val="00310EF3"/>
    <w:rsid w:val="00314480"/>
    <w:rsid w:val="00317378"/>
    <w:rsid w:val="0031741E"/>
    <w:rsid w:val="00321927"/>
    <w:rsid w:val="00323233"/>
    <w:rsid w:val="0032493B"/>
    <w:rsid w:val="00335B0D"/>
    <w:rsid w:val="00336CD2"/>
    <w:rsid w:val="00391E17"/>
    <w:rsid w:val="00392F96"/>
    <w:rsid w:val="00397AD6"/>
    <w:rsid w:val="003A2345"/>
    <w:rsid w:val="003A3112"/>
    <w:rsid w:val="003A5FD1"/>
    <w:rsid w:val="003A60A2"/>
    <w:rsid w:val="003B1A51"/>
    <w:rsid w:val="003B28C0"/>
    <w:rsid w:val="003D222F"/>
    <w:rsid w:val="003D3A79"/>
    <w:rsid w:val="003D6866"/>
    <w:rsid w:val="003E5FEA"/>
    <w:rsid w:val="003F0C0C"/>
    <w:rsid w:val="003F59DD"/>
    <w:rsid w:val="00405C69"/>
    <w:rsid w:val="00414708"/>
    <w:rsid w:val="004171B8"/>
    <w:rsid w:val="00424FC1"/>
    <w:rsid w:val="00432A5E"/>
    <w:rsid w:val="00435344"/>
    <w:rsid w:val="00437A16"/>
    <w:rsid w:val="00441EB2"/>
    <w:rsid w:val="00451A5B"/>
    <w:rsid w:val="00467336"/>
    <w:rsid w:val="00470D4D"/>
    <w:rsid w:val="0047126A"/>
    <w:rsid w:val="00475D8F"/>
    <w:rsid w:val="00477DAD"/>
    <w:rsid w:val="00490F49"/>
    <w:rsid w:val="00492A9C"/>
    <w:rsid w:val="004957B3"/>
    <w:rsid w:val="004A3BDE"/>
    <w:rsid w:val="004A4654"/>
    <w:rsid w:val="004B0730"/>
    <w:rsid w:val="004D1809"/>
    <w:rsid w:val="004E2E58"/>
    <w:rsid w:val="004F4393"/>
    <w:rsid w:val="00527671"/>
    <w:rsid w:val="00542AC5"/>
    <w:rsid w:val="005514C8"/>
    <w:rsid w:val="00551C06"/>
    <w:rsid w:val="00552B52"/>
    <w:rsid w:val="00565BE0"/>
    <w:rsid w:val="005748DD"/>
    <w:rsid w:val="005A1902"/>
    <w:rsid w:val="005A3718"/>
    <w:rsid w:val="005A629A"/>
    <w:rsid w:val="005B03F3"/>
    <w:rsid w:val="005B5ABA"/>
    <w:rsid w:val="005D1155"/>
    <w:rsid w:val="005E3D33"/>
    <w:rsid w:val="005E55BF"/>
    <w:rsid w:val="005F1564"/>
    <w:rsid w:val="005F1ACC"/>
    <w:rsid w:val="005F2AC4"/>
    <w:rsid w:val="005F2BEB"/>
    <w:rsid w:val="005F68C8"/>
    <w:rsid w:val="00607CA7"/>
    <w:rsid w:val="00607FDB"/>
    <w:rsid w:val="006122AA"/>
    <w:rsid w:val="00612C28"/>
    <w:rsid w:val="00617D43"/>
    <w:rsid w:val="00622785"/>
    <w:rsid w:val="00631DAE"/>
    <w:rsid w:val="00632AF1"/>
    <w:rsid w:val="0063571B"/>
    <w:rsid w:val="006530EA"/>
    <w:rsid w:val="0065347B"/>
    <w:rsid w:val="00666B8C"/>
    <w:rsid w:val="00674C21"/>
    <w:rsid w:val="006860D5"/>
    <w:rsid w:val="00690E12"/>
    <w:rsid w:val="00691501"/>
    <w:rsid w:val="0069756F"/>
    <w:rsid w:val="006A03CD"/>
    <w:rsid w:val="006A19A0"/>
    <w:rsid w:val="006A46FC"/>
    <w:rsid w:val="006A7D2F"/>
    <w:rsid w:val="006B0F0D"/>
    <w:rsid w:val="006B3D1D"/>
    <w:rsid w:val="006C104D"/>
    <w:rsid w:val="006D0564"/>
    <w:rsid w:val="006D2E47"/>
    <w:rsid w:val="006D55B5"/>
    <w:rsid w:val="006D6BD4"/>
    <w:rsid w:val="006D7579"/>
    <w:rsid w:val="006E2202"/>
    <w:rsid w:val="006E2A19"/>
    <w:rsid w:val="006E6BFB"/>
    <w:rsid w:val="00705111"/>
    <w:rsid w:val="00720A2E"/>
    <w:rsid w:val="00727A54"/>
    <w:rsid w:val="00733D09"/>
    <w:rsid w:val="00737FB8"/>
    <w:rsid w:val="0074037A"/>
    <w:rsid w:val="00740838"/>
    <w:rsid w:val="00743E58"/>
    <w:rsid w:val="007461ED"/>
    <w:rsid w:val="00750981"/>
    <w:rsid w:val="007520E5"/>
    <w:rsid w:val="00757BB2"/>
    <w:rsid w:val="00792BB7"/>
    <w:rsid w:val="007969B7"/>
    <w:rsid w:val="00797C54"/>
    <w:rsid w:val="007A197B"/>
    <w:rsid w:val="007A4D3E"/>
    <w:rsid w:val="007B0937"/>
    <w:rsid w:val="007B1BB6"/>
    <w:rsid w:val="007B410A"/>
    <w:rsid w:val="007B6446"/>
    <w:rsid w:val="007C1D8D"/>
    <w:rsid w:val="007C543E"/>
    <w:rsid w:val="007D2BCB"/>
    <w:rsid w:val="007D3065"/>
    <w:rsid w:val="007D6911"/>
    <w:rsid w:val="007E3881"/>
    <w:rsid w:val="007F37CC"/>
    <w:rsid w:val="007F56E7"/>
    <w:rsid w:val="00803414"/>
    <w:rsid w:val="00814592"/>
    <w:rsid w:val="00832508"/>
    <w:rsid w:val="00835222"/>
    <w:rsid w:val="00836B0C"/>
    <w:rsid w:val="008448CB"/>
    <w:rsid w:val="00856757"/>
    <w:rsid w:val="00856BDA"/>
    <w:rsid w:val="00862009"/>
    <w:rsid w:val="00867775"/>
    <w:rsid w:val="00874249"/>
    <w:rsid w:val="008747C8"/>
    <w:rsid w:val="00894AF7"/>
    <w:rsid w:val="00895D05"/>
    <w:rsid w:val="008B56A3"/>
    <w:rsid w:val="008C03BF"/>
    <w:rsid w:val="008C15D7"/>
    <w:rsid w:val="008C3B82"/>
    <w:rsid w:val="008C446B"/>
    <w:rsid w:val="008C4B13"/>
    <w:rsid w:val="008D0B67"/>
    <w:rsid w:val="008D204F"/>
    <w:rsid w:val="008D5A54"/>
    <w:rsid w:val="008D7EBE"/>
    <w:rsid w:val="008E1ED0"/>
    <w:rsid w:val="008E47FE"/>
    <w:rsid w:val="008E5080"/>
    <w:rsid w:val="008E6B44"/>
    <w:rsid w:val="00900BC4"/>
    <w:rsid w:val="009051A4"/>
    <w:rsid w:val="00905733"/>
    <w:rsid w:val="00912307"/>
    <w:rsid w:val="00912A71"/>
    <w:rsid w:val="009254B8"/>
    <w:rsid w:val="00940117"/>
    <w:rsid w:val="00943B56"/>
    <w:rsid w:val="00944536"/>
    <w:rsid w:val="00961812"/>
    <w:rsid w:val="00967ADD"/>
    <w:rsid w:val="0097306F"/>
    <w:rsid w:val="00975CD2"/>
    <w:rsid w:val="00990DD7"/>
    <w:rsid w:val="0099539F"/>
    <w:rsid w:val="009A0AAA"/>
    <w:rsid w:val="009A1186"/>
    <w:rsid w:val="009A24A2"/>
    <w:rsid w:val="009A4DB5"/>
    <w:rsid w:val="009B60E8"/>
    <w:rsid w:val="009C219F"/>
    <w:rsid w:val="009D3ABB"/>
    <w:rsid w:val="009D6F97"/>
    <w:rsid w:val="009E1052"/>
    <w:rsid w:val="009E49C8"/>
    <w:rsid w:val="009F0DA6"/>
    <w:rsid w:val="009F44CB"/>
    <w:rsid w:val="00A0081B"/>
    <w:rsid w:val="00A0630B"/>
    <w:rsid w:val="00A11F59"/>
    <w:rsid w:val="00A154A9"/>
    <w:rsid w:val="00A17704"/>
    <w:rsid w:val="00A2183B"/>
    <w:rsid w:val="00A24437"/>
    <w:rsid w:val="00A2613C"/>
    <w:rsid w:val="00A43385"/>
    <w:rsid w:val="00A4754B"/>
    <w:rsid w:val="00A5322A"/>
    <w:rsid w:val="00A532B8"/>
    <w:rsid w:val="00A533D6"/>
    <w:rsid w:val="00A54179"/>
    <w:rsid w:val="00A6067C"/>
    <w:rsid w:val="00A64EBA"/>
    <w:rsid w:val="00A650FE"/>
    <w:rsid w:val="00A670DD"/>
    <w:rsid w:val="00A6711F"/>
    <w:rsid w:val="00A70480"/>
    <w:rsid w:val="00A82A9A"/>
    <w:rsid w:val="00A94AAB"/>
    <w:rsid w:val="00A96D71"/>
    <w:rsid w:val="00AA3DB2"/>
    <w:rsid w:val="00AA402C"/>
    <w:rsid w:val="00AA6DDE"/>
    <w:rsid w:val="00AB0B5A"/>
    <w:rsid w:val="00AB2314"/>
    <w:rsid w:val="00AB4585"/>
    <w:rsid w:val="00AB48A7"/>
    <w:rsid w:val="00AB5851"/>
    <w:rsid w:val="00AC3A06"/>
    <w:rsid w:val="00AC3CA6"/>
    <w:rsid w:val="00AC6EF1"/>
    <w:rsid w:val="00AC6F33"/>
    <w:rsid w:val="00AD1E9D"/>
    <w:rsid w:val="00AD1FD1"/>
    <w:rsid w:val="00AE1FEE"/>
    <w:rsid w:val="00AF14D3"/>
    <w:rsid w:val="00AF2994"/>
    <w:rsid w:val="00B04761"/>
    <w:rsid w:val="00B0617C"/>
    <w:rsid w:val="00B1155D"/>
    <w:rsid w:val="00B15C53"/>
    <w:rsid w:val="00B22EE1"/>
    <w:rsid w:val="00B43452"/>
    <w:rsid w:val="00B55567"/>
    <w:rsid w:val="00B5589D"/>
    <w:rsid w:val="00B562AE"/>
    <w:rsid w:val="00B719CE"/>
    <w:rsid w:val="00B81394"/>
    <w:rsid w:val="00BA04B0"/>
    <w:rsid w:val="00BA18B3"/>
    <w:rsid w:val="00BA2915"/>
    <w:rsid w:val="00BA33F2"/>
    <w:rsid w:val="00BA346E"/>
    <w:rsid w:val="00BC3B8E"/>
    <w:rsid w:val="00BC53E8"/>
    <w:rsid w:val="00BC5A37"/>
    <w:rsid w:val="00BC70E0"/>
    <w:rsid w:val="00BD29E1"/>
    <w:rsid w:val="00BD66F2"/>
    <w:rsid w:val="00BE27B2"/>
    <w:rsid w:val="00BE365D"/>
    <w:rsid w:val="00C0351C"/>
    <w:rsid w:val="00C102F2"/>
    <w:rsid w:val="00C15DAE"/>
    <w:rsid w:val="00C16B39"/>
    <w:rsid w:val="00C1729B"/>
    <w:rsid w:val="00C24936"/>
    <w:rsid w:val="00C24B3F"/>
    <w:rsid w:val="00C26015"/>
    <w:rsid w:val="00C31917"/>
    <w:rsid w:val="00C3489E"/>
    <w:rsid w:val="00C416E4"/>
    <w:rsid w:val="00C444C7"/>
    <w:rsid w:val="00C4681C"/>
    <w:rsid w:val="00C509C4"/>
    <w:rsid w:val="00C53244"/>
    <w:rsid w:val="00C57162"/>
    <w:rsid w:val="00C57FAA"/>
    <w:rsid w:val="00C823F8"/>
    <w:rsid w:val="00C832FB"/>
    <w:rsid w:val="00C85FEA"/>
    <w:rsid w:val="00CB4F63"/>
    <w:rsid w:val="00CB59B3"/>
    <w:rsid w:val="00CB7812"/>
    <w:rsid w:val="00CB7915"/>
    <w:rsid w:val="00CC791A"/>
    <w:rsid w:val="00CE2EED"/>
    <w:rsid w:val="00D1640B"/>
    <w:rsid w:val="00D20DD9"/>
    <w:rsid w:val="00D22E64"/>
    <w:rsid w:val="00D23C24"/>
    <w:rsid w:val="00D31741"/>
    <w:rsid w:val="00D3350D"/>
    <w:rsid w:val="00D46C4F"/>
    <w:rsid w:val="00D51506"/>
    <w:rsid w:val="00D55304"/>
    <w:rsid w:val="00D631E7"/>
    <w:rsid w:val="00D63233"/>
    <w:rsid w:val="00D659A4"/>
    <w:rsid w:val="00D67AC5"/>
    <w:rsid w:val="00D71077"/>
    <w:rsid w:val="00D716DB"/>
    <w:rsid w:val="00D71F99"/>
    <w:rsid w:val="00D73AA4"/>
    <w:rsid w:val="00D74C71"/>
    <w:rsid w:val="00D80164"/>
    <w:rsid w:val="00D81A9F"/>
    <w:rsid w:val="00D85A57"/>
    <w:rsid w:val="00DB3C0A"/>
    <w:rsid w:val="00DB4E40"/>
    <w:rsid w:val="00DC0E11"/>
    <w:rsid w:val="00DC206B"/>
    <w:rsid w:val="00DD1E84"/>
    <w:rsid w:val="00DF5F7A"/>
    <w:rsid w:val="00E061A0"/>
    <w:rsid w:val="00E06CCD"/>
    <w:rsid w:val="00E06FA2"/>
    <w:rsid w:val="00E145D8"/>
    <w:rsid w:val="00E174A5"/>
    <w:rsid w:val="00E227CA"/>
    <w:rsid w:val="00E25CBB"/>
    <w:rsid w:val="00E26BAC"/>
    <w:rsid w:val="00E33EE7"/>
    <w:rsid w:val="00E378B8"/>
    <w:rsid w:val="00E439E8"/>
    <w:rsid w:val="00E55C5E"/>
    <w:rsid w:val="00E642F4"/>
    <w:rsid w:val="00E70E1C"/>
    <w:rsid w:val="00E77916"/>
    <w:rsid w:val="00E8657F"/>
    <w:rsid w:val="00E94233"/>
    <w:rsid w:val="00E94E53"/>
    <w:rsid w:val="00EA3A53"/>
    <w:rsid w:val="00EB09DC"/>
    <w:rsid w:val="00EB1E5B"/>
    <w:rsid w:val="00EC72D0"/>
    <w:rsid w:val="00EC778C"/>
    <w:rsid w:val="00ED2E35"/>
    <w:rsid w:val="00ED2E59"/>
    <w:rsid w:val="00ED31A0"/>
    <w:rsid w:val="00ED698B"/>
    <w:rsid w:val="00ED73A9"/>
    <w:rsid w:val="00EE4C6F"/>
    <w:rsid w:val="00EF0253"/>
    <w:rsid w:val="00EF74FD"/>
    <w:rsid w:val="00F00DD3"/>
    <w:rsid w:val="00F0132D"/>
    <w:rsid w:val="00F0485A"/>
    <w:rsid w:val="00F05CAD"/>
    <w:rsid w:val="00F079E3"/>
    <w:rsid w:val="00F131B0"/>
    <w:rsid w:val="00F15F47"/>
    <w:rsid w:val="00F17326"/>
    <w:rsid w:val="00F256C4"/>
    <w:rsid w:val="00F26DCA"/>
    <w:rsid w:val="00F33914"/>
    <w:rsid w:val="00F60D56"/>
    <w:rsid w:val="00F72A64"/>
    <w:rsid w:val="00F7626C"/>
    <w:rsid w:val="00F77D1C"/>
    <w:rsid w:val="00F908B1"/>
    <w:rsid w:val="00F9125C"/>
    <w:rsid w:val="00F952B0"/>
    <w:rsid w:val="00F96E55"/>
    <w:rsid w:val="00F972C8"/>
    <w:rsid w:val="00FA1195"/>
    <w:rsid w:val="00FA3C92"/>
    <w:rsid w:val="00FB3A8C"/>
    <w:rsid w:val="00FC0894"/>
    <w:rsid w:val="00FC11A5"/>
    <w:rsid w:val="00FC338F"/>
    <w:rsid w:val="00FD12C5"/>
    <w:rsid w:val="00FD152E"/>
    <w:rsid w:val="00FD209D"/>
    <w:rsid w:val="00FD75BC"/>
    <w:rsid w:val="00FE7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18"/>
  </w:style>
  <w:style w:type="paragraph" w:styleId="1">
    <w:name w:val="heading 1"/>
    <w:basedOn w:val="a"/>
    <w:link w:val="10"/>
    <w:uiPriority w:val="9"/>
    <w:qFormat/>
    <w:rsid w:val="00003C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CEB"/>
    <w:rPr>
      <w:rFonts w:ascii="Times New Roman" w:eastAsia="Times New Roman" w:hAnsi="Times New Roman" w:cs="Times New Roman"/>
      <w:b/>
      <w:bCs/>
      <w:kern w:val="36"/>
      <w:sz w:val="48"/>
      <w:szCs w:val="48"/>
      <w:lang w:eastAsia="ru-RU"/>
    </w:rPr>
  </w:style>
  <w:style w:type="table" w:styleId="a3">
    <w:name w:val="Table Grid"/>
    <w:basedOn w:val="a1"/>
    <w:uiPriority w:val="59"/>
    <w:rsid w:val="00477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рмальный (таблица)"/>
    <w:basedOn w:val="a"/>
    <w:next w:val="a"/>
    <w:uiPriority w:val="99"/>
    <w:rsid w:val="00477DA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5">
    <w:name w:val="Прижатый влево"/>
    <w:basedOn w:val="a"/>
    <w:next w:val="a"/>
    <w:uiPriority w:val="99"/>
    <w:rsid w:val="00477DA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Normal">
    <w:name w:val="ConsPlusNormal"/>
    <w:rsid w:val="006A19A0"/>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A54179"/>
    <w:pPr>
      <w:ind w:left="720"/>
      <w:contextualSpacing/>
    </w:pPr>
  </w:style>
  <w:style w:type="paragraph" w:styleId="a7">
    <w:name w:val="Balloon Text"/>
    <w:basedOn w:val="a"/>
    <w:link w:val="a8"/>
    <w:uiPriority w:val="99"/>
    <w:semiHidden/>
    <w:unhideWhenUsed/>
    <w:rsid w:val="00E145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45D8"/>
    <w:rPr>
      <w:rFonts w:ascii="Tahoma" w:hAnsi="Tahoma" w:cs="Tahoma"/>
      <w:sz w:val="16"/>
      <w:szCs w:val="16"/>
    </w:rPr>
  </w:style>
  <w:style w:type="paragraph" w:customStyle="1" w:styleId="ConsPlusTitle">
    <w:name w:val="ConsPlusTitle"/>
    <w:rsid w:val="00F256C4"/>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0"/>
    <w:uiPriority w:val="99"/>
    <w:semiHidden/>
    <w:unhideWhenUsed/>
    <w:rsid w:val="006E2202"/>
    <w:rPr>
      <w:color w:val="0000FF"/>
      <w:u w:val="single"/>
    </w:rPr>
  </w:style>
  <w:style w:type="character" w:customStyle="1" w:styleId="aa">
    <w:name w:val="Гипертекстовая ссылка"/>
    <w:basedOn w:val="a0"/>
    <w:uiPriority w:val="99"/>
    <w:rsid w:val="00BA04B0"/>
    <w:rPr>
      <w:color w:val="106BBE"/>
    </w:rPr>
  </w:style>
  <w:style w:type="paragraph" w:customStyle="1" w:styleId="s3">
    <w:name w:val="s_3"/>
    <w:basedOn w:val="a"/>
    <w:rsid w:val="005A19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5A19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A19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A1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A6CDB"/>
    <w:rPr>
      <w:b/>
      <w:bCs/>
    </w:rPr>
  </w:style>
  <w:style w:type="paragraph" w:customStyle="1" w:styleId="consplusnormal0">
    <w:name w:val="consplusnormal"/>
    <w:basedOn w:val="a"/>
    <w:rsid w:val="00CB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006D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006DC"/>
  </w:style>
  <w:style w:type="paragraph" w:styleId="af">
    <w:name w:val="footer"/>
    <w:basedOn w:val="a"/>
    <w:link w:val="af0"/>
    <w:uiPriority w:val="99"/>
    <w:semiHidden/>
    <w:unhideWhenUsed/>
    <w:rsid w:val="002006D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006DC"/>
  </w:style>
  <w:style w:type="paragraph" w:styleId="af1">
    <w:name w:val="footnote text"/>
    <w:basedOn w:val="a"/>
    <w:link w:val="af2"/>
    <w:uiPriority w:val="99"/>
    <w:semiHidden/>
    <w:unhideWhenUsed/>
    <w:rsid w:val="002B09B0"/>
    <w:pPr>
      <w:spacing w:after="0" w:line="240" w:lineRule="auto"/>
    </w:pPr>
    <w:rPr>
      <w:sz w:val="20"/>
      <w:szCs w:val="20"/>
    </w:rPr>
  </w:style>
  <w:style w:type="character" w:customStyle="1" w:styleId="af2">
    <w:name w:val="Текст сноски Знак"/>
    <w:basedOn w:val="a0"/>
    <w:link w:val="af1"/>
    <w:uiPriority w:val="99"/>
    <w:semiHidden/>
    <w:rsid w:val="002B09B0"/>
    <w:rPr>
      <w:sz w:val="20"/>
      <w:szCs w:val="20"/>
    </w:rPr>
  </w:style>
  <w:style w:type="character" w:styleId="af3">
    <w:name w:val="footnote reference"/>
    <w:basedOn w:val="a0"/>
    <w:uiPriority w:val="99"/>
    <w:semiHidden/>
    <w:unhideWhenUsed/>
    <w:rsid w:val="002B09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66410">
      <w:bodyDiv w:val="1"/>
      <w:marLeft w:val="0"/>
      <w:marRight w:val="0"/>
      <w:marTop w:val="0"/>
      <w:marBottom w:val="0"/>
      <w:divBdr>
        <w:top w:val="none" w:sz="0" w:space="0" w:color="auto"/>
        <w:left w:val="none" w:sz="0" w:space="0" w:color="auto"/>
        <w:bottom w:val="none" w:sz="0" w:space="0" w:color="auto"/>
        <w:right w:val="none" w:sz="0" w:space="0" w:color="auto"/>
      </w:divBdr>
    </w:div>
    <w:div w:id="249892744">
      <w:bodyDiv w:val="1"/>
      <w:marLeft w:val="0"/>
      <w:marRight w:val="0"/>
      <w:marTop w:val="0"/>
      <w:marBottom w:val="0"/>
      <w:divBdr>
        <w:top w:val="none" w:sz="0" w:space="0" w:color="auto"/>
        <w:left w:val="none" w:sz="0" w:space="0" w:color="auto"/>
        <w:bottom w:val="none" w:sz="0" w:space="0" w:color="auto"/>
        <w:right w:val="none" w:sz="0" w:space="0" w:color="auto"/>
      </w:divBdr>
    </w:div>
    <w:div w:id="1054739840">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
        <w:div w:id="1811904048">
          <w:marLeft w:val="0"/>
          <w:marRight w:val="0"/>
          <w:marTop w:val="0"/>
          <w:marBottom w:val="0"/>
          <w:divBdr>
            <w:top w:val="none" w:sz="0" w:space="0" w:color="auto"/>
            <w:left w:val="none" w:sz="0" w:space="0" w:color="auto"/>
            <w:bottom w:val="none" w:sz="0" w:space="0" w:color="auto"/>
            <w:right w:val="none" w:sz="0" w:space="0" w:color="auto"/>
          </w:divBdr>
        </w:div>
      </w:divsChild>
    </w:div>
    <w:div w:id="1080979800">
      <w:bodyDiv w:val="1"/>
      <w:marLeft w:val="0"/>
      <w:marRight w:val="0"/>
      <w:marTop w:val="0"/>
      <w:marBottom w:val="0"/>
      <w:divBdr>
        <w:top w:val="none" w:sz="0" w:space="0" w:color="auto"/>
        <w:left w:val="none" w:sz="0" w:space="0" w:color="auto"/>
        <w:bottom w:val="none" w:sz="0" w:space="0" w:color="auto"/>
        <w:right w:val="none" w:sz="0" w:space="0" w:color="auto"/>
      </w:divBdr>
    </w:div>
    <w:div w:id="1211763229">
      <w:bodyDiv w:val="1"/>
      <w:marLeft w:val="0"/>
      <w:marRight w:val="0"/>
      <w:marTop w:val="0"/>
      <w:marBottom w:val="0"/>
      <w:divBdr>
        <w:top w:val="none" w:sz="0" w:space="0" w:color="auto"/>
        <w:left w:val="none" w:sz="0" w:space="0" w:color="auto"/>
        <w:bottom w:val="none" w:sz="0" w:space="0" w:color="auto"/>
        <w:right w:val="none" w:sz="0" w:space="0" w:color="auto"/>
      </w:divBdr>
    </w:div>
    <w:div w:id="1350139542">
      <w:bodyDiv w:val="1"/>
      <w:marLeft w:val="0"/>
      <w:marRight w:val="0"/>
      <w:marTop w:val="0"/>
      <w:marBottom w:val="0"/>
      <w:divBdr>
        <w:top w:val="none" w:sz="0" w:space="0" w:color="auto"/>
        <w:left w:val="none" w:sz="0" w:space="0" w:color="auto"/>
        <w:bottom w:val="none" w:sz="0" w:space="0" w:color="auto"/>
        <w:right w:val="none" w:sz="0" w:space="0" w:color="auto"/>
      </w:divBdr>
    </w:div>
    <w:div w:id="1502694639">
      <w:bodyDiv w:val="1"/>
      <w:marLeft w:val="0"/>
      <w:marRight w:val="0"/>
      <w:marTop w:val="0"/>
      <w:marBottom w:val="0"/>
      <w:divBdr>
        <w:top w:val="none" w:sz="0" w:space="0" w:color="auto"/>
        <w:left w:val="none" w:sz="0" w:space="0" w:color="auto"/>
        <w:bottom w:val="none" w:sz="0" w:space="0" w:color="auto"/>
        <w:right w:val="none" w:sz="0" w:space="0" w:color="auto"/>
      </w:divBdr>
    </w:div>
    <w:div w:id="1758016804">
      <w:bodyDiv w:val="1"/>
      <w:marLeft w:val="0"/>
      <w:marRight w:val="0"/>
      <w:marTop w:val="0"/>
      <w:marBottom w:val="0"/>
      <w:divBdr>
        <w:top w:val="none" w:sz="0" w:space="0" w:color="auto"/>
        <w:left w:val="none" w:sz="0" w:space="0" w:color="auto"/>
        <w:bottom w:val="none" w:sz="0" w:space="0" w:color="auto"/>
        <w:right w:val="none" w:sz="0" w:space="0" w:color="auto"/>
      </w:divBdr>
    </w:div>
    <w:div w:id="1810391304">
      <w:bodyDiv w:val="1"/>
      <w:marLeft w:val="0"/>
      <w:marRight w:val="0"/>
      <w:marTop w:val="0"/>
      <w:marBottom w:val="0"/>
      <w:divBdr>
        <w:top w:val="none" w:sz="0" w:space="0" w:color="auto"/>
        <w:left w:val="none" w:sz="0" w:space="0" w:color="auto"/>
        <w:bottom w:val="none" w:sz="0" w:space="0" w:color="auto"/>
        <w:right w:val="none" w:sz="0" w:space="0" w:color="auto"/>
      </w:divBdr>
    </w:div>
    <w:div w:id="1854878488">
      <w:bodyDiv w:val="1"/>
      <w:marLeft w:val="0"/>
      <w:marRight w:val="0"/>
      <w:marTop w:val="0"/>
      <w:marBottom w:val="0"/>
      <w:divBdr>
        <w:top w:val="none" w:sz="0" w:space="0" w:color="auto"/>
        <w:left w:val="none" w:sz="0" w:space="0" w:color="auto"/>
        <w:bottom w:val="none" w:sz="0" w:space="0" w:color="auto"/>
        <w:right w:val="none" w:sz="0" w:space="0" w:color="auto"/>
      </w:divBdr>
    </w:div>
    <w:div w:id="20563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EA283F7C4D7E0648C6446CA642070F3C45610E3B1C8BB9C6190B5A31FB83DF7C79BC7851397C36CF646C8F6CA801BECB11828713C803C6W3Z3H" TargetMode="External"/><Relationship Id="rId18" Type="http://schemas.openxmlformats.org/officeDocument/2006/relationships/hyperlink" Target="http://base.garant.ru/12180849/f7ee959fd36b5699076b35abf4f52c5c/" TargetMode="External"/><Relationship Id="rId26" Type="http://schemas.openxmlformats.org/officeDocument/2006/relationships/hyperlink" Target="http://base.garant.ru/12180849/f7ee959fd36b5699076b35abf4f52c5c/" TargetMode="External"/><Relationship Id="rId39" Type="http://schemas.openxmlformats.org/officeDocument/2006/relationships/hyperlink" Target="http://base.garant.ru/12180849/f7ee959fd36b5699076b35abf4f52c5c/" TargetMode="External"/><Relationship Id="rId21" Type="http://schemas.openxmlformats.org/officeDocument/2006/relationships/hyperlink" Target="http://base.garant.ru/12180849/f7ee959fd36b5699076b35abf4f52c5c/" TargetMode="External"/><Relationship Id="rId34" Type="http://schemas.openxmlformats.org/officeDocument/2006/relationships/hyperlink" Target="http://base.garant.ru/12180849/f7ee959fd36b5699076b35abf4f52c5c/" TargetMode="External"/><Relationship Id="rId42" Type="http://schemas.openxmlformats.org/officeDocument/2006/relationships/hyperlink" Target="http://base.garant.ru/12180849/f7ee959fd36b5699076b35abf4f52c5c/" TargetMode="External"/><Relationship Id="rId47" Type="http://schemas.openxmlformats.org/officeDocument/2006/relationships/hyperlink" Target="consultantplus://offline/ref=48E257163B9AC8BA29A5C2408DC2B30D15382DE9F2A6DBCE7958A6FA79AE54A5068D3B72A9EC06B3F9494D610689415667BE5E1B3E094D8BqByAH" TargetMode="External"/><Relationship Id="rId50" Type="http://schemas.openxmlformats.org/officeDocument/2006/relationships/hyperlink" Target="consultantplus://offline/ref=034195CBBEBA9EAEB645B310C10170117C58B0E3B286485BEF7B1736E7F3AF71C81B89DC00577EFCp7VAI" TargetMode="External"/><Relationship Id="rId55" Type="http://schemas.openxmlformats.org/officeDocument/2006/relationships/hyperlink" Target="consultantplus://offline/ref=CCDD3E848862708FC9084CD70515FAC67A203C897E75ED02005916D8F9C9EBD328A5B27C10DA950672SB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se.garant.ru/12180849/f7ee959fd36b5699076b35abf4f52c5c/" TargetMode="External"/><Relationship Id="rId20" Type="http://schemas.openxmlformats.org/officeDocument/2006/relationships/hyperlink" Target="http://base.garant.ru/12180849/f7ee959fd36b5699076b35abf4f52c5c/" TargetMode="External"/><Relationship Id="rId29" Type="http://schemas.openxmlformats.org/officeDocument/2006/relationships/hyperlink" Target="http://base.garant.ru/12180849/f7ee959fd36b5699076b35abf4f52c5c/" TargetMode="External"/><Relationship Id="rId41" Type="http://schemas.openxmlformats.org/officeDocument/2006/relationships/hyperlink" Target="http://base.garant.ru/12180849/f7ee959fd36b5699076b35abf4f52c5c/" TargetMode="External"/><Relationship Id="rId54" Type="http://schemas.openxmlformats.org/officeDocument/2006/relationships/hyperlink" Target="consultantplus://offline/ref=CCDD3E848862708FC9084CD70515FAC67A2736877278ED02005916D8F9C9EBD328A5B27C13DA79S1E" TargetMode="External"/><Relationship Id="rId62" Type="http://schemas.openxmlformats.org/officeDocument/2006/relationships/hyperlink" Target="consultantplus://offline/ref=884D5FEF3A5C9879A3E05D2C1D776743C1E254D7E24F0BB69D7B3962C2AA2F5D0AD455EFD64A9EFEt3b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EA283F7C4D7E0648C6446CA642070F3C4A6D06311C8BB9C6190B5A31FB83DF7C79BC7851397C32CF646C8F6CA801BECB11828713C803C6W3Z3H" TargetMode="External"/><Relationship Id="rId24" Type="http://schemas.openxmlformats.org/officeDocument/2006/relationships/hyperlink" Target="http://base.garant.ru/12180849/f7ee959fd36b5699076b35abf4f52c5c/" TargetMode="External"/><Relationship Id="rId32" Type="http://schemas.openxmlformats.org/officeDocument/2006/relationships/hyperlink" Target="http://base.garant.ru/12180849/f7ee959fd36b5699076b35abf4f52c5c/" TargetMode="External"/><Relationship Id="rId37" Type="http://schemas.openxmlformats.org/officeDocument/2006/relationships/hyperlink" Target="http://base.garant.ru/12180849/f7ee959fd36b5699076b35abf4f52c5c/" TargetMode="External"/><Relationship Id="rId40" Type="http://schemas.openxmlformats.org/officeDocument/2006/relationships/hyperlink" Target="http://base.garant.ru/12180849/f7ee959fd36b5699076b35abf4f52c5c/" TargetMode="External"/><Relationship Id="rId45" Type="http://schemas.openxmlformats.org/officeDocument/2006/relationships/hyperlink" Target="http://base.garant.ru/12180849/f7ee959fd36b5699076b35abf4f52c5c/" TargetMode="External"/><Relationship Id="rId53" Type="http://schemas.openxmlformats.org/officeDocument/2006/relationships/hyperlink" Target="consultantplus://offline/ref=CCDD3E848862708FC9084CD70515FAC67A2334867E7DED02005916D8F9C9EBD328A5B27C10DA970D72SEE" TargetMode="External"/><Relationship Id="rId58" Type="http://schemas.openxmlformats.org/officeDocument/2006/relationships/hyperlink" Target="consultantplus://offline/ref=4489E57DF83D207F2F354D5D35E4982DA22508A859F0A0FDFD896F22F864BC3EDBBEA7FEB1691756CFP9K" TargetMode="External"/><Relationship Id="rId5" Type="http://schemas.openxmlformats.org/officeDocument/2006/relationships/webSettings" Target="webSettings.xml"/><Relationship Id="rId15" Type="http://schemas.openxmlformats.org/officeDocument/2006/relationships/hyperlink" Target="consultantplus://offline/ref=54EA283F7C4D7E0648C6446CA642070F3F436E08361C8BB9C6190B5A31FB83DF7C79BC7851387C32C0646C8F6CA801BECB11828713C803C6W3Z3H" TargetMode="External"/><Relationship Id="rId23" Type="http://schemas.openxmlformats.org/officeDocument/2006/relationships/hyperlink" Target="http://base.garant.ru/12180849/f7ee959fd36b5699076b35abf4f52c5c/" TargetMode="External"/><Relationship Id="rId28" Type="http://schemas.openxmlformats.org/officeDocument/2006/relationships/hyperlink" Target="http://base.garant.ru/12180849/f7ee959fd36b5699076b35abf4f52c5c/" TargetMode="External"/><Relationship Id="rId36" Type="http://schemas.openxmlformats.org/officeDocument/2006/relationships/hyperlink" Target="http://base.garant.ru/12180849/f7ee959fd36b5699076b35abf4f52c5c/" TargetMode="External"/><Relationship Id="rId49" Type="http://schemas.openxmlformats.org/officeDocument/2006/relationships/image" Target="media/image2.wmf"/><Relationship Id="rId57" Type="http://schemas.openxmlformats.org/officeDocument/2006/relationships/hyperlink" Target="consultantplus://offline/ref=7F2F53A9DB5944E422BCEC91CB783D034256F033364F45C7B0A5613E1882364ADEBA77D391000E0FSFMAE" TargetMode="External"/><Relationship Id="rId61" Type="http://schemas.openxmlformats.org/officeDocument/2006/relationships/hyperlink" Target="consultantplus://offline/ref=42D27CE26973D2BC3A83993FC4B411A7017D33D8D3677D1CB6F6FBC13AFB448C4A7D94666CBB1616bFZAE" TargetMode="External"/><Relationship Id="rId10" Type="http://schemas.openxmlformats.org/officeDocument/2006/relationships/hyperlink" Target="consultantplus://offline/ref=54EA283F7C4D7E0648C6446CA642070F3C406F0936138BB9C6190B5A31FB83DF7C79BC7851397C32CC646C8F6CA801BECB11828713C803C6W3Z3H" TargetMode="External"/><Relationship Id="rId19" Type="http://schemas.openxmlformats.org/officeDocument/2006/relationships/hyperlink" Target="http://base.garant.ru/12180849/f7ee959fd36b5699076b35abf4f52c5c/" TargetMode="External"/><Relationship Id="rId31" Type="http://schemas.openxmlformats.org/officeDocument/2006/relationships/hyperlink" Target="http://base.garant.ru/12180849/f7ee959fd36b5699076b35abf4f52c5c/" TargetMode="External"/><Relationship Id="rId44" Type="http://schemas.openxmlformats.org/officeDocument/2006/relationships/hyperlink" Target="http://base.garant.ru/12180849/f7ee959fd36b5699076b35abf4f52c5c/" TargetMode="External"/><Relationship Id="rId52" Type="http://schemas.openxmlformats.org/officeDocument/2006/relationships/hyperlink" Target="consultantplus://offline/ref=673319C109C36C150258E7E48158FAE3A42D3D1AE9EE7DC62202032D4F05F15748AAF1DF361F66B8S4RDE" TargetMode="External"/><Relationship Id="rId60" Type="http://schemas.openxmlformats.org/officeDocument/2006/relationships/hyperlink" Target="consultantplus://offline/ref=42D27CE26973D2BC3A83993FC4B411A7017A39D6DF6A7D1CB6F6FBC13AFB448C4A7D94666FB9b1Z6E"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12080849.1000" TargetMode="External"/><Relationship Id="rId14" Type="http://schemas.openxmlformats.org/officeDocument/2006/relationships/hyperlink" Target="consultantplus://offline/ref=54EA283F7C4D7E0648C6446CA642070F3C45610E3B1C8BB9C6190B5A31FB83DF7C79BC7851397C35CD646C8F6CA801BECB11828713C803C6W3Z3H" TargetMode="External"/><Relationship Id="rId22" Type="http://schemas.openxmlformats.org/officeDocument/2006/relationships/hyperlink" Target="http://base.garant.ru/12180849/f7ee959fd36b5699076b35abf4f52c5c/" TargetMode="External"/><Relationship Id="rId27" Type="http://schemas.openxmlformats.org/officeDocument/2006/relationships/hyperlink" Target="http://base.garant.ru/12180849/f7ee959fd36b5699076b35abf4f52c5c/" TargetMode="External"/><Relationship Id="rId30" Type="http://schemas.openxmlformats.org/officeDocument/2006/relationships/hyperlink" Target="http://base.garant.ru/12180849/f7ee959fd36b5699076b35abf4f52c5c/" TargetMode="External"/><Relationship Id="rId35" Type="http://schemas.openxmlformats.org/officeDocument/2006/relationships/hyperlink" Target="http://base.garant.ru/12180849/f7ee959fd36b5699076b35abf4f52c5c/" TargetMode="External"/><Relationship Id="rId43" Type="http://schemas.openxmlformats.org/officeDocument/2006/relationships/hyperlink" Target="http://base.garant.ru/12180849/f7ee959fd36b5699076b35abf4f52c5c/" TargetMode="External"/><Relationship Id="rId48" Type="http://schemas.openxmlformats.org/officeDocument/2006/relationships/hyperlink" Target="consultantplus://offline/ref=48E257163B9AC8BA29A5C2408DC2B30D15382DE9F2A6DBCE7958A6FA79AE54A5068D3B72A9EC06B0F1494D610689415667BE5E1B3E094D8BqByAH" TargetMode="External"/><Relationship Id="rId56" Type="http://schemas.openxmlformats.org/officeDocument/2006/relationships/hyperlink" Target="consultantplus://offline/ref=7F2F53A9DB5944E422BCEC91CB783D034256F033364F45C7B0A5613E1882364ADEBA77D391000E08SFMEE"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673319C109C36C150258E7E48158FAE3A42D3D1AE9EE7DC62202032D4F05F15748AAF1DF361F66B8S4R8E" TargetMode="External"/><Relationship Id="rId3" Type="http://schemas.openxmlformats.org/officeDocument/2006/relationships/styles" Target="styles.xml"/><Relationship Id="rId12" Type="http://schemas.openxmlformats.org/officeDocument/2006/relationships/hyperlink" Target="consultantplus://offline/ref=54EA283F7C4D7E0648C6446CA642070F3C406F0936138BB9C6190B5A31FB83DF7C79BC7851397C31CA646C8F6CA801BECB11828713C803C6W3Z3H" TargetMode="External"/><Relationship Id="rId17" Type="http://schemas.openxmlformats.org/officeDocument/2006/relationships/hyperlink" Target="http://base.garant.ru/12180849/f7ee959fd36b5699076b35abf4f52c5c/" TargetMode="External"/><Relationship Id="rId25" Type="http://schemas.openxmlformats.org/officeDocument/2006/relationships/hyperlink" Target="http://base.garant.ru/12180849/f7ee959fd36b5699076b35abf4f52c5c/" TargetMode="External"/><Relationship Id="rId33" Type="http://schemas.openxmlformats.org/officeDocument/2006/relationships/hyperlink" Target="http://base.garant.ru/12180849/f7ee959fd36b5699076b35abf4f52c5c/" TargetMode="External"/><Relationship Id="rId38" Type="http://schemas.openxmlformats.org/officeDocument/2006/relationships/hyperlink" Target="http://base.garant.ru/12180849/f7ee959fd36b5699076b35abf4f52c5c/" TargetMode="External"/><Relationship Id="rId46" Type="http://schemas.openxmlformats.org/officeDocument/2006/relationships/hyperlink" Target="http://base.garant.ru/12180849/f7ee959fd36b5699076b35abf4f52c5c/" TargetMode="External"/><Relationship Id="rId59" Type="http://schemas.openxmlformats.org/officeDocument/2006/relationships/hyperlink" Target="consultantplus://offline/ref=4489E57DF83D207F2F354D5D35E4982DA22508A859F0A0FDFD896F22F864BC3EDBBEA7FAB460C1P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1013-9C8E-44E9-BA30-A4AC4F8F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29246</Words>
  <Characters>166708</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Пользователь</cp:lastModifiedBy>
  <cp:revision>7</cp:revision>
  <cp:lastPrinted>2022-02-17T13:30:00Z</cp:lastPrinted>
  <dcterms:created xsi:type="dcterms:W3CDTF">2022-03-11T08:52:00Z</dcterms:created>
  <dcterms:modified xsi:type="dcterms:W3CDTF">2022-03-24T12:32:00Z</dcterms:modified>
</cp:coreProperties>
</file>