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FC" w:rsidRDefault="007821FC" w:rsidP="00320F4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7821FC" w:rsidRDefault="007821FC" w:rsidP="0054102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799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41029">
        <w:rPr>
          <w:rFonts w:ascii="Times New Roman" w:hAnsi="Times New Roman" w:cs="Times New Roman"/>
          <w:b/>
          <w:sz w:val="28"/>
          <w:szCs w:val="28"/>
        </w:rPr>
        <w:t xml:space="preserve">управление  </w:t>
      </w:r>
      <w:r w:rsidR="002B3278">
        <w:rPr>
          <w:rFonts w:ascii="Times New Roman" w:hAnsi="Times New Roman" w:cs="Times New Roman"/>
          <w:b/>
          <w:sz w:val="28"/>
          <w:szCs w:val="28"/>
        </w:rPr>
        <w:t>Озёрского</w:t>
      </w:r>
      <w:r w:rsidR="00541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029" w:rsidRPr="0054102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57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996" w:rsidRPr="00157996"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  <w:r w:rsidRPr="00157996">
        <w:rPr>
          <w:rFonts w:ascii="Times New Roman" w:hAnsi="Times New Roman" w:cs="Times New Roman"/>
          <w:b/>
          <w:sz w:val="28"/>
          <w:szCs w:val="28"/>
        </w:rPr>
        <w:t>»</w:t>
      </w:r>
    </w:p>
    <w:p w:rsidR="007821FC" w:rsidRDefault="00C75D31" w:rsidP="00C75D31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821FC">
        <w:rPr>
          <w:rFonts w:ascii="Times New Roman" w:hAnsi="Times New Roman" w:cs="Times New Roman"/>
          <w:sz w:val="28"/>
          <w:szCs w:val="28"/>
        </w:rPr>
        <w:t>за 20</w:t>
      </w:r>
      <w:r w:rsidR="0085274A">
        <w:rPr>
          <w:rFonts w:ascii="Times New Roman" w:hAnsi="Times New Roman" w:cs="Times New Roman"/>
          <w:sz w:val="28"/>
          <w:szCs w:val="28"/>
        </w:rPr>
        <w:t>2</w:t>
      </w:r>
      <w:r w:rsidR="00963E15" w:rsidRPr="00963E15">
        <w:rPr>
          <w:rFonts w:ascii="Times New Roman" w:hAnsi="Times New Roman" w:cs="Times New Roman"/>
          <w:sz w:val="28"/>
          <w:szCs w:val="28"/>
        </w:rPr>
        <w:t>3</w:t>
      </w:r>
      <w:r w:rsidR="007821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21FC" w:rsidRDefault="007821FC" w:rsidP="00C75D3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274A" w:rsidRPr="00B16D29" w:rsidRDefault="007821FC" w:rsidP="008527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65463">
        <w:rPr>
          <w:rFonts w:ascii="Times New Roman" w:hAnsi="Times New Roman" w:cs="Times New Roman"/>
          <w:sz w:val="28"/>
          <w:szCs w:val="28"/>
        </w:rPr>
        <w:t>«</w:t>
      </w:r>
      <w:r w:rsidR="00577CAE" w:rsidRPr="00577CAE">
        <w:rPr>
          <w:rFonts w:ascii="Times New Roman" w:hAnsi="Times New Roman" w:cs="Times New Roman"/>
          <w:sz w:val="28"/>
          <w:szCs w:val="28"/>
        </w:rPr>
        <w:t xml:space="preserve">Муниципальное управление  </w:t>
      </w:r>
      <w:r w:rsidR="002B3278">
        <w:rPr>
          <w:rFonts w:ascii="Times New Roman" w:hAnsi="Times New Roman" w:cs="Times New Roman"/>
          <w:sz w:val="28"/>
          <w:szCs w:val="28"/>
        </w:rPr>
        <w:t>Озёрского</w:t>
      </w:r>
      <w:r w:rsidR="00577CAE" w:rsidRPr="00577CAE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577CAE">
        <w:rPr>
          <w:rFonts w:ascii="Times New Roman" w:hAnsi="Times New Roman" w:cs="Times New Roman"/>
          <w:sz w:val="28"/>
          <w:szCs w:val="28"/>
        </w:rPr>
        <w:t xml:space="preserve">» </w:t>
      </w:r>
      <w:r w:rsidR="0081667D" w:rsidRPr="00577CAE">
        <w:rPr>
          <w:rFonts w:ascii="Times New Roman" w:hAnsi="Times New Roman" w:cs="Times New Roman"/>
          <w:sz w:val="28"/>
          <w:szCs w:val="28"/>
        </w:rPr>
        <w:t>на</w:t>
      </w:r>
      <w:r w:rsidR="0081667D" w:rsidRPr="00541029">
        <w:rPr>
          <w:rFonts w:ascii="Times New Roman" w:hAnsi="Times New Roman" w:cs="Times New Roman"/>
          <w:sz w:val="28"/>
          <w:szCs w:val="28"/>
        </w:rPr>
        <w:t xml:space="preserve"> 20</w:t>
      </w:r>
      <w:r w:rsidR="00963E15" w:rsidRPr="00963E15">
        <w:rPr>
          <w:rFonts w:ascii="Times New Roman" w:hAnsi="Times New Roman" w:cs="Times New Roman"/>
          <w:sz w:val="28"/>
          <w:szCs w:val="28"/>
        </w:rPr>
        <w:t>23</w:t>
      </w:r>
      <w:r w:rsidR="0081667D" w:rsidRPr="00541029">
        <w:rPr>
          <w:rFonts w:ascii="Times New Roman" w:hAnsi="Times New Roman" w:cs="Times New Roman"/>
          <w:sz w:val="28"/>
          <w:szCs w:val="28"/>
        </w:rPr>
        <w:t>-20</w:t>
      </w:r>
      <w:r w:rsidR="00963E15" w:rsidRPr="00963E15">
        <w:rPr>
          <w:rFonts w:ascii="Times New Roman" w:hAnsi="Times New Roman" w:cs="Times New Roman"/>
          <w:sz w:val="28"/>
          <w:szCs w:val="28"/>
        </w:rPr>
        <w:t>30</w:t>
      </w:r>
      <w:r w:rsidR="0081667D" w:rsidRPr="0054102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r w:rsidR="002B3278">
        <w:rPr>
          <w:rFonts w:ascii="Times New Roman" w:hAnsi="Times New Roman" w:cs="Times New Roman"/>
          <w:sz w:val="28"/>
          <w:szCs w:val="28"/>
        </w:rPr>
        <w:t>Озёрского</w:t>
      </w:r>
      <w:r w:rsidR="00F365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Бутурлинов</w:t>
      </w:r>
      <w:r w:rsidR="003C7501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F365E0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3C7501">
        <w:rPr>
          <w:rFonts w:ascii="Times New Roman" w:hAnsi="Times New Roman" w:cs="Times New Roman"/>
          <w:sz w:val="28"/>
          <w:szCs w:val="28"/>
        </w:rPr>
        <w:t xml:space="preserve">от </w:t>
      </w:r>
      <w:r w:rsidR="00963E15" w:rsidRPr="00FD71E3">
        <w:rPr>
          <w:rFonts w:ascii="Times New Roman" w:hAnsi="Times New Roman" w:cs="Times New Roman"/>
          <w:sz w:val="28"/>
          <w:szCs w:val="28"/>
        </w:rPr>
        <w:t>1</w:t>
      </w:r>
      <w:r w:rsidR="002E1F78">
        <w:rPr>
          <w:rFonts w:ascii="Times New Roman" w:hAnsi="Times New Roman" w:cs="Times New Roman"/>
          <w:sz w:val="28"/>
          <w:szCs w:val="28"/>
        </w:rPr>
        <w:t>3</w:t>
      </w:r>
      <w:r w:rsidRPr="00FD71E3">
        <w:rPr>
          <w:rFonts w:ascii="Times New Roman" w:hAnsi="Times New Roman" w:cs="Times New Roman"/>
          <w:sz w:val="28"/>
          <w:szCs w:val="28"/>
        </w:rPr>
        <w:t>.</w:t>
      </w:r>
      <w:r w:rsidR="00963E15" w:rsidRPr="00FD71E3">
        <w:rPr>
          <w:rFonts w:ascii="Times New Roman" w:hAnsi="Times New Roman" w:cs="Times New Roman"/>
          <w:sz w:val="28"/>
          <w:szCs w:val="28"/>
        </w:rPr>
        <w:t>10</w:t>
      </w:r>
      <w:r w:rsidRPr="00FD71E3">
        <w:rPr>
          <w:rFonts w:ascii="Times New Roman" w:hAnsi="Times New Roman" w:cs="Times New Roman"/>
          <w:sz w:val="28"/>
          <w:szCs w:val="28"/>
        </w:rPr>
        <w:t>.20</w:t>
      </w:r>
      <w:r w:rsidR="00963E15" w:rsidRPr="00FD71E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E1F78">
        <w:rPr>
          <w:rFonts w:ascii="Times New Roman" w:hAnsi="Times New Roman" w:cs="Times New Roman"/>
          <w:sz w:val="28"/>
          <w:szCs w:val="28"/>
        </w:rPr>
        <w:t>41</w:t>
      </w:r>
      <w:r w:rsidR="00C75D31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="00C75D31" w:rsidRPr="002E1F78">
        <w:rPr>
          <w:rFonts w:ascii="Times New Roman" w:hAnsi="Times New Roman" w:cs="Times New Roman"/>
          <w:sz w:val="28"/>
          <w:szCs w:val="28"/>
        </w:rPr>
        <w:t>№</w:t>
      </w:r>
      <w:r w:rsidR="005E57D4" w:rsidRPr="002E1F78">
        <w:rPr>
          <w:rFonts w:ascii="Times New Roman" w:hAnsi="Times New Roman" w:cs="Times New Roman"/>
          <w:sz w:val="28"/>
          <w:szCs w:val="28"/>
        </w:rPr>
        <w:t>1</w:t>
      </w:r>
      <w:r w:rsidR="002E1F78" w:rsidRPr="002E1F78">
        <w:rPr>
          <w:rFonts w:ascii="Times New Roman" w:hAnsi="Times New Roman" w:cs="Times New Roman"/>
          <w:sz w:val="28"/>
          <w:szCs w:val="28"/>
        </w:rPr>
        <w:t>3</w:t>
      </w:r>
      <w:r w:rsidR="0085274A" w:rsidRPr="002E1F78">
        <w:rPr>
          <w:rFonts w:ascii="Times New Roman" w:hAnsi="Times New Roman" w:cs="Times New Roman"/>
          <w:sz w:val="28"/>
          <w:szCs w:val="28"/>
        </w:rPr>
        <w:t xml:space="preserve"> от </w:t>
      </w:r>
      <w:r w:rsidR="005E57D4" w:rsidRPr="002E1F78">
        <w:rPr>
          <w:rFonts w:ascii="Times New Roman" w:hAnsi="Times New Roman" w:cs="Times New Roman"/>
          <w:sz w:val="28"/>
          <w:szCs w:val="28"/>
        </w:rPr>
        <w:t>0</w:t>
      </w:r>
      <w:r w:rsidR="002E1F78" w:rsidRPr="002E1F78">
        <w:rPr>
          <w:rFonts w:ascii="Times New Roman" w:hAnsi="Times New Roman" w:cs="Times New Roman"/>
          <w:sz w:val="28"/>
          <w:szCs w:val="28"/>
        </w:rPr>
        <w:t>2</w:t>
      </w:r>
      <w:r w:rsidR="0085274A" w:rsidRPr="002E1F78">
        <w:rPr>
          <w:rFonts w:ascii="Times New Roman" w:hAnsi="Times New Roman" w:cs="Times New Roman"/>
          <w:sz w:val="28"/>
          <w:szCs w:val="28"/>
        </w:rPr>
        <w:t>.0</w:t>
      </w:r>
      <w:r w:rsidR="005E57D4" w:rsidRPr="002E1F78">
        <w:rPr>
          <w:rFonts w:ascii="Times New Roman" w:hAnsi="Times New Roman" w:cs="Times New Roman"/>
          <w:sz w:val="28"/>
          <w:szCs w:val="28"/>
        </w:rPr>
        <w:t>3.2023</w:t>
      </w:r>
      <w:r w:rsidR="0085274A" w:rsidRPr="002E1F78">
        <w:rPr>
          <w:rFonts w:ascii="Times New Roman" w:hAnsi="Times New Roman" w:cs="Times New Roman"/>
          <w:sz w:val="28"/>
          <w:szCs w:val="28"/>
        </w:rPr>
        <w:t>г.</w:t>
      </w:r>
      <w:r w:rsidR="00C75D31" w:rsidRPr="002E1F78">
        <w:rPr>
          <w:rFonts w:ascii="Times New Roman" w:hAnsi="Times New Roman" w:cs="Times New Roman"/>
          <w:sz w:val="28"/>
          <w:szCs w:val="28"/>
        </w:rPr>
        <w:t>)</w:t>
      </w:r>
      <w:r w:rsidR="0085274A" w:rsidRPr="002E1F78">
        <w:rPr>
          <w:rFonts w:ascii="Times New Roman" w:hAnsi="Times New Roman" w:cs="Times New Roman"/>
          <w:sz w:val="28"/>
          <w:szCs w:val="28"/>
        </w:rPr>
        <w:t>.</w:t>
      </w:r>
    </w:p>
    <w:p w:rsidR="00730C9F" w:rsidRDefault="00730C9F" w:rsidP="0085274A">
      <w:pPr>
        <w:shd w:val="clear" w:color="auto" w:fill="FFFFFF"/>
        <w:spacing w:after="0" w:line="240" w:lineRule="auto"/>
        <w:ind w:firstLine="851"/>
        <w:jc w:val="both"/>
        <w:rPr>
          <w:rStyle w:val="WW8Num2z0"/>
          <w:rFonts w:ascii="Times New Roman" w:hAnsi="Times New Roman" w:cs="Times New Roman"/>
          <w:color w:val="393939"/>
        </w:rPr>
      </w:pPr>
      <w:r w:rsidRPr="00730C9F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необходимых условий для эффективной реализации органами местного самоуправления </w:t>
      </w:r>
      <w:r w:rsidR="002B3278">
        <w:rPr>
          <w:rFonts w:ascii="Times New Roman" w:hAnsi="Times New Roman" w:cs="Times New Roman"/>
          <w:sz w:val="28"/>
          <w:szCs w:val="28"/>
        </w:rPr>
        <w:t>Озёрского</w:t>
      </w:r>
      <w:r w:rsidRPr="00730C9F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 по решению вопросов местного значения, проведение предсказуемой и ответственной бюджетной политики на территории сельского поселения.</w:t>
      </w:r>
      <w:r w:rsidRPr="00730C9F">
        <w:rPr>
          <w:rFonts w:ascii="Times New Roman" w:hAnsi="Times New Roman" w:cs="Times New Roman"/>
          <w:spacing w:val="-5"/>
          <w:sz w:val="28"/>
          <w:szCs w:val="28"/>
        </w:rPr>
        <w:t xml:space="preserve"> Обеспечение финансовой стабильности и эффективное управление муниципальными финансами и муниципальным долгом поселения,</w:t>
      </w:r>
      <w:r w:rsidRPr="00730C9F">
        <w:rPr>
          <w:rStyle w:val="WW8Num2z0"/>
          <w:rFonts w:ascii="Times New Roman" w:hAnsi="Times New Roman" w:cs="Times New Roman"/>
          <w:color w:val="393939"/>
        </w:rPr>
        <w:t xml:space="preserve"> </w:t>
      </w:r>
      <w:r w:rsidRPr="00730C9F">
        <w:rPr>
          <w:rFonts w:ascii="Times New Roman" w:hAnsi="Times New Roman" w:cs="Times New Roman"/>
          <w:sz w:val="28"/>
          <w:szCs w:val="28"/>
        </w:rPr>
        <w:t>эффективное управление муниципальным имуществом.</w:t>
      </w:r>
    </w:p>
    <w:p w:rsidR="00730C9F" w:rsidRDefault="00730C9F" w:rsidP="00320F48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393939"/>
        </w:rPr>
      </w:pPr>
      <w:r w:rsidRPr="00730C9F">
        <w:rPr>
          <w:rStyle w:val="WW8Num2z0"/>
          <w:rFonts w:ascii="Times New Roman" w:hAnsi="Times New Roman" w:cs="Times New Roman"/>
          <w:b w:val="0"/>
          <w:sz w:val="28"/>
          <w:szCs w:val="28"/>
        </w:rPr>
        <w:t xml:space="preserve">Ведение </w:t>
      </w:r>
      <w:r w:rsidRPr="00730C9F">
        <w:rPr>
          <w:rFonts w:ascii="Times New Roman" w:hAnsi="Times New Roman" w:cs="Times New Roman"/>
          <w:sz w:val="28"/>
          <w:szCs w:val="28"/>
        </w:rPr>
        <w:t>учета и анализа имеющихся в поселении призывных и мобилизационных людских ресурсов.</w:t>
      </w:r>
    </w:p>
    <w:p w:rsidR="0081667D" w:rsidRPr="00B16D29" w:rsidRDefault="007821FC" w:rsidP="00320F48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proofErr w:type="gramStart"/>
      <w:r w:rsidRPr="00B16D29">
        <w:rPr>
          <w:rFonts w:ascii="Times New Roman" w:hAnsi="Times New Roman" w:cs="Times New Roman"/>
          <w:sz w:val="28"/>
          <w:szCs w:val="28"/>
        </w:rPr>
        <w:t>В 20</w:t>
      </w:r>
      <w:r w:rsidR="0085274A" w:rsidRPr="00B16D29">
        <w:rPr>
          <w:rFonts w:ascii="Times New Roman" w:hAnsi="Times New Roman" w:cs="Times New Roman"/>
          <w:sz w:val="28"/>
          <w:szCs w:val="28"/>
        </w:rPr>
        <w:t>2</w:t>
      </w:r>
      <w:r w:rsidR="00963E15" w:rsidRPr="00963E15">
        <w:rPr>
          <w:rFonts w:ascii="Times New Roman" w:hAnsi="Times New Roman" w:cs="Times New Roman"/>
          <w:sz w:val="28"/>
          <w:szCs w:val="28"/>
        </w:rPr>
        <w:t>3</w:t>
      </w:r>
      <w:r w:rsidRPr="00B16D29">
        <w:rPr>
          <w:rFonts w:ascii="Times New Roman" w:hAnsi="Times New Roman" w:cs="Times New Roman"/>
          <w:sz w:val="28"/>
          <w:szCs w:val="28"/>
        </w:rPr>
        <w:t xml:space="preserve"> году на реализацию программы освоено </w:t>
      </w:r>
      <w:r w:rsidR="008A5C84">
        <w:rPr>
          <w:rFonts w:ascii="Times New Roman" w:hAnsi="Times New Roman" w:cs="Times New Roman"/>
          <w:sz w:val="28"/>
          <w:szCs w:val="28"/>
        </w:rPr>
        <w:t>–</w:t>
      </w:r>
      <w:r w:rsidR="00B16D29">
        <w:rPr>
          <w:rFonts w:ascii="Times New Roman" w:hAnsi="Times New Roman" w:cs="Times New Roman"/>
          <w:sz w:val="28"/>
          <w:szCs w:val="28"/>
        </w:rPr>
        <w:t xml:space="preserve"> </w:t>
      </w:r>
      <w:r w:rsidR="00A71822">
        <w:rPr>
          <w:rFonts w:ascii="Times New Roman" w:hAnsi="Times New Roman" w:cs="Times New Roman"/>
          <w:sz w:val="28"/>
          <w:szCs w:val="28"/>
        </w:rPr>
        <w:t>3</w:t>
      </w:r>
      <w:r w:rsidR="002E1F78">
        <w:rPr>
          <w:rFonts w:ascii="Times New Roman" w:hAnsi="Times New Roman" w:cs="Times New Roman"/>
          <w:sz w:val="28"/>
          <w:szCs w:val="28"/>
        </w:rPr>
        <w:t xml:space="preserve"> 482,21 </w:t>
      </w:r>
      <w:r w:rsidR="00E0153D" w:rsidRPr="00B16D29">
        <w:rPr>
          <w:rFonts w:ascii="Times New Roman" w:hAnsi="Times New Roman" w:cs="Times New Roman"/>
          <w:sz w:val="28"/>
          <w:szCs w:val="28"/>
        </w:rPr>
        <w:t>тыс</w:t>
      </w:r>
      <w:r w:rsidR="00730C9F" w:rsidRPr="00B16D29">
        <w:rPr>
          <w:rFonts w:ascii="Times New Roman" w:hAnsi="Times New Roman" w:cs="Times New Roman"/>
          <w:sz w:val="28"/>
          <w:szCs w:val="28"/>
        </w:rPr>
        <w:t xml:space="preserve">. рублей, в том числе средства федерального бюджета </w:t>
      </w:r>
      <w:r w:rsidR="008A5C84">
        <w:rPr>
          <w:rFonts w:ascii="Times New Roman" w:hAnsi="Times New Roman" w:cs="Times New Roman"/>
          <w:sz w:val="28"/>
          <w:szCs w:val="28"/>
        </w:rPr>
        <w:t>–</w:t>
      </w:r>
      <w:r w:rsidRPr="00B16D29">
        <w:rPr>
          <w:rFonts w:ascii="Times New Roman" w:hAnsi="Times New Roman" w:cs="Times New Roman"/>
          <w:sz w:val="28"/>
          <w:szCs w:val="28"/>
        </w:rPr>
        <w:t xml:space="preserve"> </w:t>
      </w:r>
      <w:r w:rsidR="00963E15" w:rsidRPr="005E57D4">
        <w:rPr>
          <w:rFonts w:ascii="Times New Roman" w:hAnsi="Times New Roman" w:cs="Times New Roman"/>
          <w:sz w:val="28"/>
          <w:szCs w:val="28"/>
        </w:rPr>
        <w:t>11</w:t>
      </w:r>
      <w:r w:rsidR="00963E15">
        <w:rPr>
          <w:rFonts w:ascii="Times New Roman" w:hAnsi="Times New Roman" w:cs="Times New Roman"/>
          <w:sz w:val="28"/>
          <w:szCs w:val="28"/>
        </w:rPr>
        <w:t>3,3</w:t>
      </w:r>
      <w:r w:rsidR="008A5C84">
        <w:rPr>
          <w:rFonts w:ascii="Times New Roman" w:hAnsi="Times New Roman" w:cs="Times New Roman"/>
          <w:sz w:val="28"/>
          <w:szCs w:val="28"/>
        </w:rPr>
        <w:t>0</w:t>
      </w:r>
      <w:r w:rsidR="00E0153D" w:rsidRPr="00B16D29">
        <w:rPr>
          <w:rFonts w:ascii="Times New Roman" w:hAnsi="Times New Roman" w:cs="Times New Roman"/>
          <w:sz w:val="28"/>
          <w:szCs w:val="28"/>
        </w:rPr>
        <w:t xml:space="preserve"> тыс</w:t>
      </w:r>
      <w:r w:rsidRPr="00B16D29">
        <w:rPr>
          <w:rFonts w:ascii="Times New Roman" w:hAnsi="Times New Roman" w:cs="Times New Roman"/>
          <w:sz w:val="28"/>
          <w:szCs w:val="28"/>
        </w:rPr>
        <w:t>. рублей,</w:t>
      </w:r>
      <w:r w:rsidR="00693950" w:rsidRPr="00B16D29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B16D29">
        <w:rPr>
          <w:rFonts w:ascii="Times New Roman" w:hAnsi="Times New Roman" w:cs="Times New Roman"/>
          <w:sz w:val="28"/>
          <w:szCs w:val="28"/>
        </w:rPr>
        <w:t>-</w:t>
      </w:r>
      <w:r w:rsidR="00693950" w:rsidRPr="00B16D29">
        <w:rPr>
          <w:rFonts w:ascii="Times New Roman" w:hAnsi="Times New Roman" w:cs="Times New Roman"/>
          <w:sz w:val="28"/>
          <w:szCs w:val="28"/>
        </w:rPr>
        <w:t xml:space="preserve"> </w:t>
      </w:r>
      <w:r w:rsidR="00565463">
        <w:rPr>
          <w:rFonts w:ascii="Times New Roman" w:hAnsi="Times New Roman" w:cs="Times New Roman"/>
          <w:sz w:val="28"/>
          <w:szCs w:val="28"/>
        </w:rPr>
        <w:t>0</w:t>
      </w:r>
      <w:r w:rsidR="00B16D29" w:rsidRPr="00B16D29">
        <w:rPr>
          <w:rFonts w:ascii="Times New Roman" w:hAnsi="Times New Roman" w:cs="Times New Roman"/>
          <w:sz w:val="28"/>
          <w:szCs w:val="28"/>
        </w:rPr>
        <w:t>,00</w:t>
      </w:r>
      <w:r w:rsidR="00693950" w:rsidRPr="00B16D2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B16D29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8A5C84">
        <w:rPr>
          <w:rFonts w:ascii="Times New Roman" w:hAnsi="Times New Roman" w:cs="Times New Roman"/>
          <w:sz w:val="28"/>
          <w:szCs w:val="28"/>
        </w:rPr>
        <w:t>–</w:t>
      </w:r>
      <w:r w:rsidRPr="00B16D29">
        <w:rPr>
          <w:rFonts w:ascii="Times New Roman" w:hAnsi="Times New Roman" w:cs="Times New Roman"/>
          <w:sz w:val="28"/>
          <w:szCs w:val="28"/>
        </w:rPr>
        <w:t xml:space="preserve"> </w:t>
      </w:r>
      <w:r w:rsidR="00A71822">
        <w:rPr>
          <w:rFonts w:ascii="Times New Roman" w:hAnsi="Times New Roman" w:cs="Times New Roman"/>
          <w:sz w:val="28"/>
          <w:szCs w:val="28"/>
        </w:rPr>
        <w:t>3 </w:t>
      </w:r>
      <w:r w:rsidR="002E1F78">
        <w:rPr>
          <w:rFonts w:ascii="Times New Roman" w:hAnsi="Times New Roman" w:cs="Times New Roman"/>
          <w:sz w:val="28"/>
          <w:szCs w:val="28"/>
        </w:rPr>
        <w:t>368,91</w:t>
      </w:r>
      <w:r w:rsidR="00730C9F" w:rsidRPr="00B16D29">
        <w:rPr>
          <w:rFonts w:ascii="Times New Roman" w:hAnsi="Times New Roman" w:cs="Times New Roman"/>
          <w:sz w:val="28"/>
          <w:szCs w:val="28"/>
        </w:rPr>
        <w:t xml:space="preserve"> </w:t>
      </w:r>
      <w:r w:rsidR="00DF7A39" w:rsidRPr="00B16D29">
        <w:rPr>
          <w:rFonts w:ascii="Times New Roman" w:hAnsi="Times New Roman" w:cs="Times New Roman"/>
          <w:sz w:val="28"/>
          <w:szCs w:val="28"/>
        </w:rPr>
        <w:t>тыс</w:t>
      </w:r>
      <w:r w:rsidRPr="00B16D29">
        <w:rPr>
          <w:rFonts w:ascii="Times New Roman" w:hAnsi="Times New Roman" w:cs="Times New Roman"/>
          <w:sz w:val="28"/>
          <w:szCs w:val="28"/>
        </w:rPr>
        <w:t>. рублей.</w:t>
      </w:r>
      <w:proofErr w:type="gramEnd"/>
    </w:p>
    <w:p w:rsidR="007821FC" w:rsidRDefault="00730C9F" w:rsidP="00320F48">
      <w:pPr>
        <w:shd w:val="clear" w:color="auto" w:fill="FFFFFF"/>
        <w:autoSpaceDE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Нецелевое </w:t>
      </w:r>
      <w:r w:rsidR="007821FC">
        <w:rPr>
          <w:rFonts w:ascii="Times New Roman" w:hAnsi="Times New Roman" w:cs="Times New Roman"/>
          <w:sz w:val="28"/>
          <w:szCs w:val="28"/>
        </w:rPr>
        <w:t>использование бюджетных средств на реализацию программы отсутствует.</w:t>
      </w:r>
    </w:p>
    <w:p w:rsidR="007821FC" w:rsidRDefault="00730C9F" w:rsidP="00320F48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7821FC">
        <w:rPr>
          <w:rFonts w:ascii="Times New Roman" w:hAnsi="Times New Roman" w:cs="Times New Roman"/>
          <w:sz w:val="28"/>
          <w:szCs w:val="28"/>
        </w:rPr>
        <w:t>муниципальной программы выполнены. Индикаторы, предусмотренные в программе, соблюдены в процентном соотношении.</w:t>
      </w:r>
    </w:p>
    <w:p w:rsidR="007821FC" w:rsidRPr="00035077" w:rsidRDefault="007821FC" w:rsidP="00320F48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077">
        <w:rPr>
          <w:rFonts w:ascii="Times New Roman" w:hAnsi="Times New Roman" w:cs="Times New Roman"/>
          <w:sz w:val="28"/>
          <w:szCs w:val="28"/>
        </w:rPr>
        <w:t xml:space="preserve">Уровень освоения денежных средств </w:t>
      </w:r>
      <w:r w:rsidR="008A5C84">
        <w:rPr>
          <w:rFonts w:ascii="Times New Roman" w:hAnsi="Times New Roman" w:cs="Times New Roman"/>
          <w:sz w:val="28"/>
          <w:szCs w:val="28"/>
        </w:rPr>
        <w:t>–</w:t>
      </w:r>
      <w:r w:rsidRPr="00035077">
        <w:rPr>
          <w:rFonts w:ascii="Times New Roman" w:hAnsi="Times New Roman" w:cs="Times New Roman"/>
          <w:sz w:val="28"/>
          <w:szCs w:val="28"/>
        </w:rPr>
        <w:t xml:space="preserve"> </w:t>
      </w:r>
      <w:r w:rsidR="00F73496">
        <w:rPr>
          <w:rFonts w:ascii="Times New Roman" w:hAnsi="Times New Roman" w:cs="Times New Roman"/>
          <w:sz w:val="28"/>
          <w:szCs w:val="28"/>
        </w:rPr>
        <w:t>100,0</w:t>
      </w:r>
      <w:r w:rsidR="008A5C84">
        <w:rPr>
          <w:rFonts w:ascii="Times New Roman" w:hAnsi="Times New Roman" w:cs="Times New Roman"/>
          <w:sz w:val="28"/>
          <w:szCs w:val="28"/>
        </w:rPr>
        <w:t xml:space="preserve"> </w:t>
      </w:r>
      <w:r w:rsidRPr="00035077">
        <w:rPr>
          <w:rFonts w:ascii="Times New Roman" w:hAnsi="Times New Roman" w:cs="Times New Roman"/>
          <w:sz w:val="28"/>
          <w:szCs w:val="28"/>
        </w:rPr>
        <w:t>%.</w:t>
      </w:r>
    </w:p>
    <w:p w:rsidR="007821FC" w:rsidRPr="00730C9F" w:rsidRDefault="007821FC" w:rsidP="00320F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C9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учитывает, во-первых, степень достижения целей и решения задач программы в целом и ее подпрограмм, во-вторых, степень соответствия запланированному уровню затрат и эффективности использования средств бюджета и, в-третьих, степень реализации мероприятий и достижения ожидаемых непосредственных результатов их реализации. Исходя из достижения запланированного уровня целевых индикаторов и уровня освоения денежных средств, можно сделать вывод, что программа реализуется эффективно.</w:t>
      </w:r>
    </w:p>
    <w:p w:rsidR="007821FC" w:rsidRDefault="007821FC" w:rsidP="00320F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398" w:rsidRDefault="00992398" w:rsidP="00320F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71E" w:rsidRPr="001F5695" w:rsidRDefault="00DF7A39" w:rsidP="001F1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6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3278">
        <w:rPr>
          <w:rFonts w:ascii="Times New Roman" w:hAnsi="Times New Roman" w:cs="Times New Roman"/>
          <w:sz w:val="28"/>
          <w:szCs w:val="28"/>
        </w:rPr>
        <w:t>Озёрского</w:t>
      </w:r>
      <w:r w:rsidRPr="001F5695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85274A">
        <w:rPr>
          <w:rFonts w:ascii="Times New Roman" w:hAnsi="Times New Roman" w:cs="Times New Roman"/>
          <w:sz w:val="28"/>
          <w:szCs w:val="28"/>
        </w:rPr>
        <w:t xml:space="preserve">       </w:t>
      </w:r>
      <w:r w:rsidR="001F1E80">
        <w:rPr>
          <w:rFonts w:ascii="Times New Roman" w:hAnsi="Times New Roman" w:cs="Times New Roman"/>
          <w:sz w:val="28"/>
          <w:szCs w:val="28"/>
        </w:rPr>
        <w:t xml:space="preserve">     </w:t>
      </w:r>
      <w:r w:rsidR="00F136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029">
        <w:rPr>
          <w:rFonts w:ascii="Times New Roman" w:hAnsi="Times New Roman" w:cs="Times New Roman"/>
          <w:sz w:val="28"/>
          <w:szCs w:val="28"/>
        </w:rPr>
        <w:t xml:space="preserve">   </w:t>
      </w:r>
      <w:r w:rsidR="00681DB2">
        <w:rPr>
          <w:rFonts w:ascii="Times New Roman" w:hAnsi="Times New Roman" w:cs="Times New Roman"/>
          <w:sz w:val="28"/>
          <w:szCs w:val="28"/>
        </w:rPr>
        <w:t xml:space="preserve">  </w:t>
      </w:r>
      <w:r w:rsidR="00541029">
        <w:rPr>
          <w:rFonts w:ascii="Times New Roman" w:hAnsi="Times New Roman" w:cs="Times New Roman"/>
          <w:sz w:val="28"/>
          <w:szCs w:val="28"/>
        </w:rPr>
        <w:t xml:space="preserve"> </w:t>
      </w:r>
      <w:r w:rsidR="00F13648">
        <w:rPr>
          <w:rFonts w:ascii="Times New Roman" w:hAnsi="Times New Roman" w:cs="Times New Roman"/>
          <w:sz w:val="28"/>
          <w:szCs w:val="28"/>
        </w:rPr>
        <w:t xml:space="preserve"> </w:t>
      </w:r>
      <w:r w:rsidR="00F73496">
        <w:rPr>
          <w:rFonts w:ascii="Times New Roman" w:hAnsi="Times New Roman" w:cs="Times New Roman"/>
          <w:sz w:val="28"/>
          <w:szCs w:val="28"/>
        </w:rPr>
        <w:t xml:space="preserve">         Е.В. Петрова</w:t>
      </w:r>
    </w:p>
    <w:sectPr w:rsidR="0065771E" w:rsidRPr="001F5695" w:rsidSect="0065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1FC"/>
    <w:rsid w:val="00035077"/>
    <w:rsid w:val="00111D35"/>
    <w:rsid w:val="00147E9E"/>
    <w:rsid w:val="00157996"/>
    <w:rsid w:val="00174D6B"/>
    <w:rsid w:val="001840C1"/>
    <w:rsid w:val="001A336A"/>
    <w:rsid w:val="001E0E7B"/>
    <w:rsid w:val="001F1E80"/>
    <w:rsid w:val="001F5695"/>
    <w:rsid w:val="002824EA"/>
    <w:rsid w:val="0028520B"/>
    <w:rsid w:val="00291FEE"/>
    <w:rsid w:val="002B3278"/>
    <w:rsid w:val="002E1F78"/>
    <w:rsid w:val="002F0EFF"/>
    <w:rsid w:val="00320F48"/>
    <w:rsid w:val="003C7501"/>
    <w:rsid w:val="00541029"/>
    <w:rsid w:val="00565463"/>
    <w:rsid w:val="00577CAE"/>
    <w:rsid w:val="005E57D4"/>
    <w:rsid w:val="006064C7"/>
    <w:rsid w:val="00615070"/>
    <w:rsid w:val="0065771E"/>
    <w:rsid w:val="00681DB2"/>
    <w:rsid w:val="00693950"/>
    <w:rsid w:val="00730C9F"/>
    <w:rsid w:val="007821FC"/>
    <w:rsid w:val="0081667D"/>
    <w:rsid w:val="00830A9C"/>
    <w:rsid w:val="0085274A"/>
    <w:rsid w:val="008A4F31"/>
    <w:rsid w:val="008A5C84"/>
    <w:rsid w:val="008B7AA6"/>
    <w:rsid w:val="008D0C0A"/>
    <w:rsid w:val="00963E15"/>
    <w:rsid w:val="00992398"/>
    <w:rsid w:val="009E6EBE"/>
    <w:rsid w:val="009F46B3"/>
    <w:rsid w:val="00A67D17"/>
    <w:rsid w:val="00A71822"/>
    <w:rsid w:val="00A727D8"/>
    <w:rsid w:val="00A813FD"/>
    <w:rsid w:val="00B16D29"/>
    <w:rsid w:val="00C75D31"/>
    <w:rsid w:val="00CC7418"/>
    <w:rsid w:val="00D05A0C"/>
    <w:rsid w:val="00D140BE"/>
    <w:rsid w:val="00DC0C80"/>
    <w:rsid w:val="00DF7A39"/>
    <w:rsid w:val="00E0153D"/>
    <w:rsid w:val="00E375C2"/>
    <w:rsid w:val="00ED6203"/>
    <w:rsid w:val="00F13648"/>
    <w:rsid w:val="00F365E0"/>
    <w:rsid w:val="00F73496"/>
    <w:rsid w:val="00FD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FC"/>
    <w:pPr>
      <w:widowControl w:val="0"/>
      <w:suppressAutoHyphens/>
      <w:autoSpaceDN w:val="0"/>
    </w:pPr>
    <w:rPr>
      <w:rFonts w:ascii="Calibri" w:eastAsia="Arial Unicode MS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7821FC"/>
    <w:pPr>
      <w:suppressAutoHyphens/>
      <w:autoSpaceDN w:val="0"/>
    </w:pPr>
    <w:rPr>
      <w:rFonts w:ascii="Calibri" w:eastAsia="Calibri" w:hAnsi="Calibri" w:cs="Calibri"/>
      <w:kern w:val="3"/>
    </w:rPr>
  </w:style>
  <w:style w:type="paragraph" w:customStyle="1" w:styleId="ConsPlusNormal">
    <w:name w:val="ConsPlusNormal"/>
    <w:rsid w:val="007821FC"/>
    <w:pPr>
      <w:suppressAutoHyphens/>
      <w:autoSpaceDN w:val="0"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character" w:customStyle="1" w:styleId="WW8Num2z0">
    <w:name w:val="WW8Num2z0"/>
    <w:rsid w:val="00730C9F"/>
    <w:rPr>
      <w:b/>
      <w:bCs/>
    </w:rPr>
  </w:style>
  <w:style w:type="character" w:customStyle="1" w:styleId="apple-converted-space">
    <w:name w:val="apple-converted-space"/>
    <w:basedOn w:val="a0"/>
    <w:rsid w:val="0073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39</cp:revision>
  <dcterms:created xsi:type="dcterms:W3CDTF">2020-03-23T13:40:00Z</dcterms:created>
  <dcterms:modified xsi:type="dcterms:W3CDTF">2024-02-28T12:43:00Z</dcterms:modified>
</cp:coreProperties>
</file>