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CD" w:rsidRPr="001257ED" w:rsidRDefault="00FE54CD" w:rsidP="0097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7E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986283" w:rsidRPr="0097240F" w:rsidRDefault="00AF4ECE" w:rsidP="009724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0F">
        <w:rPr>
          <w:rFonts w:ascii="Times New Roman" w:hAnsi="Times New Roman" w:cs="Times New Roman"/>
          <w:b/>
          <w:sz w:val="28"/>
          <w:szCs w:val="28"/>
        </w:rPr>
        <w:t>«</w:t>
      </w:r>
      <w:r w:rsidR="00A22D9B" w:rsidRPr="00A22D9B">
        <w:rPr>
          <w:rFonts w:ascii="Times New Roman" w:hAnsi="Times New Roman" w:cs="Times New Roman"/>
          <w:b/>
          <w:sz w:val="28"/>
          <w:szCs w:val="28"/>
        </w:rPr>
        <w:t xml:space="preserve">Сохранение и развитие культуры </w:t>
      </w:r>
      <w:r w:rsidR="00FD4568">
        <w:rPr>
          <w:rFonts w:ascii="Times New Roman" w:hAnsi="Times New Roman" w:cs="Times New Roman"/>
          <w:b/>
          <w:sz w:val="28"/>
          <w:szCs w:val="28"/>
        </w:rPr>
        <w:t>Озёрского</w:t>
      </w:r>
      <w:r w:rsidR="00A22D9B" w:rsidRPr="00A22D9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Бутурлиновского муниципального района Воронежской области</w:t>
      </w:r>
      <w:r w:rsidRPr="0097240F">
        <w:rPr>
          <w:rFonts w:ascii="Times New Roman" w:hAnsi="Times New Roman" w:cs="Times New Roman"/>
          <w:b/>
          <w:sz w:val="28"/>
          <w:szCs w:val="28"/>
        </w:rPr>
        <w:t>»</w:t>
      </w:r>
    </w:p>
    <w:p w:rsidR="00986283" w:rsidRPr="0097240F" w:rsidRDefault="00AF4ECE" w:rsidP="0097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240F">
        <w:rPr>
          <w:rFonts w:ascii="Times New Roman" w:hAnsi="Times New Roman" w:cs="Times New Roman"/>
          <w:sz w:val="28"/>
          <w:szCs w:val="28"/>
        </w:rPr>
        <w:t>за 20</w:t>
      </w:r>
      <w:r w:rsidR="00765F07">
        <w:rPr>
          <w:rFonts w:ascii="Times New Roman" w:hAnsi="Times New Roman" w:cs="Times New Roman"/>
          <w:sz w:val="28"/>
          <w:szCs w:val="28"/>
        </w:rPr>
        <w:t>2</w:t>
      </w:r>
      <w:r w:rsidR="00A22D9B">
        <w:rPr>
          <w:rFonts w:ascii="Times New Roman" w:hAnsi="Times New Roman" w:cs="Times New Roman"/>
          <w:sz w:val="28"/>
          <w:szCs w:val="28"/>
        </w:rPr>
        <w:t>3</w:t>
      </w:r>
      <w:r w:rsidRPr="009724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0D63" w:rsidRDefault="00A40D63" w:rsidP="0097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240F" w:rsidRPr="00DF23FB" w:rsidRDefault="0055151D" w:rsidP="00765F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FC684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97240F">
        <w:rPr>
          <w:rFonts w:ascii="Times New Roman" w:hAnsi="Times New Roman" w:cs="Times New Roman"/>
          <w:sz w:val="28"/>
          <w:szCs w:val="28"/>
        </w:rPr>
        <w:t xml:space="preserve"> </w:t>
      </w:r>
      <w:r w:rsidR="00FD4568">
        <w:rPr>
          <w:rFonts w:ascii="Times New Roman" w:hAnsi="Times New Roman" w:cs="Times New Roman"/>
          <w:sz w:val="28"/>
          <w:szCs w:val="28"/>
        </w:rPr>
        <w:t>Озёрского</w:t>
      </w:r>
      <w:r w:rsidR="00B613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240F">
        <w:rPr>
          <w:rFonts w:ascii="Times New Roman" w:hAnsi="Times New Roman" w:cs="Times New Roman"/>
          <w:sz w:val="28"/>
          <w:szCs w:val="28"/>
        </w:rPr>
        <w:t xml:space="preserve"> </w:t>
      </w:r>
      <w:r w:rsidRPr="00275940">
        <w:rPr>
          <w:rFonts w:ascii="Times New Roman" w:hAnsi="Times New Roman"/>
          <w:sz w:val="28"/>
          <w:szCs w:val="28"/>
        </w:rPr>
        <w:t>Бутурлиновского муниципального района Воронежс</w:t>
      </w:r>
      <w:r w:rsidR="00B61327">
        <w:rPr>
          <w:rFonts w:ascii="Times New Roman" w:hAnsi="Times New Roman"/>
          <w:sz w:val="28"/>
          <w:szCs w:val="28"/>
        </w:rPr>
        <w:t xml:space="preserve">кой области </w:t>
      </w:r>
      <w:r w:rsidR="00B61327" w:rsidRPr="00A21C85">
        <w:rPr>
          <w:rFonts w:ascii="Times New Roman" w:hAnsi="Times New Roman"/>
          <w:sz w:val="28"/>
          <w:szCs w:val="28"/>
        </w:rPr>
        <w:t>«</w:t>
      </w:r>
      <w:r w:rsidR="00A22D9B" w:rsidRPr="00A22D9B">
        <w:rPr>
          <w:rFonts w:ascii="Times New Roman" w:hAnsi="Times New Roman"/>
          <w:sz w:val="28"/>
          <w:szCs w:val="28"/>
        </w:rPr>
        <w:t xml:space="preserve">Сохранение и развитие культуры </w:t>
      </w:r>
      <w:r w:rsidR="00FD4568">
        <w:rPr>
          <w:rFonts w:ascii="Times New Roman" w:hAnsi="Times New Roman"/>
          <w:sz w:val="28"/>
          <w:szCs w:val="28"/>
        </w:rPr>
        <w:t>Озёрского</w:t>
      </w:r>
      <w:r w:rsidR="00A22D9B" w:rsidRPr="00A22D9B">
        <w:rPr>
          <w:rFonts w:ascii="Times New Roman" w:hAnsi="Times New Roman"/>
          <w:sz w:val="28"/>
          <w:szCs w:val="28"/>
        </w:rPr>
        <w:t xml:space="preserve">  сельского поселения Бутурлиновского муниципального района Воронежской области</w:t>
      </w:r>
      <w:r w:rsidR="00B61327" w:rsidRPr="00A21C85">
        <w:rPr>
          <w:rFonts w:ascii="Times New Roman" w:hAnsi="Times New Roman"/>
          <w:sz w:val="28"/>
          <w:szCs w:val="28"/>
        </w:rPr>
        <w:t>»</w:t>
      </w:r>
      <w:r w:rsidR="0097240F">
        <w:rPr>
          <w:rFonts w:ascii="Times New Roman" w:hAnsi="Times New Roman"/>
          <w:sz w:val="28"/>
          <w:szCs w:val="28"/>
        </w:rPr>
        <w:t xml:space="preserve"> </w:t>
      </w:r>
      <w:r w:rsidR="00A40D6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</w:t>
      </w:r>
      <w:r w:rsidR="00A22D9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-20</w:t>
      </w:r>
      <w:r w:rsidR="00A22D9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84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r w:rsidR="00FD4568">
        <w:rPr>
          <w:rFonts w:ascii="Times New Roman" w:hAnsi="Times New Roman" w:cs="Times New Roman"/>
          <w:sz w:val="28"/>
          <w:szCs w:val="28"/>
        </w:rPr>
        <w:t>Озёрского</w:t>
      </w:r>
      <w:r w:rsidR="00BA51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684C">
        <w:rPr>
          <w:rFonts w:ascii="Times New Roman" w:hAnsi="Times New Roman" w:cs="Times New Roman"/>
          <w:sz w:val="28"/>
          <w:szCs w:val="28"/>
        </w:rPr>
        <w:t>Бутурлиновского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40D63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2D9B">
        <w:rPr>
          <w:rFonts w:ascii="Times New Roman" w:hAnsi="Times New Roman" w:cs="Times New Roman"/>
          <w:sz w:val="28"/>
          <w:szCs w:val="28"/>
        </w:rPr>
        <w:t>1</w:t>
      </w:r>
      <w:r w:rsidR="00FD45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D9B">
        <w:rPr>
          <w:rFonts w:ascii="Times New Roman" w:hAnsi="Times New Roman" w:cs="Times New Roman"/>
          <w:sz w:val="28"/>
          <w:szCs w:val="28"/>
        </w:rPr>
        <w:t>10.2022</w:t>
      </w:r>
      <w:r w:rsidRPr="00FC684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12D18">
        <w:rPr>
          <w:rFonts w:ascii="Times New Roman" w:hAnsi="Times New Roman" w:cs="Times New Roman"/>
          <w:sz w:val="28"/>
          <w:szCs w:val="28"/>
        </w:rPr>
        <w:t xml:space="preserve"> </w:t>
      </w:r>
      <w:r w:rsidR="00A22D9B">
        <w:rPr>
          <w:rFonts w:ascii="Times New Roman" w:hAnsi="Times New Roman" w:cs="Times New Roman"/>
          <w:sz w:val="28"/>
          <w:szCs w:val="28"/>
        </w:rPr>
        <w:t>4</w:t>
      </w:r>
      <w:r w:rsidR="00FD4568">
        <w:rPr>
          <w:rFonts w:ascii="Times New Roman" w:hAnsi="Times New Roman" w:cs="Times New Roman"/>
          <w:sz w:val="28"/>
          <w:szCs w:val="28"/>
        </w:rPr>
        <w:t>2</w:t>
      </w:r>
      <w:r w:rsidR="00765F07" w:rsidRPr="00016177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D04516">
        <w:rPr>
          <w:rFonts w:ascii="Times New Roman" w:hAnsi="Times New Roman" w:cs="Times New Roman"/>
          <w:sz w:val="28"/>
          <w:szCs w:val="28"/>
        </w:rPr>
        <w:t>я</w:t>
      </w:r>
      <w:r w:rsidR="00ED242E">
        <w:rPr>
          <w:rFonts w:ascii="Times New Roman" w:hAnsi="Times New Roman" w:cs="Times New Roman"/>
          <w:sz w:val="28"/>
          <w:szCs w:val="28"/>
        </w:rPr>
        <w:t xml:space="preserve"> </w:t>
      </w:r>
      <w:r w:rsidR="00ED242E" w:rsidRPr="00FD4568">
        <w:rPr>
          <w:rFonts w:ascii="Times New Roman" w:hAnsi="Times New Roman" w:cs="Times New Roman"/>
          <w:sz w:val="28"/>
          <w:szCs w:val="28"/>
        </w:rPr>
        <w:t>№</w:t>
      </w:r>
      <w:r w:rsidR="00812D18" w:rsidRPr="00FD4568">
        <w:rPr>
          <w:rFonts w:ascii="Times New Roman" w:hAnsi="Times New Roman" w:cs="Times New Roman"/>
          <w:sz w:val="28"/>
          <w:szCs w:val="28"/>
        </w:rPr>
        <w:t xml:space="preserve"> </w:t>
      </w:r>
      <w:r w:rsidR="00A22D9B" w:rsidRPr="00FD4568">
        <w:rPr>
          <w:rFonts w:ascii="Times New Roman" w:hAnsi="Times New Roman" w:cs="Times New Roman"/>
          <w:sz w:val="28"/>
          <w:szCs w:val="28"/>
        </w:rPr>
        <w:t>1</w:t>
      </w:r>
      <w:r w:rsidR="00FD4568" w:rsidRPr="00FD4568">
        <w:rPr>
          <w:rFonts w:ascii="Times New Roman" w:hAnsi="Times New Roman" w:cs="Times New Roman"/>
          <w:sz w:val="28"/>
          <w:szCs w:val="28"/>
        </w:rPr>
        <w:t>5</w:t>
      </w:r>
      <w:r w:rsidR="00ED242E" w:rsidRPr="00FD4568">
        <w:rPr>
          <w:rFonts w:ascii="Times New Roman" w:hAnsi="Times New Roman" w:cs="Times New Roman"/>
          <w:sz w:val="28"/>
          <w:szCs w:val="28"/>
        </w:rPr>
        <w:t xml:space="preserve"> от </w:t>
      </w:r>
      <w:r w:rsidR="00A22D9B" w:rsidRPr="00FD4568">
        <w:rPr>
          <w:rFonts w:ascii="Times New Roman" w:hAnsi="Times New Roman" w:cs="Times New Roman"/>
          <w:sz w:val="28"/>
          <w:szCs w:val="28"/>
        </w:rPr>
        <w:t>0</w:t>
      </w:r>
      <w:r w:rsidR="00FD4568" w:rsidRPr="00FD4568">
        <w:rPr>
          <w:rFonts w:ascii="Times New Roman" w:hAnsi="Times New Roman" w:cs="Times New Roman"/>
          <w:sz w:val="28"/>
          <w:szCs w:val="28"/>
        </w:rPr>
        <w:t>2</w:t>
      </w:r>
      <w:r w:rsidR="00ED242E" w:rsidRPr="00FD4568">
        <w:rPr>
          <w:rFonts w:ascii="Times New Roman" w:hAnsi="Times New Roman" w:cs="Times New Roman"/>
          <w:sz w:val="28"/>
          <w:szCs w:val="28"/>
        </w:rPr>
        <w:t>.0</w:t>
      </w:r>
      <w:r w:rsidR="00A22D9B" w:rsidRPr="00FD4568">
        <w:rPr>
          <w:rFonts w:ascii="Times New Roman" w:hAnsi="Times New Roman" w:cs="Times New Roman"/>
          <w:sz w:val="28"/>
          <w:szCs w:val="28"/>
        </w:rPr>
        <w:t>3</w:t>
      </w:r>
      <w:r w:rsidR="00ED242E" w:rsidRPr="00FD4568">
        <w:rPr>
          <w:rFonts w:ascii="Times New Roman" w:hAnsi="Times New Roman" w:cs="Times New Roman"/>
          <w:sz w:val="28"/>
          <w:szCs w:val="28"/>
        </w:rPr>
        <w:t>.202</w:t>
      </w:r>
      <w:r w:rsidR="00A22D9B" w:rsidRPr="00FD4568">
        <w:rPr>
          <w:rFonts w:ascii="Times New Roman" w:hAnsi="Times New Roman" w:cs="Times New Roman"/>
          <w:sz w:val="28"/>
          <w:szCs w:val="28"/>
        </w:rPr>
        <w:t>3</w:t>
      </w:r>
      <w:r w:rsidR="00ED242E" w:rsidRPr="00FD4568">
        <w:rPr>
          <w:rFonts w:ascii="Times New Roman" w:hAnsi="Times New Roman" w:cs="Times New Roman"/>
          <w:sz w:val="28"/>
          <w:szCs w:val="28"/>
        </w:rPr>
        <w:t xml:space="preserve"> г</w:t>
      </w:r>
      <w:r w:rsidR="00D04516">
        <w:rPr>
          <w:rFonts w:ascii="Times New Roman" w:hAnsi="Times New Roman" w:cs="Times New Roman"/>
          <w:sz w:val="28"/>
          <w:szCs w:val="28"/>
        </w:rPr>
        <w:t>.</w:t>
      </w:r>
      <w:r w:rsidR="00765F07" w:rsidRPr="00016177">
        <w:rPr>
          <w:rFonts w:ascii="Times New Roman" w:hAnsi="Times New Roman" w:cs="Times New Roman"/>
          <w:sz w:val="28"/>
          <w:szCs w:val="28"/>
        </w:rPr>
        <w:t>).</w:t>
      </w:r>
      <w:r w:rsidRPr="00DF2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240F" w:rsidRPr="0097240F" w:rsidRDefault="0097240F" w:rsidP="00765F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240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C404DC">
        <w:rPr>
          <w:rFonts w:ascii="Times New Roman" w:hAnsi="Times New Roman" w:cs="Times New Roman"/>
          <w:sz w:val="28"/>
          <w:szCs w:val="28"/>
        </w:rPr>
        <w:t>создание</w:t>
      </w:r>
      <w:r w:rsidR="00853517">
        <w:rPr>
          <w:rFonts w:ascii="Times New Roman" w:hAnsi="Times New Roman" w:cs="Times New Roman"/>
          <w:sz w:val="28"/>
          <w:szCs w:val="28"/>
        </w:rPr>
        <w:t xml:space="preserve"> условий для развития культуры,</w:t>
      </w:r>
      <w:r w:rsidR="00C404DC">
        <w:rPr>
          <w:rFonts w:ascii="Times New Roman" w:hAnsi="Times New Roman" w:cs="Times New Roman"/>
          <w:sz w:val="28"/>
          <w:szCs w:val="28"/>
        </w:rPr>
        <w:t xml:space="preserve"> </w:t>
      </w:r>
      <w:r w:rsidR="00D04516">
        <w:rPr>
          <w:rFonts w:ascii="Times New Roman" w:hAnsi="Times New Roman" w:cs="Times New Roman"/>
          <w:sz w:val="28"/>
          <w:szCs w:val="28"/>
        </w:rPr>
        <w:t>развития культ</w:t>
      </w:r>
      <w:r w:rsidR="00A21C85">
        <w:rPr>
          <w:rFonts w:ascii="Times New Roman" w:hAnsi="Times New Roman" w:cs="Times New Roman"/>
          <w:sz w:val="28"/>
          <w:szCs w:val="28"/>
        </w:rPr>
        <w:t xml:space="preserve">урно-досуговой деятельности МКУК </w:t>
      </w:r>
      <w:r w:rsidR="00D04516">
        <w:rPr>
          <w:rFonts w:ascii="Times New Roman" w:hAnsi="Times New Roman" w:cs="Times New Roman"/>
          <w:sz w:val="28"/>
          <w:szCs w:val="28"/>
        </w:rPr>
        <w:t>«</w:t>
      </w:r>
      <w:r w:rsidR="00FD4568" w:rsidRPr="00FD4568">
        <w:rPr>
          <w:rFonts w:ascii="Times New Roman" w:hAnsi="Times New Roman" w:cs="Times New Roman"/>
          <w:sz w:val="28"/>
          <w:szCs w:val="28"/>
        </w:rPr>
        <w:t>Озёрский социально- культурный центр</w:t>
      </w:r>
      <w:r w:rsidR="00D04516">
        <w:rPr>
          <w:rFonts w:ascii="Times New Roman" w:hAnsi="Times New Roman" w:cs="Times New Roman"/>
          <w:sz w:val="28"/>
          <w:szCs w:val="28"/>
        </w:rPr>
        <w:t>»</w:t>
      </w:r>
      <w:r w:rsidRPr="0097240F">
        <w:rPr>
          <w:rFonts w:ascii="Times New Roman" w:hAnsi="Times New Roman" w:cs="Times New Roman"/>
          <w:sz w:val="28"/>
          <w:szCs w:val="28"/>
        </w:rPr>
        <w:t xml:space="preserve">, </w:t>
      </w:r>
      <w:r w:rsidRPr="0097240F">
        <w:rPr>
          <w:rFonts w:ascii="Times New Roman" w:hAnsi="Times New Roman" w:cs="Times New Roman"/>
          <w:bCs/>
          <w:sz w:val="28"/>
          <w:szCs w:val="28"/>
        </w:rPr>
        <w:t xml:space="preserve">развитие культурно - досуговой деятельности </w:t>
      </w:r>
      <w:r w:rsidRPr="0097240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D4568">
        <w:rPr>
          <w:rFonts w:ascii="Times New Roman" w:hAnsi="Times New Roman" w:cs="Times New Roman"/>
          <w:sz w:val="28"/>
          <w:szCs w:val="28"/>
        </w:rPr>
        <w:t>Озёрского</w:t>
      </w:r>
      <w:r w:rsidRPr="0097240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F70AD" w:rsidRPr="00016177" w:rsidRDefault="00EF70AD" w:rsidP="00765F0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177">
        <w:rPr>
          <w:rFonts w:ascii="Times New Roman" w:hAnsi="Times New Roman" w:cs="Times New Roman"/>
          <w:sz w:val="28"/>
          <w:szCs w:val="28"/>
        </w:rPr>
        <w:t>В 20</w:t>
      </w:r>
      <w:r w:rsidR="00765F07" w:rsidRPr="00016177">
        <w:rPr>
          <w:rFonts w:ascii="Times New Roman" w:hAnsi="Times New Roman" w:cs="Times New Roman"/>
          <w:sz w:val="28"/>
          <w:szCs w:val="28"/>
        </w:rPr>
        <w:t>2</w:t>
      </w:r>
      <w:r w:rsidR="00A22D9B">
        <w:rPr>
          <w:rFonts w:ascii="Times New Roman" w:hAnsi="Times New Roman" w:cs="Times New Roman"/>
          <w:sz w:val="28"/>
          <w:szCs w:val="28"/>
        </w:rPr>
        <w:t>3</w:t>
      </w:r>
      <w:r w:rsidRPr="00016177">
        <w:rPr>
          <w:rFonts w:ascii="Times New Roman" w:hAnsi="Times New Roman" w:cs="Times New Roman"/>
          <w:sz w:val="28"/>
          <w:szCs w:val="28"/>
        </w:rPr>
        <w:t xml:space="preserve"> году на реализацию программы освоено </w:t>
      </w:r>
      <w:r w:rsidR="00ED242E">
        <w:rPr>
          <w:rFonts w:ascii="Times New Roman" w:hAnsi="Times New Roman" w:cs="Times New Roman"/>
          <w:sz w:val="28"/>
          <w:szCs w:val="28"/>
        </w:rPr>
        <w:t>–</w:t>
      </w:r>
      <w:r w:rsidR="0097240F" w:rsidRPr="00016177">
        <w:rPr>
          <w:rFonts w:ascii="Times New Roman" w:hAnsi="Times New Roman" w:cs="Times New Roman"/>
          <w:sz w:val="28"/>
          <w:szCs w:val="28"/>
        </w:rPr>
        <w:t xml:space="preserve"> </w:t>
      </w:r>
      <w:r w:rsidR="00853517">
        <w:rPr>
          <w:rFonts w:ascii="Times New Roman" w:hAnsi="Times New Roman" w:cs="Times New Roman"/>
          <w:sz w:val="28"/>
          <w:szCs w:val="28"/>
        </w:rPr>
        <w:t>1</w:t>
      </w:r>
      <w:r w:rsidR="00FD4568">
        <w:rPr>
          <w:rFonts w:ascii="Times New Roman" w:hAnsi="Times New Roman" w:cs="Times New Roman"/>
          <w:sz w:val="28"/>
          <w:szCs w:val="28"/>
        </w:rPr>
        <w:t> 396,36</w:t>
      </w:r>
      <w:r w:rsidRPr="00016177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016177">
        <w:rPr>
          <w:rFonts w:ascii="Times New Roman" w:hAnsi="Times New Roman" w:cs="Times New Roman"/>
          <w:sz w:val="28"/>
          <w:szCs w:val="28"/>
        </w:rPr>
        <w:t>б</w:t>
      </w:r>
      <w:r w:rsidRPr="00016177">
        <w:rPr>
          <w:rFonts w:ascii="Times New Roman" w:hAnsi="Times New Roman" w:cs="Times New Roman"/>
          <w:sz w:val="28"/>
          <w:szCs w:val="28"/>
        </w:rPr>
        <w:t xml:space="preserve">лей, в том числе за счет средств местного бюджета </w:t>
      </w:r>
      <w:r w:rsidR="00ED242E">
        <w:rPr>
          <w:rFonts w:ascii="Times New Roman" w:hAnsi="Times New Roman" w:cs="Times New Roman"/>
          <w:sz w:val="28"/>
          <w:szCs w:val="28"/>
        </w:rPr>
        <w:t>–</w:t>
      </w:r>
      <w:r w:rsidR="00765F07" w:rsidRPr="00016177">
        <w:rPr>
          <w:rFonts w:ascii="Times New Roman" w:hAnsi="Times New Roman" w:cs="Times New Roman"/>
          <w:sz w:val="28"/>
          <w:szCs w:val="28"/>
        </w:rPr>
        <w:t xml:space="preserve"> </w:t>
      </w:r>
      <w:r w:rsidR="00FC5EB8">
        <w:rPr>
          <w:rFonts w:ascii="Times New Roman" w:hAnsi="Times New Roman" w:cs="Times New Roman"/>
          <w:sz w:val="28"/>
          <w:szCs w:val="28"/>
        </w:rPr>
        <w:t>1</w:t>
      </w:r>
      <w:r w:rsidR="00FD4568">
        <w:rPr>
          <w:rFonts w:ascii="Times New Roman" w:hAnsi="Times New Roman" w:cs="Times New Roman"/>
          <w:sz w:val="28"/>
          <w:szCs w:val="28"/>
        </w:rPr>
        <w:t> 396,36</w:t>
      </w:r>
      <w:r w:rsidR="00ED242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16177">
        <w:rPr>
          <w:rFonts w:ascii="Times New Roman" w:hAnsi="Times New Roman" w:cs="Times New Roman"/>
          <w:sz w:val="28"/>
          <w:szCs w:val="28"/>
        </w:rPr>
        <w:t>рублей</w:t>
      </w:r>
      <w:r w:rsidR="00812D18">
        <w:rPr>
          <w:rFonts w:ascii="Times New Roman" w:hAnsi="Times New Roman" w:cs="Times New Roman"/>
          <w:sz w:val="28"/>
          <w:szCs w:val="28"/>
        </w:rPr>
        <w:t xml:space="preserve">, </w:t>
      </w:r>
      <w:r w:rsidR="00FC5EB8">
        <w:rPr>
          <w:rFonts w:ascii="Times New Roman" w:hAnsi="Times New Roman" w:cs="Times New Roman"/>
          <w:sz w:val="28"/>
          <w:szCs w:val="28"/>
        </w:rPr>
        <w:t>областной бюджет</w:t>
      </w:r>
      <w:r w:rsidR="00812D18">
        <w:rPr>
          <w:rFonts w:ascii="Times New Roman" w:hAnsi="Times New Roman" w:cs="Times New Roman"/>
          <w:sz w:val="28"/>
          <w:szCs w:val="28"/>
        </w:rPr>
        <w:t xml:space="preserve"> - </w:t>
      </w:r>
      <w:r w:rsidR="00A22D9B">
        <w:rPr>
          <w:rFonts w:ascii="Times New Roman" w:hAnsi="Times New Roman" w:cs="Times New Roman"/>
          <w:sz w:val="28"/>
          <w:szCs w:val="28"/>
        </w:rPr>
        <w:t>0</w:t>
      </w:r>
      <w:r w:rsidR="00812D18">
        <w:rPr>
          <w:rFonts w:ascii="Times New Roman" w:hAnsi="Times New Roman" w:cs="Times New Roman"/>
          <w:sz w:val="28"/>
          <w:szCs w:val="28"/>
        </w:rPr>
        <w:t xml:space="preserve">,00 тыс. </w:t>
      </w:r>
      <w:r w:rsidR="00812D18" w:rsidRPr="00016177">
        <w:rPr>
          <w:rFonts w:ascii="Times New Roman" w:hAnsi="Times New Roman" w:cs="Times New Roman"/>
          <w:sz w:val="28"/>
          <w:szCs w:val="28"/>
        </w:rPr>
        <w:t>рублей</w:t>
      </w:r>
      <w:r w:rsidRPr="00016177">
        <w:rPr>
          <w:rFonts w:ascii="Times New Roman" w:hAnsi="Times New Roman" w:cs="Times New Roman"/>
          <w:sz w:val="28"/>
          <w:szCs w:val="28"/>
        </w:rPr>
        <w:t>.</w:t>
      </w:r>
    </w:p>
    <w:p w:rsidR="00986283" w:rsidRDefault="00765F07" w:rsidP="00765F07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Нецелевое </w:t>
      </w:r>
      <w:r w:rsidR="00AF4ECE">
        <w:rPr>
          <w:rFonts w:ascii="Times New Roman" w:hAnsi="Times New Roman" w:cs="Times New Roman"/>
          <w:sz w:val="28"/>
          <w:szCs w:val="28"/>
        </w:rPr>
        <w:t>использование бюджетных средств на реализацию программы отсутствует.</w:t>
      </w:r>
    </w:p>
    <w:p w:rsidR="00986283" w:rsidRDefault="0097240F" w:rsidP="00765F07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AF4ECE">
        <w:rPr>
          <w:rFonts w:ascii="Times New Roman" w:hAnsi="Times New Roman" w:cs="Times New Roman"/>
          <w:sz w:val="28"/>
          <w:szCs w:val="28"/>
        </w:rPr>
        <w:t>муниципальной программы выполнены. Индикаторы, предусмотренные в программе, соблюдены в процентном соотношении.</w:t>
      </w:r>
    </w:p>
    <w:p w:rsidR="00986283" w:rsidRPr="00EB6437" w:rsidRDefault="00AF4ECE" w:rsidP="00765F07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437">
        <w:rPr>
          <w:rFonts w:ascii="Times New Roman" w:hAnsi="Times New Roman" w:cs="Times New Roman"/>
          <w:sz w:val="28"/>
          <w:szCs w:val="28"/>
        </w:rPr>
        <w:t xml:space="preserve">Уровень освоения денежных средств </w:t>
      </w:r>
      <w:r w:rsidR="00ED242E">
        <w:rPr>
          <w:rFonts w:ascii="Times New Roman" w:hAnsi="Times New Roman" w:cs="Times New Roman"/>
          <w:sz w:val="28"/>
          <w:szCs w:val="28"/>
        </w:rPr>
        <w:t>–</w:t>
      </w:r>
      <w:r w:rsidRPr="00EB6437">
        <w:rPr>
          <w:rFonts w:ascii="Times New Roman" w:hAnsi="Times New Roman" w:cs="Times New Roman"/>
          <w:sz w:val="28"/>
          <w:szCs w:val="28"/>
        </w:rPr>
        <w:t xml:space="preserve"> </w:t>
      </w:r>
      <w:r w:rsidR="00712972">
        <w:rPr>
          <w:rFonts w:ascii="Times New Roman" w:hAnsi="Times New Roman" w:cs="Times New Roman"/>
          <w:sz w:val="28"/>
          <w:szCs w:val="28"/>
        </w:rPr>
        <w:t>99,9</w:t>
      </w:r>
      <w:r w:rsidR="00FD4568">
        <w:rPr>
          <w:rFonts w:ascii="Times New Roman" w:hAnsi="Times New Roman" w:cs="Times New Roman"/>
          <w:sz w:val="28"/>
          <w:szCs w:val="28"/>
        </w:rPr>
        <w:t>4</w:t>
      </w:r>
      <w:r w:rsidRPr="00EB6437">
        <w:rPr>
          <w:rFonts w:ascii="Times New Roman" w:hAnsi="Times New Roman" w:cs="Times New Roman"/>
          <w:sz w:val="28"/>
          <w:szCs w:val="28"/>
        </w:rPr>
        <w:t>%.</w:t>
      </w:r>
    </w:p>
    <w:p w:rsidR="00CD053C" w:rsidRPr="001257ED" w:rsidRDefault="00CD053C" w:rsidP="00765F0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7E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учитывает, во-первых, степень достижения целей и решения задач программы в целом и ее подпрограмм, во-вторых, степень соответствия запланированному уровню затрат и эффективности использования средств бюджета и, в-третьих, ст</w:t>
      </w:r>
      <w:r w:rsidRPr="001257ED">
        <w:rPr>
          <w:rFonts w:ascii="Times New Roman" w:hAnsi="Times New Roman" w:cs="Times New Roman"/>
          <w:sz w:val="28"/>
          <w:szCs w:val="28"/>
        </w:rPr>
        <w:t>е</w:t>
      </w:r>
      <w:r w:rsidRPr="001257ED">
        <w:rPr>
          <w:rFonts w:ascii="Times New Roman" w:hAnsi="Times New Roman" w:cs="Times New Roman"/>
          <w:sz w:val="28"/>
          <w:szCs w:val="28"/>
        </w:rPr>
        <w:t>пень реализации мероприятий и достижения ожидаемых непосредственных результатов их реализации. Исходя из достижения запланированного уровня целевых индикаторов и уровня освоения денежных средств, можно сделать вывод, что программа реализуется эффективно.</w:t>
      </w:r>
      <w:bookmarkStart w:id="0" w:name="_GoBack"/>
      <w:bookmarkEnd w:id="0"/>
    </w:p>
    <w:p w:rsidR="00CD053C" w:rsidRDefault="00CD053C" w:rsidP="0097240F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40F" w:rsidRPr="001257ED" w:rsidRDefault="0097240F" w:rsidP="0097240F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40F" w:rsidRPr="001F5695" w:rsidRDefault="0097240F" w:rsidP="00D04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6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4568">
        <w:rPr>
          <w:rFonts w:ascii="Times New Roman" w:hAnsi="Times New Roman" w:cs="Times New Roman"/>
          <w:sz w:val="28"/>
          <w:szCs w:val="28"/>
        </w:rPr>
        <w:t>Озёрского</w:t>
      </w:r>
      <w:r w:rsidRPr="001F5695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765F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4516">
        <w:rPr>
          <w:rFonts w:ascii="Times New Roman" w:hAnsi="Times New Roman" w:cs="Times New Roman"/>
          <w:sz w:val="28"/>
          <w:szCs w:val="28"/>
        </w:rPr>
        <w:t xml:space="preserve">       </w:t>
      </w:r>
      <w:r w:rsidR="00A21C85">
        <w:rPr>
          <w:rFonts w:ascii="Times New Roman" w:hAnsi="Times New Roman" w:cs="Times New Roman"/>
          <w:sz w:val="28"/>
          <w:szCs w:val="28"/>
        </w:rPr>
        <w:t xml:space="preserve">        </w:t>
      </w:r>
      <w:r w:rsidR="00812D18">
        <w:rPr>
          <w:rFonts w:ascii="Times New Roman" w:hAnsi="Times New Roman" w:cs="Times New Roman"/>
          <w:sz w:val="28"/>
          <w:szCs w:val="28"/>
        </w:rPr>
        <w:t xml:space="preserve"> </w:t>
      </w:r>
      <w:r w:rsidR="00712972">
        <w:rPr>
          <w:rFonts w:ascii="Times New Roman" w:hAnsi="Times New Roman" w:cs="Times New Roman"/>
          <w:sz w:val="28"/>
          <w:szCs w:val="28"/>
        </w:rPr>
        <w:t xml:space="preserve">  </w:t>
      </w:r>
      <w:r w:rsidR="00812D18">
        <w:rPr>
          <w:rFonts w:ascii="Times New Roman" w:hAnsi="Times New Roman" w:cs="Times New Roman"/>
          <w:sz w:val="28"/>
          <w:szCs w:val="28"/>
        </w:rPr>
        <w:t xml:space="preserve"> </w:t>
      </w:r>
      <w:r w:rsidR="00A21C85">
        <w:rPr>
          <w:rFonts w:ascii="Times New Roman" w:hAnsi="Times New Roman" w:cs="Times New Roman"/>
          <w:sz w:val="28"/>
          <w:szCs w:val="28"/>
        </w:rPr>
        <w:t xml:space="preserve"> </w:t>
      </w:r>
      <w:r w:rsidR="00FD4568">
        <w:rPr>
          <w:rFonts w:ascii="Times New Roman" w:hAnsi="Times New Roman" w:cs="Times New Roman"/>
          <w:sz w:val="28"/>
          <w:szCs w:val="28"/>
        </w:rPr>
        <w:t xml:space="preserve">            Е.В. Петрова</w:t>
      </w:r>
    </w:p>
    <w:p w:rsidR="00986283" w:rsidRDefault="00812D18" w:rsidP="0097240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 </w:t>
      </w:r>
    </w:p>
    <w:sectPr w:rsidR="00986283" w:rsidSect="0097240F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BA" w:rsidRDefault="00621CBA" w:rsidP="00986283">
      <w:pPr>
        <w:spacing w:after="0" w:line="240" w:lineRule="auto"/>
      </w:pPr>
      <w:r>
        <w:separator/>
      </w:r>
    </w:p>
  </w:endnote>
  <w:endnote w:type="continuationSeparator" w:id="1">
    <w:p w:rsidR="00621CBA" w:rsidRDefault="00621CBA" w:rsidP="0098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BA" w:rsidRDefault="00621CBA" w:rsidP="00986283">
      <w:pPr>
        <w:spacing w:after="0" w:line="240" w:lineRule="auto"/>
      </w:pPr>
      <w:r w:rsidRPr="00986283">
        <w:rPr>
          <w:color w:val="000000"/>
        </w:rPr>
        <w:separator/>
      </w:r>
    </w:p>
  </w:footnote>
  <w:footnote w:type="continuationSeparator" w:id="1">
    <w:p w:rsidR="00621CBA" w:rsidRDefault="00621CBA" w:rsidP="0098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79F20AD0"/>
    <w:multiLevelType w:val="multilevel"/>
    <w:tmpl w:val="D8DCE87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283"/>
    <w:rsid w:val="00016177"/>
    <w:rsid w:val="00030028"/>
    <w:rsid w:val="00051BFF"/>
    <w:rsid w:val="000747BD"/>
    <w:rsid w:val="00082B53"/>
    <w:rsid w:val="000C3F74"/>
    <w:rsid w:val="000F3385"/>
    <w:rsid w:val="001B7965"/>
    <w:rsid w:val="002D3CD3"/>
    <w:rsid w:val="002D7240"/>
    <w:rsid w:val="00392038"/>
    <w:rsid w:val="003A3219"/>
    <w:rsid w:val="00411941"/>
    <w:rsid w:val="004A6F26"/>
    <w:rsid w:val="004D0FA4"/>
    <w:rsid w:val="0055151D"/>
    <w:rsid w:val="00620295"/>
    <w:rsid w:val="00621CBA"/>
    <w:rsid w:val="00624D58"/>
    <w:rsid w:val="00634B41"/>
    <w:rsid w:val="00651935"/>
    <w:rsid w:val="00651D43"/>
    <w:rsid w:val="00665E6F"/>
    <w:rsid w:val="00673C75"/>
    <w:rsid w:val="00682BC9"/>
    <w:rsid w:val="006A2DB1"/>
    <w:rsid w:val="006D4112"/>
    <w:rsid w:val="006F2C98"/>
    <w:rsid w:val="007036A2"/>
    <w:rsid w:val="00712972"/>
    <w:rsid w:val="00724A7B"/>
    <w:rsid w:val="007349F8"/>
    <w:rsid w:val="00763517"/>
    <w:rsid w:val="00765F07"/>
    <w:rsid w:val="00772682"/>
    <w:rsid w:val="00812B39"/>
    <w:rsid w:val="00812D18"/>
    <w:rsid w:val="00844E39"/>
    <w:rsid w:val="00853517"/>
    <w:rsid w:val="00855FBB"/>
    <w:rsid w:val="0087171B"/>
    <w:rsid w:val="008F1850"/>
    <w:rsid w:val="00920617"/>
    <w:rsid w:val="009649F8"/>
    <w:rsid w:val="0097240F"/>
    <w:rsid w:val="0097335F"/>
    <w:rsid w:val="00983506"/>
    <w:rsid w:val="00984089"/>
    <w:rsid w:val="00986283"/>
    <w:rsid w:val="009A2A00"/>
    <w:rsid w:val="00A21C85"/>
    <w:rsid w:val="00A22D9B"/>
    <w:rsid w:val="00A40D63"/>
    <w:rsid w:val="00AB35B6"/>
    <w:rsid w:val="00AF4ECE"/>
    <w:rsid w:val="00B50340"/>
    <w:rsid w:val="00B50533"/>
    <w:rsid w:val="00B61327"/>
    <w:rsid w:val="00B727DD"/>
    <w:rsid w:val="00B77FF2"/>
    <w:rsid w:val="00BA512A"/>
    <w:rsid w:val="00C20BCA"/>
    <w:rsid w:val="00C404DC"/>
    <w:rsid w:val="00C940EA"/>
    <w:rsid w:val="00CD053C"/>
    <w:rsid w:val="00CD0C34"/>
    <w:rsid w:val="00CD122A"/>
    <w:rsid w:val="00D04516"/>
    <w:rsid w:val="00D609D3"/>
    <w:rsid w:val="00D81907"/>
    <w:rsid w:val="00D96D3B"/>
    <w:rsid w:val="00DF23FB"/>
    <w:rsid w:val="00E12268"/>
    <w:rsid w:val="00E22AAA"/>
    <w:rsid w:val="00E641D3"/>
    <w:rsid w:val="00EA3468"/>
    <w:rsid w:val="00EB4DA3"/>
    <w:rsid w:val="00EB6437"/>
    <w:rsid w:val="00ED242E"/>
    <w:rsid w:val="00EF70AD"/>
    <w:rsid w:val="00F27420"/>
    <w:rsid w:val="00F37080"/>
    <w:rsid w:val="00FC5EB8"/>
    <w:rsid w:val="00FC617A"/>
    <w:rsid w:val="00FC7E4B"/>
    <w:rsid w:val="00FD4568"/>
    <w:rsid w:val="00FE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28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283"/>
    <w:pPr>
      <w:widowControl/>
      <w:suppressAutoHyphens/>
    </w:pPr>
    <w:rPr>
      <w:rFonts w:eastAsia="Calibri" w:cs="Calibri"/>
    </w:rPr>
  </w:style>
  <w:style w:type="paragraph" w:styleId="a3">
    <w:name w:val="caption"/>
    <w:basedOn w:val="Standard"/>
    <w:rsid w:val="009862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">
    <w:name w:val="Text body"/>
    <w:basedOn w:val="Standard"/>
    <w:rsid w:val="00986283"/>
    <w:pPr>
      <w:spacing w:after="120"/>
    </w:pPr>
  </w:style>
  <w:style w:type="paragraph" w:styleId="a4">
    <w:name w:val="Title"/>
    <w:basedOn w:val="Standard"/>
    <w:next w:val="Textbody"/>
    <w:rsid w:val="009862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3"/>
    <w:next w:val="Textbody"/>
    <w:rsid w:val="00986283"/>
    <w:pPr>
      <w:jc w:val="center"/>
    </w:pPr>
  </w:style>
  <w:style w:type="paragraph" w:styleId="a6">
    <w:name w:val="List"/>
    <w:basedOn w:val="Textbody"/>
    <w:rsid w:val="00986283"/>
    <w:rPr>
      <w:rFonts w:cs="Tahoma"/>
    </w:rPr>
  </w:style>
  <w:style w:type="paragraph" w:customStyle="1" w:styleId="Index">
    <w:name w:val="Index"/>
    <w:basedOn w:val="Standard"/>
    <w:rsid w:val="00986283"/>
    <w:pPr>
      <w:suppressLineNumbers/>
    </w:pPr>
    <w:rPr>
      <w:rFonts w:cs="Tahoma"/>
    </w:rPr>
  </w:style>
  <w:style w:type="paragraph" w:customStyle="1" w:styleId="ConsPlusNormal">
    <w:name w:val="ConsPlusNormal"/>
    <w:rsid w:val="00986283"/>
    <w:pPr>
      <w:widowControl/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86283"/>
    <w:pPr>
      <w:widowControl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rsid w:val="0098628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qFormat/>
    <w:rsid w:val="00986283"/>
    <w:pPr>
      <w:suppressAutoHyphens/>
      <w:spacing w:after="160" w:line="244" w:lineRule="auto"/>
      <w:ind w:left="720"/>
    </w:pPr>
    <w:rPr>
      <w:rFonts w:cs="Times New Roman"/>
    </w:rPr>
  </w:style>
  <w:style w:type="character" w:customStyle="1" w:styleId="30">
    <w:name w:val="Основной текст 3 Знак"/>
    <w:rsid w:val="009862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ulletSymbols">
    <w:name w:val="Bullet Symbols"/>
    <w:rsid w:val="00986283"/>
    <w:rPr>
      <w:rFonts w:ascii="OpenSymbol" w:eastAsia="OpenSymbol" w:hAnsi="OpenSymbol" w:cs="OpenSymbol"/>
    </w:rPr>
  </w:style>
  <w:style w:type="paragraph" w:styleId="a8">
    <w:name w:val="No Spacing"/>
    <w:uiPriority w:val="1"/>
    <w:qFormat/>
    <w:rsid w:val="00CD053C"/>
    <w:pPr>
      <w:widowControl/>
      <w:autoSpaceDN/>
      <w:spacing w:after="0" w:line="240" w:lineRule="auto"/>
      <w:textAlignment w:val="auto"/>
    </w:pPr>
    <w:rPr>
      <w:rFonts w:eastAsia="Calibri" w:cs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27</cp:revision>
  <cp:lastPrinted>2015-01-12T06:39:00Z</cp:lastPrinted>
  <dcterms:created xsi:type="dcterms:W3CDTF">2020-03-23T13:40:00Z</dcterms:created>
  <dcterms:modified xsi:type="dcterms:W3CDTF">2024-02-28T12:50:00Z</dcterms:modified>
</cp:coreProperties>
</file>