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0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3D409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Озёрского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209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3D4090" w:rsidRPr="003D4090" w:rsidRDefault="003D4090" w:rsidP="003E3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с.Озёрки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Административные регламенты предоставления муниципальных услуг на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3D4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Озёрского</w:t>
      </w:r>
      <w:r w:rsidR="00EB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Бутурлиновского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2135C2" w:rsidRDefault="00002C02" w:rsidP="002135C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2135C2" w:rsidRPr="002135C2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2135C2" w:rsidRPr="002135C2">
        <w:rPr>
          <w:rStyle w:val="FontStyle18"/>
          <w:sz w:val="28"/>
          <w:szCs w:val="28"/>
        </w:rPr>
        <w:t>,</w:t>
      </w:r>
      <w:r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28.12.2024 № 521-ФЗ «О внесении изменений в отдельные законодательные акты Российской Федерации», </w:t>
      </w:r>
      <w:r w:rsidR="00DD22E8" w:rsidRPr="002135C2">
        <w:rPr>
          <w:rFonts w:ascii="Times New Roman" w:hAnsi="Times New Roman" w:cs="Times New Roman"/>
          <w:sz w:val="28"/>
          <w:szCs w:val="28"/>
        </w:rPr>
        <w:t xml:space="preserve"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</w:t>
      </w:r>
      <w:r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>Законами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 Воронежской области», от 21.03.2025 № 46-ОЗ «О внесении изменений в Закон Воронежской области «О регулировании земельных отношений на территории Воронежской области»</w:t>
      </w:r>
      <w:r w:rsidR="004A535A" w:rsidRPr="002135C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4E6142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рассмотрев протест прокуратуры Бутурлиновского муниципального района от 30.04.2025 г. № 2-1-2025/Прдп</w:t>
      </w:r>
      <w:r w:rsidR="003D4090">
        <w:rPr>
          <w:rFonts w:ascii="Times New Roman" w:eastAsia="Calibri" w:hAnsi="Times New Roman" w:cs="Times New Roman"/>
          <w:bCs/>
          <w:sz w:val="28"/>
          <w:szCs w:val="28"/>
        </w:rPr>
        <w:t>266</w:t>
      </w:r>
      <w:r w:rsidR="004E6142" w:rsidRPr="002135C2">
        <w:rPr>
          <w:rFonts w:ascii="Times New Roman" w:eastAsia="Calibri" w:hAnsi="Times New Roman" w:cs="Times New Roman"/>
          <w:bCs/>
          <w:sz w:val="28"/>
          <w:szCs w:val="28"/>
        </w:rPr>
        <w:t>-25-20200016</w:t>
      </w:r>
      <w:r w:rsidR="00017309" w:rsidRPr="002135C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в целях приведения нормативных правовых актов </w:t>
      </w:r>
      <w:r w:rsidR="003D4090">
        <w:rPr>
          <w:rFonts w:ascii="Times New Roman" w:eastAsia="Calibri" w:hAnsi="Times New Roman" w:cs="Times New Roman"/>
          <w:bCs/>
          <w:sz w:val="28"/>
          <w:szCs w:val="28"/>
        </w:rPr>
        <w:t>Озёрского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в соответствие с действующим законодательством</w:t>
      </w:r>
      <w:r w:rsidR="0010700A" w:rsidRPr="002135C2">
        <w:rPr>
          <w:rFonts w:ascii="Times New Roman" w:eastAsia="Calibri" w:hAnsi="Times New Roman" w:cs="Times New Roman"/>
          <w:sz w:val="28"/>
          <w:szCs w:val="28"/>
        </w:rPr>
        <w:t>,</w:t>
      </w:r>
      <w:r w:rsidR="003D40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35A" w:rsidRPr="002135C2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3D4090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EB787C" w:rsidRPr="002135C2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2135C2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2135C2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="004A535A" w:rsidRPr="002135C2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161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35A" w:rsidRPr="002135C2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2135C2" w:rsidRDefault="002C119B" w:rsidP="002135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2135C2" w:rsidRDefault="002C119B" w:rsidP="002135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35C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ПОСТАНОВЛЯЕТ:</w:t>
      </w:r>
    </w:p>
    <w:p w:rsidR="0010700A" w:rsidRPr="002135C2" w:rsidRDefault="0010700A" w:rsidP="002135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Pr="002135C2" w:rsidRDefault="00EB787C" w:rsidP="002135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5C2">
        <w:rPr>
          <w:rFonts w:ascii="Times New Roman" w:hAnsi="Times New Roman" w:cs="Times New Roman"/>
          <w:sz w:val="28"/>
          <w:szCs w:val="28"/>
        </w:rPr>
        <w:t>1</w:t>
      </w:r>
      <w:r w:rsidR="00FE0B37" w:rsidRPr="002135C2">
        <w:rPr>
          <w:rFonts w:ascii="Times New Roman" w:hAnsi="Times New Roman" w:cs="Times New Roman"/>
          <w:sz w:val="28"/>
          <w:szCs w:val="28"/>
        </w:rPr>
        <w:t xml:space="preserve">. Внести в Приложение к постановлению </w:t>
      </w:r>
      <w:r w:rsidR="00A25D0A" w:rsidRPr="002135C2">
        <w:rPr>
          <w:rFonts w:ascii="Times New Roman" w:hAnsi="Times New Roman" w:cs="Times New Roman"/>
          <w:sz w:val="28"/>
          <w:szCs w:val="28"/>
        </w:rPr>
        <w:t>администрации</w:t>
      </w:r>
      <w:r w:rsidR="003D4090">
        <w:rPr>
          <w:rFonts w:ascii="Times New Roman" w:hAnsi="Times New Roman" w:cs="Times New Roman"/>
          <w:sz w:val="28"/>
          <w:szCs w:val="28"/>
        </w:rPr>
        <w:t xml:space="preserve"> Озёрского </w:t>
      </w:r>
      <w:r w:rsidRPr="002135C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45D4C" w:rsidRPr="002135C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0700A" w:rsidRPr="002135C2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r w:rsidR="00A25D0A" w:rsidRPr="002135C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4090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2135C2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3D4090">
        <w:rPr>
          <w:rFonts w:ascii="Times New Roman" w:hAnsi="Times New Roman" w:cs="Times New Roman"/>
          <w:sz w:val="28"/>
          <w:szCs w:val="28"/>
        </w:rPr>
        <w:t xml:space="preserve"> </w:t>
      </w:r>
      <w:r w:rsidR="00FE0B37" w:rsidRPr="002135C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D4090">
        <w:rPr>
          <w:rFonts w:ascii="Times New Roman" w:hAnsi="Times New Roman" w:cs="Times New Roman"/>
          <w:bCs/>
          <w:sz w:val="28"/>
          <w:szCs w:val="28"/>
        </w:rPr>
        <w:t>14.</w:t>
      </w:r>
      <w:r w:rsidR="004E6142" w:rsidRPr="002135C2">
        <w:rPr>
          <w:rFonts w:ascii="Times New Roman" w:hAnsi="Times New Roman" w:cs="Times New Roman"/>
          <w:bCs/>
          <w:sz w:val="28"/>
          <w:szCs w:val="28"/>
        </w:rPr>
        <w:t>06.</w:t>
      </w:r>
      <w:r w:rsidR="00192725" w:rsidRPr="002135C2">
        <w:rPr>
          <w:rFonts w:ascii="Times New Roman" w:hAnsi="Times New Roman" w:cs="Times New Roman"/>
          <w:bCs/>
          <w:sz w:val="28"/>
          <w:szCs w:val="28"/>
        </w:rPr>
        <w:t>202</w:t>
      </w:r>
      <w:r w:rsidR="004E6142" w:rsidRPr="002135C2">
        <w:rPr>
          <w:rFonts w:ascii="Times New Roman" w:hAnsi="Times New Roman" w:cs="Times New Roman"/>
          <w:bCs/>
          <w:sz w:val="28"/>
          <w:szCs w:val="28"/>
        </w:rPr>
        <w:t>4</w:t>
      </w:r>
      <w:r w:rsidR="00FE0B37" w:rsidRPr="002135C2">
        <w:rPr>
          <w:rFonts w:ascii="Times New Roman" w:hAnsi="Times New Roman" w:cs="Times New Roman"/>
          <w:bCs/>
          <w:sz w:val="28"/>
          <w:szCs w:val="28"/>
        </w:rPr>
        <w:t xml:space="preserve"> г.№</w:t>
      </w:r>
      <w:r w:rsidR="003D4090">
        <w:rPr>
          <w:rFonts w:ascii="Times New Roman" w:hAnsi="Times New Roman" w:cs="Times New Roman"/>
          <w:bCs/>
          <w:sz w:val="28"/>
          <w:szCs w:val="28"/>
        </w:rPr>
        <w:t xml:space="preserve">29 </w:t>
      </w:r>
      <w:r w:rsidR="00FE0B37" w:rsidRPr="002135C2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4E6142" w:rsidRPr="002135C2">
        <w:rPr>
          <w:rFonts w:ascii="Times New Roman" w:hAnsi="Times New Roman" w:cs="Times New Roman"/>
          <w:bCs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FE0B37" w:rsidRPr="002135C2">
        <w:rPr>
          <w:rFonts w:ascii="Times New Roman" w:hAnsi="Times New Roman" w:cs="Times New Roman"/>
          <w:bCs/>
          <w:sz w:val="28"/>
          <w:szCs w:val="28"/>
        </w:rPr>
        <w:t xml:space="preserve">» на </w:t>
      </w:r>
      <w:r w:rsidR="0010700A" w:rsidRPr="002135C2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3D4090">
        <w:rPr>
          <w:rFonts w:ascii="Times New Roman" w:hAnsi="Times New Roman" w:cs="Times New Roman"/>
          <w:bCs/>
          <w:sz w:val="28"/>
          <w:szCs w:val="28"/>
        </w:rPr>
        <w:t>Озёрского</w:t>
      </w:r>
      <w:r w:rsidRPr="002135C2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10700A" w:rsidRPr="002135C2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1614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00A" w:rsidRPr="002135C2">
        <w:rPr>
          <w:rFonts w:ascii="Times New Roman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2135C2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1614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D0A" w:rsidRPr="002135C2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FE0B37" w:rsidRPr="002135C2">
        <w:rPr>
          <w:rFonts w:ascii="Times New Roman" w:hAnsi="Times New Roman" w:cs="Times New Roman"/>
          <w:bCs/>
          <w:sz w:val="28"/>
          <w:szCs w:val="28"/>
        </w:rPr>
        <w:t xml:space="preserve">»» (далее -Административный регламент) </w:t>
      </w:r>
      <w:r w:rsidR="00D30F16" w:rsidRPr="002135C2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017309" w:rsidRPr="002135C2" w:rsidRDefault="000638E3" w:rsidP="002135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5C2">
        <w:rPr>
          <w:rFonts w:ascii="Times New Roman" w:hAnsi="Times New Roman" w:cs="Times New Roman"/>
          <w:bCs/>
          <w:sz w:val="28"/>
          <w:szCs w:val="28"/>
        </w:rPr>
        <w:t>1.1. Подпункт</w:t>
      </w:r>
      <w:r w:rsidR="001614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309" w:rsidRPr="002135C2">
        <w:rPr>
          <w:rFonts w:ascii="Times New Roman" w:hAnsi="Times New Roman" w:cs="Times New Roman"/>
          <w:bCs/>
          <w:sz w:val="28"/>
          <w:szCs w:val="28"/>
        </w:rPr>
        <w:t>12.5</w:t>
      </w:r>
      <w:r w:rsidRPr="002135C2">
        <w:rPr>
          <w:rFonts w:ascii="Times New Roman" w:hAnsi="Times New Roman" w:cs="Times New Roman"/>
          <w:bCs/>
          <w:sz w:val="28"/>
          <w:szCs w:val="28"/>
        </w:rPr>
        <w:t xml:space="preserve"> дополнить абзац</w:t>
      </w:r>
      <w:r w:rsidR="00002C02" w:rsidRPr="002135C2">
        <w:rPr>
          <w:rFonts w:ascii="Times New Roman" w:hAnsi="Times New Roman" w:cs="Times New Roman"/>
          <w:bCs/>
          <w:sz w:val="28"/>
          <w:szCs w:val="28"/>
        </w:rPr>
        <w:t>ем</w:t>
      </w:r>
      <w:r w:rsidRPr="002135C2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0638E3" w:rsidRPr="002135C2" w:rsidRDefault="000638E3" w:rsidP="002135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5C2">
        <w:rPr>
          <w:rFonts w:ascii="Times New Roman" w:hAnsi="Times New Roman" w:cs="Times New Roman"/>
          <w:bCs/>
          <w:sz w:val="28"/>
          <w:szCs w:val="28"/>
        </w:rPr>
        <w:t xml:space="preserve">«Ходатайство, не подлежащее рассмотрению </w:t>
      </w:r>
      <w:r w:rsidR="00002C02" w:rsidRPr="002135C2">
        <w:rPr>
          <w:rFonts w:ascii="Times New Roman" w:hAnsi="Times New Roman" w:cs="Times New Roman"/>
          <w:bCs/>
          <w:sz w:val="28"/>
          <w:szCs w:val="28"/>
        </w:rPr>
        <w:t>в связи с приложением к нему документов, состав, форма или содержание которых не соответствует требованиям земельного законодательства</w:t>
      </w:r>
      <w:r w:rsidRPr="002135C2">
        <w:rPr>
          <w:rFonts w:ascii="Times New Roman" w:hAnsi="Times New Roman" w:cs="Times New Roman"/>
          <w:bCs/>
          <w:sz w:val="28"/>
          <w:szCs w:val="28"/>
        </w:rPr>
        <w:t>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  <w:r w:rsidR="00002C02" w:rsidRPr="002135C2">
        <w:rPr>
          <w:rFonts w:ascii="Times New Roman" w:hAnsi="Times New Roman" w:cs="Times New Roman"/>
          <w:bCs/>
          <w:sz w:val="28"/>
          <w:szCs w:val="28"/>
        </w:rPr>
        <w:t>»;;</w:t>
      </w:r>
    </w:p>
    <w:p w:rsidR="00017309" w:rsidRPr="002135C2" w:rsidRDefault="00017309" w:rsidP="002135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2C02" w:rsidRPr="002135C2" w:rsidRDefault="00EB787C" w:rsidP="002135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5C2">
        <w:rPr>
          <w:rFonts w:ascii="Times New Roman" w:hAnsi="Times New Roman" w:cs="Times New Roman"/>
          <w:sz w:val="28"/>
          <w:szCs w:val="28"/>
        </w:rPr>
        <w:t>2</w:t>
      </w:r>
      <w:r w:rsidR="00FE0B37" w:rsidRPr="002135C2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A25D0A"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002C02"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4090">
        <w:rPr>
          <w:rFonts w:ascii="Times New Roman" w:eastAsia="Calibri" w:hAnsi="Times New Roman" w:cs="Times New Roman"/>
          <w:sz w:val="28"/>
          <w:szCs w:val="28"/>
          <w:lang w:eastAsia="ru-RU"/>
        </w:rPr>
        <w:t>Озёрского</w:t>
      </w:r>
      <w:r w:rsidR="00002C02"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</w:t>
      </w:r>
      <w:r w:rsidR="0010700A"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>Бутурлиновского муниципального</w:t>
      </w:r>
      <w:r w:rsidR="00A25D0A"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1614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5D0A"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FE0B37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1614CB">
        <w:rPr>
          <w:rFonts w:ascii="Times New Roman" w:eastAsia="Calibri" w:hAnsi="Times New Roman" w:cs="Times New Roman"/>
          <w:bCs/>
          <w:sz w:val="28"/>
          <w:szCs w:val="28"/>
        </w:rPr>
        <w:t>29.11.2023</w:t>
      </w:r>
      <w:r w:rsidR="00FE0B37" w:rsidRPr="002135C2">
        <w:rPr>
          <w:rFonts w:ascii="Times New Roman" w:eastAsia="Calibri" w:hAnsi="Times New Roman" w:cs="Times New Roman"/>
          <w:bCs/>
          <w:sz w:val="28"/>
          <w:szCs w:val="28"/>
        </w:rPr>
        <w:t>г.№</w:t>
      </w:r>
      <w:r w:rsidR="001614CB">
        <w:rPr>
          <w:rFonts w:ascii="Times New Roman" w:eastAsia="Calibri" w:hAnsi="Times New Roman" w:cs="Times New Roman"/>
          <w:bCs/>
          <w:sz w:val="28"/>
          <w:szCs w:val="28"/>
        </w:rPr>
        <w:t>77</w:t>
      </w:r>
      <w:r w:rsidR="00FE0B37" w:rsidRPr="002135C2">
        <w:rPr>
          <w:rFonts w:ascii="Times New Roman" w:eastAsia="Calibri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002C02" w:rsidRPr="002135C2">
        <w:rPr>
          <w:rFonts w:ascii="Times New Roman" w:hAnsi="Times New Roman" w:cs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192725" w:rsidRPr="002135C2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FE0B37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» на </w:t>
      </w:r>
      <w:r w:rsidR="0010700A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3D4090">
        <w:rPr>
          <w:rFonts w:ascii="Times New Roman" w:eastAsia="Calibri" w:hAnsi="Times New Roman" w:cs="Times New Roman"/>
          <w:sz w:val="28"/>
          <w:szCs w:val="28"/>
          <w:lang w:eastAsia="ru-RU"/>
        </w:rPr>
        <w:t>Озёрского</w:t>
      </w:r>
      <w:r w:rsidR="00AF37BB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</w:t>
      </w:r>
      <w:r w:rsidR="001614C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0700A" w:rsidRPr="002135C2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1614C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2135C2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FE0B37" w:rsidRPr="002135C2">
        <w:rPr>
          <w:rFonts w:ascii="Times New Roman" w:eastAsia="Calibri" w:hAnsi="Times New Roman" w:cs="Times New Roman"/>
          <w:bCs/>
          <w:sz w:val="28"/>
          <w:szCs w:val="28"/>
        </w:rPr>
        <w:t>» (далее -Админис</w:t>
      </w:r>
      <w:r w:rsidR="00AF37BB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тративный регламент) </w:t>
      </w:r>
      <w:r w:rsidR="00002C02" w:rsidRPr="002135C2">
        <w:rPr>
          <w:rFonts w:ascii="Times New Roman" w:eastAsia="Calibri" w:hAnsi="Times New Roman" w:cs="Times New Roman"/>
          <w:bCs/>
          <w:sz w:val="28"/>
          <w:szCs w:val="28"/>
        </w:rPr>
        <w:t>следующие</w:t>
      </w:r>
      <w:r w:rsidR="001614C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F37BB" w:rsidRPr="002135C2">
        <w:rPr>
          <w:rFonts w:ascii="Times New Roman" w:eastAsia="Calibri" w:hAnsi="Times New Roman" w:cs="Times New Roman"/>
          <w:bCs/>
          <w:sz w:val="28"/>
          <w:szCs w:val="28"/>
        </w:rPr>
        <w:t>изменения</w:t>
      </w:r>
      <w:r w:rsidR="00002C02" w:rsidRPr="002135C2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.1. В пункте 2.1: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.1.1. подпункт 1 дополнить словами «,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.1.2. подпункт 3 изложить в следующей редакции: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 xml:space="preserve">К членам семьи погибшего военнослужащего, указанным в абзаце </w:t>
      </w: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.1.3. в 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находятся»;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.1.4. дополнить подпунктами 19 – 20 следующего содержания: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военнослужащие;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родители.».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.2. В подпункте 5.6.5 пункта 5.6 слово «Департаментом» заменить словом «Министерством».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.3. В пункте 7.1 слово «тридцать» заменить словом «двадцать».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.4. В абзаце первом пункта 9.1 после слов «многодетных граждан» дополнить словами «, участников специальной военной операции, членов семей погибших (умерших) участников специальной военной операции».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.5. Дополнить пунктом 9.2.1 следующего содержания: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 xml:space="preserve">«9.2.1. В случае подачи заявления о постановке на учет в качестве лица, </w:t>
      </w: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9.2.1.1. Документы, прилагаемые к заявлению участником специальной военной операции: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1)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2)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5) копия удостоверения ветерана боевых действий;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8)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9) согласие лица, указанного в заявлении, на обработку его персональных данных.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В отношении погибшего (умершего) участника специальной военной операции предоставляются следующие документы: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1)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 xml:space="preserve">2)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</w:t>
      </w: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гражданина);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5) копия удостоверения ветерана боевых действий;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8)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9) согласие лиц, указанных в заявлении, на обработку их персональных данных.».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.6. Пункт 10.1 изложить в следующей редакции: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3) Сведения о регистрации актов гражданского состояния – в Федеральной налоговой службе Российской Федерации;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 xml:space="preserve">6) Копию страхового свидетельства обязательного пенсионного страхования заявителя или документа, подтверждающего регистрацию </w:t>
      </w: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Участник специальной военной операции по своей инициативе вправе самостоятельно предоставить следующие документы: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иные документы, подтверждающие соответствие льготной категории граждан.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Члены семьи погибшего (умершего) участника специальной военной операции по своей инициативе вправе самостоятельно предоставить следующие документы: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а) копии документов, удостоверяющих личность супруги (супруги), детей и родителей гражданина;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б) свидетельство о браке - для супруги (супруга) гражданина;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в) свидетельства о рождении (установлении отцовства, усыновлении (удочерении)) - для детей гражданина;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д) копия свидетельства о рождении гражданина (об установлении отцовства, об усыновлении (удочерении));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е) справка о составе семьи заявителя;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</w:t>
      </w: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(оригинал);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копия свидетельства о регистрации по месту пребывания (при наличии);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В случае если заявителем не представлен названный письменный отказ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иные документы, подтверждающие соответствие льготной категории граждан.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.7. Абзац первый пункта 12.2 изложить в следующей редакции: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«12.2. 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семей) являются:».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.8. Дополнить пунктом 12.2.1 следующего содержания: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«12.2.1. 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области».».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.9. Пункт 22.1.4 изложить в следующей редакции: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«22.1.4.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.10. В пункте 22.2.1: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.10.2. в абзаце седьмом слово «Управлении» заменить словами «Главном управлении»;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.10.3. после абзаца восьмого дополнить абзацем следующего содержания: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«- сведения о регистрации по месту пребывания;»;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.10.4. в абзаце девятом слова «в)» заменить словами «г)».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.10.5. дополнить абзацами следующего содержания: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учета.».</w:t>
      </w:r>
    </w:p>
    <w:p w:rsidR="00002C02" w:rsidRPr="002135C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.11. В пункте 22.3.1 слова «в пункте 12.2.» заменить словами «в пунктах 12.2 – 12.2.1».</w:t>
      </w:r>
    </w:p>
    <w:p w:rsidR="00002C02" w:rsidRPr="002135C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02C02" w:rsidRPr="002135C2" w:rsidRDefault="00002C02" w:rsidP="002135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5C2">
        <w:rPr>
          <w:rFonts w:ascii="Times New Roman" w:eastAsia="Calibri" w:hAnsi="Times New Roman" w:cs="Times New Roman"/>
          <w:sz w:val="28"/>
          <w:szCs w:val="28"/>
        </w:rPr>
        <w:t>3.</w:t>
      </w:r>
      <w:r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3D4090">
        <w:rPr>
          <w:rFonts w:ascii="Times New Roman" w:eastAsia="Calibri" w:hAnsi="Times New Roman" w:cs="Times New Roman"/>
          <w:sz w:val="28"/>
          <w:szCs w:val="28"/>
          <w:lang w:eastAsia="ru-RU"/>
        </w:rPr>
        <w:t>Озёрского</w:t>
      </w:r>
      <w:r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сельского Бутурлиновского муниципального района Воронежской области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1614CB">
        <w:rPr>
          <w:rFonts w:ascii="Times New Roman" w:eastAsia="Calibri" w:hAnsi="Times New Roman" w:cs="Times New Roman"/>
          <w:bCs/>
          <w:sz w:val="28"/>
          <w:szCs w:val="28"/>
        </w:rPr>
        <w:t>14.12.2015 г. №64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DD22E8" w:rsidRPr="002135C2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Административный регламент) </w:t>
      </w:r>
      <w:r w:rsidR="00DD22E8" w:rsidRPr="002135C2">
        <w:rPr>
          <w:rFonts w:ascii="Times New Roman" w:eastAsia="Calibri" w:hAnsi="Times New Roman" w:cs="Times New Roman"/>
          <w:bCs/>
          <w:sz w:val="28"/>
          <w:szCs w:val="28"/>
        </w:rPr>
        <w:t>следующие изменения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.1. В подпункте 5.6.3 пункта 5.6 слова «в пункте 9.3» заменить словами «в пункте 10».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 В пункте 6.1: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.2.1. В подпункте 6.1.4 слова «государственной или» исключить.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.2.2. Дополнить подпунктом 6.1.6 следующего содержания:</w:t>
      </w:r>
    </w:p>
    <w:p w:rsidR="00DD22E8" w:rsidRPr="00DD22E8" w:rsidRDefault="00DD22E8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«6.1.6. дубликат выданного в результате предоставления Муниципальной услуги документа.».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.3. В пункте 9.2: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.3.1. В подпункте 9.2.14 слова «пп.1» заменить словами «пп.2».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.3.2. Подпункт 9.2.15 признать утратившим силу.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.4. Подпункт 10.1.29 пункта 10.1 признать утратившим силу.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.5. Подпункт 13 пункта 12.2 изложить в следующей редакции:</w:t>
      </w:r>
    </w:p>
    <w:p w:rsidR="00DD22E8" w:rsidRPr="00DD22E8" w:rsidRDefault="00DD22E8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«13) в отношении земельного участка, указанного в заявлении о его предоставлении, размещено в соответствии с </w:t>
      </w:r>
      <w:r w:rsidRPr="002135C2">
        <w:rPr>
          <w:rFonts w:ascii="Times New Roman" w:eastAsia="Calibri" w:hAnsi="Times New Roman" w:cs="Times New Roman"/>
          <w:sz w:val="28"/>
          <w:szCs w:val="28"/>
        </w:rPr>
        <w:t>подпунктом 1 пункта 1 статьи 39.18</w:t>
      </w: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деятельности;».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.6. Абзац одиннадцатый пункта 22.1.2 изложить в следующей редакции:</w:t>
      </w:r>
    </w:p>
    <w:p w:rsidR="00DD22E8" w:rsidRPr="00DD22E8" w:rsidRDefault="00DD22E8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.7. В абзацах четвертом и десятом пункта 22.1.3 слова «п.9.3» заменить словами «пункте 10».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 xml:space="preserve">.8. В пункте 22.3.1 слова «пп.24.1.2-24.1.3» заменить словами «пп. 22.1.2. - 22.1.3». 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 xml:space="preserve">.9. В пункте 22.4.1 слова «пп.24.1.2-24.1.3» заменить словами «пп. 22.1.2. - 22.1.3». </w:t>
      </w:r>
    </w:p>
    <w:p w:rsidR="00DD22E8" w:rsidRPr="00DD22E8" w:rsidRDefault="002135C2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DD22E8"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В пунктах 33 и 35 слово «департамент» заменить словом «министерство».</w:t>
      </w:r>
    </w:p>
    <w:p w:rsidR="002135C2" w:rsidRDefault="002135C2" w:rsidP="002135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D22E8" w:rsidRPr="002135C2" w:rsidRDefault="00DD22E8" w:rsidP="002135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4. Внести в Приложение к постановлению администрации </w:t>
      </w:r>
      <w:r w:rsidR="003D4090">
        <w:rPr>
          <w:rFonts w:ascii="Times New Roman" w:eastAsia="Calibri" w:hAnsi="Times New Roman" w:cs="Times New Roman"/>
          <w:sz w:val="28"/>
          <w:szCs w:val="28"/>
          <w:lang w:eastAsia="ru-RU"/>
        </w:rPr>
        <w:t>Озёрского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Бутурлиновского муниципального района Воронежской области от </w:t>
      </w:r>
      <w:r w:rsidR="001614CB">
        <w:rPr>
          <w:rFonts w:ascii="Times New Roman" w:eastAsia="Calibri" w:hAnsi="Times New Roman" w:cs="Times New Roman"/>
          <w:bCs/>
          <w:sz w:val="28"/>
          <w:szCs w:val="28"/>
        </w:rPr>
        <w:t>11.03.2024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г. №</w:t>
      </w:r>
      <w:r w:rsidR="001614CB"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(далее - Административный регламент) следующие изменения: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.1. Подпункт 7.1 пункта 7 изложить в новой редакции: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Срок принятия решения об утверждении (отказе в утверждении) схемы расположения земельного участка составляет не более 9 рабочих дней.».</w:t>
      </w:r>
    </w:p>
    <w:p w:rsidR="00DD22E8" w:rsidRPr="00DD22E8" w:rsidRDefault="002135C2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 В пункте 20.1:</w:t>
      </w:r>
    </w:p>
    <w:p w:rsidR="00DD22E8" w:rsidRPr="00DD22E8" w:rsidRDefault="002135C2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.2.1. Подпункт 20.1.1. изложить в новой редакции:</w:t>
      </w:r>
    </w:p>
    <w:p w:rsidR="00DD22E8" w:rsidRPr="00DD22E8" w:rsidRDefault="00DD22E8" w:rsidP="002135C2">
      <w:pPr>
        <w:tabs>
          <w:tab w:val="left" w:pos="112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pacing w:val="7"/>
          <w:sz w:val="28"/>
          <w:szCs w:val="28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со дня поступления заявления об утверждении схемы расположения земельного участка,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проведении аукциона.». </w:t>
      </w:r>
    </w:p>
    <w:p w:rsidR="00DD22E8" w:rsidRPr="00DD22E8" w:rsidRDefault="002135C2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.2.2. Абзац девятый пункта 20.1.2. изложить в новой редакции: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DD22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22E8" w:rsidRPr="00DD22E8" w:rsidRDefault="002135C2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.2.3. В подпункте 20.1.4:</w:t>
      </w:r>
    </w:p>
    <w:p w:rsidR="00DD22E8" w:rsidRPr="00DD22E8" w:rsidRDefault="002135C2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 xml:space="preserve">.2.3.1. </w:t>
      </w:r>
      <w:r w:rsidR="00DD22E8"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шестой изложить в новой редакции: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«3) проверка Администрацией наличия или отсутствия оснований, предусмотренных </w:t>
      </w:r>
      <w:hyperlink r:id="rId8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пунктом 16 статьи 11.10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РФ и </w:t>
      </w:r>
      <w:hyperlink r:id="rId9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подпунктами 5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10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9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1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13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12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19 пункта 8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</w:t>
      </w:r>
      <w:r w:rsidRPr="00DD22E8">
        <w:rPr>
          <w:rFonts w:ascii="Times New Roman" w:eastAsia="Calibri" w:hAnsi="Times New Roman" w:cs="Times New Roman"/>
          <w:sz w:val="28"/>
          <w:szCs w:val="28"/>
        </w:rPr>
        <w:lastRenderedPageBreak/>
        <w:t>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DD22E8" w:rsidRPr="00DD22E8" w:rsidRDefault="002135C2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22E8"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.2.3.2. Абзац четырнадцатый изложить в новой редакции: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«9) проверка Администрацией наличия или отсутствия оснований, предусмотренных </w:t>
      </w:r>
      <w:hyperlink r:id="rId13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пунктом 8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DD22E8" w:rsidRPr="00DD22E8" w:rsidRDefault="002135C2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22E8"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.2.4. Подпункты 20.1.5 – 20.1.7.4 изложить в новой редакции: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SimSun" w:hAnsi="Times New Roman" w:cs="Times New Roman"/>
          <w:sz w:val="28"/>
          <w:szCs w:val="28"/>
          <w:lang w:eastAsia="ru-RU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аукциона должно содержать сведения, установленные 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0"/>
      <w:bookmarkEnd w:id="0"/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продлен таким образом, чтобы со дня размещения в порядке, установленном </w:t>
      </w:r>
      <w:hyperlink r:id="rId14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19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22.1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5" w:history="1">
        <w:r w:rsidRPr="002135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5 пункта 3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2135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9 пункта 4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39.11 Земельного кодекса РФ или </w:t>
      </w:r>
      <w:hyperlink r:id="rId17" w:history="1">
        <w:r w:rsidRPr="002135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1 пункта 7 статьи 39.18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РФ.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8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12.2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пункта 12 настоящего Административного регламента.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Один заявитель вправе подать только одну заявку на участие в аукционе.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</w:t>
      </w:r>
      <w:r w:rsidRPr="00DD22E8">
        <w:rPr>
          <w:rFonts w:ascii="Times New Roman" w:eastAsia="Calibri" w:hAnsi="Times New Roman" w:cs="Times New Roman"/>
          <w:sz w:val="28"/>
          <w:szCs w:val="28"/>
        </w:rPr>
        <w:lastRenderedPageBreak/>
        <w:t>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2) непоступление задатка на дату рассмотрения заявок на участие в аукционе;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5"/>
      <w:bookmarkEnd w:id="1"/>
      <w:r w:rsidRPr="00DD22E8">
        <w:rPr>
          <w:rFonts w:ascii="Times New Roman" w:eastAsia="Calibri" w:hAnsi="Times New Roman" w:cs="Times New Roman"/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9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подпункте 4 пункта 15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39.12 Земельного кодекса РФ, в отношении лиц, указанных в </w:t>
      </w:r>
      <w:hyperlink r:id="rId20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13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1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39.12 Земельного кодекса РФ.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Специализированная организация, являющаяся организатором аукциона, направляет в Администрацию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2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13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39.12 Земельного кодекса РФ. Специализированная организация, являющаяся организатором аукциона, направляет в Администрацию сведения о таком лице не позднее чем на следующий день после дня подписания протокола рассмотрения заявок.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1) сведения о месте, дате и времени проведения аукциона;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2) предмет аукциона, в том числе сведения о местоположении и площади земельного участка;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lastRenderedPageBreak/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Аукцион в электронной форме проводится в порядке </w:t>
      </w:r>
      <w:hyperlink r:id="rId23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статьи 39.13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20.1.6. Выдача (направление) результата предоставления Муниципальной услуги Заявителю.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информации о результатах аукциона на официальном сайте, в том числе договоров, указанных в </w:t>
      </w:r>
      <w:hyperlink r:id="rId24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13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5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39.12 Земельного кодекса РФ.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Администрацию, Администрация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</w:t>
      </w:r>
      <w:r w:rsidRPr="00DD22E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соответствии с вариантом 1, установленные пунктом 12 настоящего Административного регламента.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административной процедуры – </w:t>
      </w:r>
      <w:r w:rsidRPr="00DD22E8">
        <w:rPr>
          <w:rFonts w:ascii="Times New Roman" w:eastAsia="Calibri" w:hAnsi="Times New Roman" w:cs="Times New Roman"/>
          <w:sz w:val="28"/>
          <w:szCs w:val="28"/>
        </w:rPr>
        <w:t>пять дней со дня составления протокола о результатах аукциона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22E8" w:rsidRPr="00DD22E8" w:rsidRDefault="00DD22E8" w:rsidP="002135C2">
      <w:pPr>
        <w:tabs>
          <w:tab w:val="left" w:pos="112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20.1.7. Особенности 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6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пунктом 8 статьи 39.15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или </w:t>
      </w:r>
      <w:hyperlink r:id="rId27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статьей 39.16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Земельного кодекса РФ.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В извещении указываются сведения, определенные пунктом 2 статьи 39.18 Земельного кодекса РФ.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тридцати дней со дня размещения извещения на официальном сайте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1) осуществляет подготовку проекта договора купли-продажи или проекта договора аренды земельного участка в двух экземплярах, их 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8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статьей 39.15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9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законом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30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статьей 3.5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1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статьей 39.17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Земельного кодекса РФ.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2)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случае, установленном настоящим пунктом,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настоящего пункта не применяются при предоставлении земельных участков в случаях, установленных 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8 статьи 39.18 Земельного кодекса РФ.».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5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 пунктах 31 и 33 слово «департамент» заменить словом «министерство».</w:t>
      </w:r>
    </w:p>
    <w:p w:rsidR="00DD22E8" w:rsidRDefault="00DD22E8" w:rsidP="00002C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2E6E" w:rsidRPr="00CB4577" w:rsidRDefault="00DD22E8" w:rsidP="00002C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CB4577" w:rsidRPr="00CB4577">
        <w:rPr>
          <w:rFonts w:ascii="Times New Roman" w:eastAsia="Calibri" w:hAnsi="Times New Roman"/>
          <w:sz w:val="28"/>
          <w:szCs w:val="28"/>
        </w:rPr>
        <w:t>.</w:t>
      </w:r>
      <w:r w:rsidR="001614CB" w:rsidRPr="001614CB">
        <w:rPr>
          <w:rFonts w:ascii="Times New Roman" w:eastAsia="Calibri" w:hAnsi="Times New Roman"/>
          <w:sz w:val="28"/>
          <w:szCs w:val="28"/>
        </w:rPr>
        <w:t xml:space="preserve"> </w:t>
      </w:r>
      <w:r w:rsidR="001614CB">
        <w:rPr>
          <w:rFonts w:ascii="Times New Roman" w:eastAsia="Calibri" w:hAnsi="Times New Roman"/>
          <w:sz w:val="28"/>
          <w:szCs w:val="28"/>
        </w:rPr>
        <w:t xml:space="preserve">Опубликовать в </w:t>
      </w:r>
      <w:r w:rsidR="001614CB" w:rsidRPr="00D32325">
        <w:rPr>
          <w:rFonts w:ascii="Times New Roman" w:hAnsi="Times New Roman"/>
          <w:sz w:val="28"/>
          <w:szCs w:val="28"/>
        </w:rPr>
        <w:t xml:space="preserve"> официальном     периодическом  печатном издании «Вестник муниципальных правовых    актов  Озёрского сельского поселения Бутурлиновского муниципального    района Воронежской области» и разместить  на официальном  сайте     администрации Озёрского сельского поселения Бутурлиновского   муниципального района Воронежской области.</w:t>
      </w:r>
    </w:p>
    <w:p w:rsidR="001614CB" w:rsidRDefault="001614CB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DD22E8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CB4577" w:rsidRPr="00CB4577">
        <w:rPr>
          <w:rFonts w:ascii="Times New Roman" w:eastAsia="Calibri" w:hAnsi="Times New Roman"/>
          <w:sz w:val="28"/>
          <w:szCs w:val="28"/>
        </w:rPr>
        <w:t>.</w:t>
      </w:r>
      <w:r w:rsidR="001B2E6E" w:rsidRPr="00CB4577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CB4577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1614CB" w:rsidRDefault="001614CB" w:rsidP="003972C1">
      <w:pPr>
        <w:contextualSpacing/>
        <w:rPr>
          <w:rFonts w:ascii="Times New Roman" w:eastAsia="Calibri" w:hAnsi="Times New Roman"/>
          <w:sz w:val="28"/>
          <w:szCs w:val="28"/>
        </w:rPr>
      </w:pPr>
      <w:bookmarkStart w:id="2" w:name="_GoBack"/>
      <w:bookmarkEnd w:id="2"/>
    </w:p>
    <w:p w:rsidR="00BE390D" w:rsidRPr="00C67AB4" w:rsidRDefault="001614CB" w:rsidP="003972C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</w:t>
      </w:r>
      <w:r w:rsidRPr="00CB4577">
        <w:rPr>
          <w:rFonts w:ascii="Times New Roman" w:eastAsia="Calibri" w:hAnsi="Times New Roman"/>
          <w:sz w:val="28"/>
          <w:szCs w:val="28"/>
        </w:rPr>
        <w:t>Глава</w:t>
      </w:r>
      <w:r>
        <w:rPr>
          <w:rFonts w:ascii="Times New Roman" w:eastAsia="Calibri" w:hAnsi="Times New Roman"/>
          <w:sz w:val="28"/>
          <w:szCs w:val="28"/>
        </w:rPr>
        <w:t xml:space="preserve"> Озёрского сельского поселения                         Е.В.Петрова</w:t>
      </w:r>
    </w:p>
    <w:sectPr w:rsidR="00BE390D" w:rsidRPr="00C67AB4" w:rsidSect="003D4090">
      <w:headerReference w:type="default" r:id="rId32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3BA" w:rsidRDefault="000003BA" w:rsidP="00351632">
      <w:pPr>
        <w:spacing w:after="0" w:line="240" w:lineRule="auto"/>
      </w:pPr>
      <w:r>
        <w:separator/>
      </w:r>
    </w:p>
  </w:endnote>
  <w:endnote w:type="continuationSeparator" w:id="1">
    <w:p w:rsidR="000003BA" w:rsidRDefault="000003BA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3BA" w:rsidRDefault="000003BA" w:rsidP="00351632">
      <w:pPr>
        <w:spacing w:after="0" w:line="240" w:lineRule="auto"/>
      </w:pPr>
      <w:r>
        <w:separator/>
      </w:r>
    </w:p>
  </w:footnote>
  <w:footnote w:type="continuationSeparator" w:id="1">
    <w:p w:rsidR="000003BA" w:rsidRDefault="000003BA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3D7370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4209A1">
          <w:rPr>
            <w:noProof/>
          </w:rPr>
          <w:t>19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003BA"/>
    <w:rsid w:val="00002C02"/>
    <w:rsid w:val="00017309"/>
    <w:rsid w:val="00027D63"/>
    <w:rsid w:val="0003628F"/>
    <w:rsid w:val="0004095D"/>
    <w:rsid w:val="000638E3"/>
    <w:rsid w:val="00072CAC"/>
    <w:rsid w:val="000756EE"/>
    <w:rsid w:val="000A2294"/>
    <w:rsid w:val="000A31CC"/>
    <w:rsid w:val="000C1081"/>
    <w:rsid w:val="000E5649"/>
    <w:rsid w:val="0010700A"/>
    <w:rsid w:val="001349CD"/>
    <w:rsid w:val="0014026B"/>
    <w:rsid w:val="001614CB"/>
    <w:rsid w:val="00172D1F"/>
    <w:rsid w:val="00175D5B"/>
    <w:rsid w:val="00192725"/>
    <w:rsid w:val="00197C64"/>
    <w:rsid w:val="001A68A9"/>
    <w:rsid w:val="001B1BF4"/>
    <w:rsid w:val="001B2E6E"/>
    <w:rsid w:val="001B3F46"/>
    <w:rsid w:val="001C7F76"/>
    <w:rsid w:val="002135C2"/>
    <w:rsid w:val="00243703"/>
    <w:rsid w:val="002C119B"/>
    <w:rsid w:val="00300C54"/>
    <w:rsid w:val="0031135B"/>
    <w:rsid w:val="00314FAC"/>
    <w:rsid w:val="00323162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C4B75"/>
    <w:rsid w:val="003D4090"/>
    <w:rsid w:val="003D6708"/>
    <w:rsid w:val="003D7370"/>
    <w:rsid w:val="003E3ADD"/>
    <w:rsid w:val="003F13B3"/>
    <w:rsid w:val="003F3FF0"/>
    <w:rsid w:val="004209A1"/>
    <w:rsid w:val="00433157"/>
    <w:rsid w:val="00447048"/>
    <w:rsid w:val="00447DDC"/>
    <w:rsid w:val="004A535A"/>
    <w:rsid w:val="004B5575"/>
    <w:rsid w:val="004E3C7F"/>
    <w:rsid w:val="004E6142"/>
    <w:rsid w:val="004F71F1"/>
    <w:rsid w:val="00521431"/>
    <w:rsid w:val="0053380B"/>
    <w:rsid w:val="00567568"/>
    <w:rsid w:val="00571B63"/>
    <w:rsid w:val="005963E0"/>
    <w:rsid w:val="005F21E7"/>
    <w:rsid w:val="00604919"/>
    <w:rsid w:val="00614295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54810"/>
    <w:rsid w:val="007E64F7"/>
    <w:rsid w:val="007F3B15"/>
    <w:rsid w:val="008242FF"/>
    <w:rsid w:val="008430F8"/>
    <w:rsid w:val="00870751"/>
    <w:rsid w:val="008A5E54"/>
    <w:rsid w:val="0090236A"/>
    <w:rsid w:val="00914163"/>
    <w:rsid w:val="00920313"/>
    <w:rsid w:val="00922C48"/>
    <w:rsid w:val="0092690D"/>
    <w:rsid w:val="009401B3"/>
    <w:rsid w:val="00952C90"/>
    <w:rsid w:val="0097141D"/>
    <w:rsid w:val="009A1F0C"/>
    <w:rsid w:val="00A12990"/>
    <w:rsid w:val="00A22587"/>
    <w:rsid w:val="00A25D0A"/>
    <w:rsid w:val="00A515FE"/>
    <w:rsid w:val="00A55D78"/>
    <w:rsid w:val="00A57A7A"/>
    <w:rsid w:val="00AF37BB"/>
    <w:rsid w:val="00AF4D04"/>
    <w:rsid w:val="00B13145"/>
    <w:rsid w:val="00B3552E"/>
    <w:rsid w:val="00B81066"/>
    <w:rsid w:val="00B915B7"/>
    <w:rsid w:val="00BA5F15"/>
    <w:rsid w:val="00BD4910"/>
    <w:rsid w:val="00BE390D"/>
    <w:rsid w:val="00BF2442"/>
    <w:rsid w:val="00C14E90"/>
    <w:rsid w:val="00C240C9"/>
    <w:rsid w:val="00C67AB4"/>
    <w:rsid w:val="00C90C40"/>
    <w:rsid w:val="00C97BEB"/>
    <w:rsid w:val="00CA2895"/>
    <w:rsid w:val="00CB4577"/>
    <w:rsid w:val="00CC62C7"/>
    <w:rsid w:val="00CD3ECC"/>
    <w:rsid w:val="00CF76FA"/>
    <w:rsid w:val="00D01A89"/>
    <w:rsid w:val="00D30F16"/>
    <w:rsid w:val="00D5010D"/>
    <w:rsid w:val="00DA7C3B"/>
    <w:rsid w:val="00DB652A"/>
    <w:rsid w:val="00DD22E8"/>
    <w:rsid w:val="00DD32F9"/>
    <w:rsid w:val="00DD5269"/>
    <w:rsid w:val="00E5564D"/>
    <w:rsid w:val="00E744B3"/>
    <w:rsid w:val="00E75964"/>
    <w:rsid w:val="00E86ED8"/>
    <w:rsid w:val="00EA59DF"/>
    <w:rsid w:val="00EB787C"/>
    <w:rsid w:val="00ED1323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  <w:style w:type="character" w:customStyle="1" w:styleId="FontStyle18">
    <w:name w:val="Font Style18"/>
    <w:rsid w:val="002135C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3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8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6" Type="http://schemas.openxmlformats.org/officeDocument/2006/relationships/hyperlink" Target="https://login.consultant.ru/link/?req=doc&amp;base=LAW&amp;n=454382&amp;dst=7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2772&amp;field=134&amp;date=19.03.2025&amp;demo=2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7" Type="http://schemas.openxmlformats.org/officeDocument/2006/relationships/hyperlink" Target="https://login.consultant.ru/link/?req=doc&amp;base=LAW&amp;n=483141&amp;dst=879&amp;field=134&amp;date=19.03.2025&amp;demo=2" TargetMode="External"/><Relationship Id="rId25" Type="http://schemas.openxmlformats.org/officeDocument/2006/relationships/hyperlink" Target="https://login.consultant.ru/link/?req=doc&amp;base=LAW&amp;n=483141&amp;dst=2772&amp;field=134&amp;date=19.03.2025&amp;demo=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2760&amp;field=134&amp;date=19.03.2025&amp;demo=2" TargetMode="External"/><Relationship Id="rId20" Type="http://schemas.openxmlformats.org/officeDocument/2006/relationships/hyperlink" Target="https://login.consultant.ru/link/?req=doc&amp;base=LAW&amp;n=483141&amp;dst=2771&amp;field=134&amp;date=19.03.2025&amp;demo=2" TargetMode="External"/><Relationship Id="rId29" Type="http://schemas.openxmlformats.org/officeDocument/2006/relationships/hyperlink" Target="https://login.consultant.ru/link/?req=doc&amp;base=LAW&amp;n=45400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24" Type="http://schemas.openxmlformats.org/officeDocument/2006/relationships/hyperlink" Target="https://login.consultant.ru/link/?req=doc&amp;base=LAW&amp;n=483141&amp;dst=2771&amp;field=134&amp;date=19.03.2025&amp;demo=2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603&amp;field=134&amp;date=19.03.2025&amp;demo=2" TargetMode="External"/><Relationship Id="rId23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8" Type="http://schemas.openxmlformats.org/officeDocument/2006/relationships/hyperlink" Target="https://login.consultant.ru/link/?req=doc&amp;base=LAW&amp;n=454382&amp;dst=749" TargetMode="External"/><Relationship Id="rId10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9" Type="http://schemas.openxmlformats.org/officeDocument/2006/relationships/hyperlink" Target="https://login.consultant.ru/link/?req=doc&amp;base=LAW&amp;n=483141&amp;dst=2774&amp;field=134&amp;date=19.03.2025&amp;demo=2" TargetMode="External"/><Relationship Id="rId31" Type="http://schemas.openxmlformats.org/officeDocument/2006/relationships/hyperlink" Target="https://login.consultant.ru/link/?req=doc&amp;base=LAW&amp;n=454382&amp;dst=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4" Type="http://schemas.openxmlformats.org/officeDocument/2006/relationships/hyperlink" Target="https://login.consultant.ru/link/?req=doc&amp;base=LAW&amp;n=483141&amp;dst=2761&amp;field=134&amp;date=19.03.2025&amp;demo=2" TargetMode="External"/><Relationship Id="rId22" Type="http://schemas.openxmlformats.org/officeDocument/2006/relationships/hyperlink" Target="https://login.consultant.ru/link/?req=doc&amp;base=LAW&amp;n=483141&amp;dst=2771&amp;field=134&amp;date=19.03.2025&amp;demo=2" TargetMode="External"/><Relationship Id="rId27" Type="http://schemas.openxmlformats.org/officeDocument/2006/relationships/hyperlink" Target="https://login.consultant.ru/link/?req=doc&amp;base=LAW&amp;n=454382&amp;dst=810" TargetMode="External"/><Relationship Id="rId30" Type="http://schemas.openxmlformats.org/officeDocument/2006/relationships/hyperlink" Target="https://login.consultant.ru/link/?req=doc&amp;base=LAW&amp;n=465632&amp;dst=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DFF26-39EF-40B8-8058-124D6D64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7546</Words>
  <Characters>43017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Пользователь</cp:lastModifiedBy>
  <cp:revision>26</cp:revision>
  <cp:lastPrinted>2024-10-04T07:56:00Z</cp:lastPrinted>
  <dcterms:created xsi:type="dcterms:W3CDTF">2024-12-04T11:26:00Z</dcterms:created>
  <dcterms:modified xsi:type="dcterms:W3CDTF">2025-05-14T12:50:00Z</dcterms:modified>
</cp:coreProperties>
</file>