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D" w:rsidRPr="00E25BD9" w:rsidRDefault="005F706D" w:rsidP="005F706D">
      <w:pPr>
        <w:widowControl w:val="0"/>
        <w:autoSpaceDE w:val="0"/>
        <w:autoSpaceDN w:val="0"/>
        <w:adjustRightInd w:val="0"/>
        <w:spacing w:after="200" w:line="276" w:lineRule="auto"/>
        <w:ind w:firstLine="0"/>
        <w:jc w:val="right"/>
        <w:rPr>
          <w:rFonts w:ascii="Calibri" w:hAnsi="Calibri"/>
          <w:i/>
          <w:iCs/>
          <w:sz w:val="32"/>
          <w:szCs w:val="32"/>
        </w:rPr>
      </w:pPr>
      <w:r w:rsidRPr="00E25BD9">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E25BD9">
        <w:rPr>
          <w:rFonts w:ascii="Times New Roman" w:hAnsi="Times New Roman"/>
          <w:b/>
          <w:iCs/>
          <w:sz w:val="32"/>
          <w:szCs w:val="32"/>
        </w:rPr>
        <w:t xml:space="preserve">                                   ПРОЕКТ</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7E0599" w:rsidP="005F706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Озёрского</w:t>
      </w:r>
      <w:r w:rsidR="005F706D" w:rsidRPr="00E25BD9">
        <w:rPr>
          <w:rFonts w:ascii="Times New Roman" w:hAnsi="Times New Roman"/>
          <w:b/>
          <w:bCs/>
          <w:i/>
          <w:iCs/>
          <w:sz w:val="40"/>
          <w:szCs w:val="40"/>
        </w:rPr>
        <w:t xml:space="preserve"> сельского  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7E0599">
        <w:rPr>
          <w:rFonts w:ascii="Times New Roman" w:hAnsi="Times New Roman"/>
          <w:sz w:val="28"/>
          <w:szCs w:val="28"/>
          <w:u w:val="single"/>
        </w:rPr>
        <w:t xml:space="preserve">от                            </w:t>
      </w:r>
      <w:r w:rsidRPr="00E25BD9">
        <w:rPr>
          <w:rFonts w:ascii="Times New Roman" w:hAnsi="Times New Roman"/>
          <w:sz w:val="28"/>
          <w:szCs w:val="28"/>
        </w:rPr>
        <w:t>№ …..</w:t>
      </w:r>
    </w:p>
    <w:p w:rsidR="005F706D" w:rsidRPr="00E25BD9" w:rsidRDefault="007E0599" w:rsidP="005F706D">
      <w:pPr>
        <w:ind w:firstLine="0"/>
        <w:jc w:val="left"/>
        <w:rPr>
          <w:rFonts w:ascii="Times New Roman" w:hAnsi="Times New Roman"/>
          <w:sz w:val="28"/>
          <w:szCs w:val="28"/>
        </w:rPr>
      </w:pPr>
      <w:r>
        <w:rPr>
          <w:rFonts w:ascii="Times New Roman" w:hAnsi="Times New Roman"/>
        </w:rPr>
        <w:t xml:space="preserve">       </w:t>
      </w:r>
      <w:r w:rsidR="005F706D" w:rsidRPr="00E25BD9">
        <w:rPr>
          <w:rFonts w:ascii="Times New Roman" w:hAnsi="Times New Roman"/>
        </w:rPr>
        <w:t xml:space="preserve"> с. </w:t>
      </w:r>
      <w:r>
        <w:rPr>
          <w:rFonts w:ascii="Times New Roman" w:hAnsi="Times New Roman"/>
        </w:rPr>
        <w:t>Озёрки</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007E0599">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7E0599">
        <w:rPr>
          <w:rFonts w:eastAsia="Times New Roman"/>
          <w:b/>
          <w:bCs/>
          <w:iCs/>
          <w:kern w:val="28"/>
          <w:szCs w:val="28"/>
          <w:lang w:eastAsia="ru-RU"/>
        </w:rPr>
        <w:t>Озёрского</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7E0599">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w:t>
      </w:r>
      <w:r w:rsidR="007E0599">
        <w:rPr>
          <w:rFonts w:ascii="Times New Roman" w:hAnsi="Times New Roman"/>
          <w:sz w:val="28"/>
          <w:szCs w:val="28"/>
        </w:rPr>
        <w:t xml:space="preserve">ого образования Озёрского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7E0599">
        <w:rPr>
          <w:rFonts w:ascii="Times New Roman" w:hAnsi="Times New Roman"/>
          <w:sz w:val="28"/>
          <w:szCs w:val="28"/>
        </w:rPr>
        <w:t>Озёрского</w:t>
      </w:r>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7E0599">
        <w:rPr>
          <w:rFonts w:ascii="Times New Roman" w:hAnsi="Times New Roman"/>
          <w:sz w:val="28"/>
          <w:szCs w:val="28"/>
        </w:rPr>
        <w:t>Озёрского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7E0599">
        <w:rPr>
          <w:rFonts w:ascii="Times New Roman" w:hAnsi="Times New Roman"/>
          <w:sz w:val="28"/>
          <w:szCs w:val="28"/>
        </w:rPr>
        <w:t>Озёрского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7E0599">
        <w:rPr>
          <w:rFonts w:ascii="Times New Roman" w:hAnsi="Times New Roman"/>
          <w:sz w:val="28"/>
          <w:szCs w:val="28"/>
        </w:rPr>
        <w:t>Озёрского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lastRenderedPageBreak/>
        <w:t xml:space="preserve">5. </w:t>
      </w:r>
      <w:r w:rsidR="008A0A82" w:rsidRPr="00E25BD9">
        <w:rPr>
          <w:rFonts w:ascii="Times New Roman" w:hAnsi="Times New Roman"/>
          <w:sz w:val="28"/>
          <w:szCs w:val="28"/>
        </w:rPr>
        <w:t>Утвердить перечень и</w:t>
      </w:r>
      <w:r w:rsidR="008A0A82"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E25BD9">
        <w:rPr>
          <w:rFonts w:ascii="Times New Roman" w:hAnsi="Times New Roman"/>
          <w:sz w:val="28"/>
          <w:szCs w:val="28"/>
        </w:rPr>
        <w:t>муниципального контроля в сфере благоустройства</w:t>
      </w:r>
      <w:r w:rsidR="003970AA" w:rsidRPr="00E25BD9">
        <w:rPr>
          <w:rFonts w:ascii="Times New Roman" w:eastAsiaTheme="minorHAnsi" w:hAnsi="Times New Roman"/>
          <w:sz w:val="28"/>
          <w:szCs w:val="28"/>
          <w:lang w:eastAsia="en-US"/>
        </w:rPr>
        <w:t>,</w:t>
      </w:r>
      <w:r w:rsidR="00B868F4" w:rsidRPr="00E25BD9">
        <w:rPr>
          <w:rFonts w:ascii="Times New Roman" w:eastAsiaTheme="minorHAnsi" w:hAnsi="Times New Roman"/>
          <w:sz w:val="28"/>
          <w:szCs w:val="28"/>
          <w:lang w:eastAsia="en-US"/>
        </w:rPr>
        <w:t xml:space="preserve"> согласно приложению № 4 к настоящему решению</w:t>
      </w:r>
      <w:r w:rsidR="008A0A82" w:rsidRPr="00E25BD9">
        <w:rPr>
          <w:rFonts w:ascii="Times New Roman" w:eastAsiaTheme="minorHAnsi" w:hAnsi="Times New Roman"/>
          <w:sz w:val="28"/>
          <w:szCs w:val="28"/>
          <w:lang w:eastAsia="en-US"/>
        </w:rPr>
        <w:t>.</w:t>
      </w:r>
    </w:p>
    <w:p w:rsidR="00FA4E5A"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6. Признать утратившими силу следующие р</w:t>
      </w:r>
      <w:r w:rsidR="0099362B" w:rsidRPr="00E25BD9">
        <w:rPr>
          <w:rFonts w:ascii="Times New Roman" w:hAnsi="Times New Roman"/>
          <w:sz w:val="28"/>
          <w:szCs w:val="28"/>
        </w:rPr>
        <w:t>ешени</w:t>
      </w:r>
      <w:r w:rsidRPr="00E25BD9">
        <w:rPr>
          <w:rFonts w:ascii="Times New Roman" w:hAnsi="Times New Roman"/>
          <w:sz w:val="28"/>
          <w:szCs w:val="28"/>
        </w:rPr>
        <w:t>я</w:t>
      </w:r>
      <w:r w:rsidR="0099362B" w:rsidRPr="00E25BD9">
        <w:rPr>
          <w:rFonts w:ascii="Times New Roman" w:hAnsi="Times New Roman"/>
          <w:sz w:val="28"/>
          <w:szCs w:val="28"/>
        </w:rPr>
        <w:t xml:space="preserve"> Совета народных депутатов </w:t>
      </w:r>
      <w:r w:rsidR="007E0599">
        <w:rPr>
          <w:rFonts w:ascii="Times New Roman" w:hAnsi="Times New Roman"/>
          <w:sz w:val="28"/>
          <w:szCs w:val="28"/>
        </w:rPr>
        <w:t>Озёрского</w:t>
      </w:r>
      <w:r w:rsidRPr="00E25BD9">
        <w:rPr>
          <w:rFonts w:ascii="Times New Roman" w:hAnsi="Times New Roman"/>
          <w:sz w:val="28"/>
          <w:szCs w:val="28"/>
        </w:rPr>
        <w:t xml:space="preserve"> сельского поселения Бутурлиновского муниципального района:</w:t>
      </w:r>
    </w:p>
    <w:p w:rsidR="0099362B" w:rsidRPr="00E25BD9" w:rsidRDefault="00FA4E5A" w:rsidP="00896F39">
      <w:pPr>
        <w:pStyle w:val="a5"/>
        <w:ind w:hanging="11"/>
        <w:rPr>
          <w:rFonts w:ascii="Times New Roman" w:hAnsi="Times New Roman"/>
          <w:sz w:val="28"/>
          <w:szCs w:val="28"/>
        </w:rPr>
      </w:pPr>
      <w:r w:rsidRPr="00E25BD9">
        <w:rPr>
          <w:rFonts w:ascii="Times New Roman" w:hAnsi="Times New Roman"/>
          <w:sz w:val="28"/>
          <w:szCs w:val="28"/>
        </w:rPr>
        <w:t xml:space="preserve">-от </w:t>
      </w:r>
      <w:r w:rsidR="00896F39">
        <w:rPr>
          <w:rFonts w:ascii="Times New Roman" w:hAnsi="Times New Roman"/>
          <w:sz w:val="28"/>
          <w:szCs w:val="28"/>
        </w:rPr>
        <w:t xml:space="preserve">15.10.2021г. </w:t>
      </w:r>
      <w:r w:rsidRPr="00E25BD9">
        <w:rPr>
          <w:rFonts w:ascii="Times New Roman" w:hAnsi="Times New Roman"/>
          <w:sz w:val="28"/>
          <w:szCs w:val="28"/>
        </w:rPr>
        <w:t>№</w:t>
      </w:r>
      <w:r w:rsidR="00896F39">
        <w:rPr>
          <w:rFonts w:ascii="Times New Roman" w:hAnsi="Times New Roman"/>
          <w:sz w:val="28"/>
          <w:szCs w:val="28"/>
        </w:rPr>
        <w:t>46</w:t>
      </w:r>
      <w:r w:rsidRPr="00E25BD9">
        <w:rPr>
          <w:rFonts w:ascii="Times New Roman" w:hAnsi="Times New Roman"/>
          <w:sz w:val="28"/>
          <w:szCs w:val="28"/>
        </w:rPr>
        <w:t xml:space="preserve"> «</w:t>
      </w:r>
      <w:r w:rsidR="00896F39" w:rsidRPr="00896F39">
        <w:rPr>
          <w:rFonts w:ascii="Times New Roman" w:hAnsi="Times New Roman"/>
          <w:sz w:val="28"/>
          <w:szCs w:val="28"/>
        </w:rPr>
        <w:t>Об утверждении Положения о муниципальном контроле в сфере благоустройства в Озёрском  сельском поселении Бутурлиновского муниципального района</w:t>
      </w:r>
      <w:r w:rsidR="00896F39" w:rsidRPr="00896F39">
        <w:rPr>
          <w:rFonts w:ascii="Times New Roman" w:hAnsi="Times New Roman"/>
          <w:b/>
          <w:sz w:val="28"/>
          <w:szCs w:val="28"/>
        </w:rPr>
        <w:t xml:space="preserve"> </w:t>
      </w:r>
      <w:r w:rsidRPr="00E25BD9">
        <w:rPr>
          <w:rFonts w:ascii="Times New Roman" w:hAnsi="Times New Roman"/>
          <w:sz w:val="28"/>
          <w:szCs w:val="28"/>
        </w:rPr>
        <w:t>»;</w:t>
      </w:r>
    </w:p>
    <w:p w:rsidR="00FA4E5A" w:rsidRPr="00E25BD9" w:rsidRDefault="00FA4E5A" w:rsidP="00896F39">
      <w:pPr>
        <w:pStyle w:val="a5"/>
        <w:spacing w:after="0" w:line="240" w:lineRule="auto"/>
        <w:ind w:left="709" w:firstLine="0"/>
        <w:rPr>
          <w:rFonts w:ascii="Times New Roman" w:hAnsi="Times New Roman"/>
          <w:sz w:val="28"/>
          <w:szCs w:val="28"/>
        </w:rPr>
      </w:pPr>
      <w:r w:rsidRPr="00E25BD9">
        <w:rPr>
          <w:rFonts w:ascii="Times New Roman" w:hAnsi="Times New Roman"/>
          <w:sz w:val="28"/>
          <w:szCs w:val="28"/>
        </w:rPr>
        <w:t xml:space="preserve">- от </w:t>
      </w:r>
      <w:r w:rsidR="00896F39">
        <w:rPr>
          <w:rFonts w:ascii="Times New Roman" w:hAnsi="Times New Roman"/>
          <w:sz w:val="28"/>
          <w:szCs w:val="28"/>
        </w:rPr>
        <w:t>26.11.2021г.</w:t>
      </w:r>
      <w:r w:rsidRPr="00E25BD9">
        <w:rPr>
          <w:rFonts w:ascii="Times New Roman" w:hAnsi="Times New Roman"/>
          <w:sz w:val="28"/>
          <w:szCs w:val="28"/>
        </w:rPr>
        <w:t xml:space="preserve"> № </w:t>
      </w:r>
      <w:r w:rsidR="00896F39">
        <w:rPr>
          <w:rFonts w:ascii="Times New Roman" w:hAnsi="Times New Roman"/>
          <w:sz w:val="28"/>
          <w:szCs w:val="28"/>
        </w:rPr>
        <w:t>53</w:t>
      </w:r>
      <w:r w:rsidRPr="00E25BD9">
        <w:rPr>
          <w:rFonts w:ascii="Times New Roman" w:hAnsi="Times New Roman"/>
          <w:sz w:val="28"/>
          <w:szCs w:val="28"/>
        </w:rPr>
        <w:t xml:space="preserve"> «</w:t>
      </w:r>
      <w:r w:rsidR="00896F39" w:rsidRPr="00896F39">
        <w:rPr>
          <w:rFonts w:ascii="Times New Roman" w:hAnsi="Times New Roman"/>
          <w:bCs/>
          <w:sz w:val="28"/>
          <w:szCs w:val="28"/>
        </w:rPr>
        <w:t>О внесении изменений в решения Совета народных депутатов Озёрского сельского поселения Бутурлиновского муниципального района»;</w:t>
      </w:r>
    </w:p>
    <w:p w:rsidR="00896F39" w:rsidRPr="00896F39" w:rsidRDefault="00FA4E5A" w:rsidP="00896F39">
      <w:pPr>
        <w:pStyle w:val="a5"/>
        <w:ind w:hanging="11"/>
        <w:rPr>
          <w:rFonts w:ascii="Times New Roman" w:hAnsi="Times New Roman"/>
          <w:bCs/>
          <w:sz w:val="28"/>
          <w:szCs w:val="28"/>
        </w:rPr>
      </w:pPr>
      <w:r w:rsidRPr="00E25BD9">
        <w:rPr>
          <w:rFonts w:ascii="Times New Roman" w:hAnsi="Times New Roman"/>
          <w:sz w:val="28"/>
          <w:szCs w:val="28"/>
        </w:rPr>
        <w:t xml:space="preserve">- от  </w:t>
      </w:r>
      <w:r w:rsidR="00896F39">
        <w:rPr>
          <w:rFonts w:ascii="Times New Roman" w:hAnsi="Times New Roman"/>
          <w:sz w:val="28"/>
          <w:szCs w:val="28"/>
        </w:rPr>
        <w:t>14.07.2022г.</w:t>
      </w:r>
      <w:r w:rsidRPr="00E25BD9">
        <w:rPr>
          <w:rFonts w:ascii="Times New Roman" w:hAnsi="Times New Roman"/>
          <w:sz w:val="28"/>
          <w:szCs w:val="28"/>
        </w:rPr>
        <w:t xml:space="preserve"> № </w:t>
      </w:r>
      <w:r w:rsidR="00896F39">
        <w:rPr>
          <w:rFonts w:ascii="Times New Roman" w:hAnsi="Times New Roman"/>
          <w:sz w:val="28"/>
          <w:szCs w:val="28"/>
        </w:rPr>
        <w:t>74</w:t>
      </w:r>
      <w:r w:rsidRPr="00E25BD9">
        <w:rPr>
          <w:rFonts w:ascii="Times New Roman" w:hAnsi="Times New Roman"/>
          <w:sz w:val="28"/>
          <w:szCs w:val="28"/>
        </w:rPr>
        <w:t xml:space="preserve"> «</w:t>
      </w:r>
      <w:r w:rsidR="00896F39" w:rsidRPr="00896F39">
        <w:rPr>
          <w:rFonts w:ascii="Times New Roman" w:hAnsi="Times New Roman"/>
          <w:bCs/>
          <w:sz w:val="28"/>
          <w:szCs w:val="28"/>
        </w:rPr>
        <w:t>О внесении изменений в решение Совета народных депутатов Озёрского сельского поселения от 15.10.2021года № 46  «Об утверждении Положения о муниципальном контроле в сфере благоустройства в Озёрском сельском поселении Бутурлиновского муниципального района»;</w:t>
      </w:r>
    </w:p>
    <w:p w:rsidR="00FA4E5A" w:rsidRPr="00896F39" w:rsidRDefault="00896F39" w:rsidP="00896F39">
      <w:pPr>
        <w:pStyle w:val="a5"/>
        <w:ind w:hanging="11"/>
        <w:rPr>
          <w:rFonts w:ascii="Times New Roman" w:hAnsi="Times New Roman"/>
          <w:sz w:val="28"/>
          <w:szCs w:val="28"/>
        </w:rPr>
      </w:pPr>
      <w:r>
        <w:rPr>
          <w:rFonts w:ascii="Times New Roman" w:hAnsi="Times New Roman"/>
          <w:sz w:val="28"/>
          <w:szCs w:val="28"/>
        </w:rPr>
        <w:t xml:space="preserve">- от 23.12.2022г.№ 87 </w:t>
      </w:r>
      <w:r w:rsidRPr="00E25BD9">
        <w:rPr>
          <w:rFonts w:ascii="Times New Roman" w:hAnsi="Times New Roman"/>
          <w:sz w:val="28"/>
          <w:szCs w:val="28"/>
        </w:rPr>
        <w:t>«</w:t>
      </w:r>
      <w:r w:rsidRPr="00896F39">
        <w:rPr>
          <w:rFonts w:ascii="Times New Roman" w:hAnsi="Times New Roman"/>
          <w:sz w:val="28"/>
          <w:szCs w:val="28"/>
        </w:rPr>
        <w:t>О внесении  изменений  в  решение    Совета народных депутатов Озёрского     сельского поселения   от 15.10.2021г.  № 46  «Об утверждении Положения о муниципальном контроле в сфере благоустройства в Озёрского сельском поселении Бутурлиновского муниципального района»»;</w:t>
      </w:r>
    </w:p>
    <w:p w:rsidR="00896F39" w:rsidRDefault="00896F39" w:rsidP="00896F39">
      <w:pPr>
        <w:pStyle w:val="a5"/>
        <w:ind w:hanging="11"/>
        <w:rPr>
          <w:rFonts w:ascii="Times New Roman" w:hAnsi="Times New Roman"/>
          <w:sz w:val="28"/>
          <w:szCs w:val="28"/>
        </w:rPr>
      </w:pPr>
      <w:r>
        <w:rPr>
          <w:rFonts w:ascii="Times New Roman" w:hAnsi="Times New Roman"/>
          <w:sz w:val="28"/>
          <w:szCs w:val="28"/>
        </w:rPr>
        <w:t xml:space="preserve">- от 21.03.2024г.№ 144 </w:t>
      </w:r>
      <w:r w:rsidRPr="00E25BD9">
        <w:rPr>
          <w:rFonts w:ascii="Times New Roman" w:hAnsi="Times New Roman"/>
          <w:sz w:val="28"/>
          <w:szCs w:val="28"/>
        </w:rPr>
        <w:t>«</w:t>
      </w:r>
      <w:r w:rsidRPr="00896F39">
        <w:rPr>
          <w:rFonts w:ascii="Times New Roman" w:hAnsi="Times New Roman"/>
          <w:sz w:val="28"/>
          <w:szCs w:val="28"/>
        </w:rPr>
        <w:t>О внесении изменений в решение Совета народных депутатов Озёрского сельского поселения Бутурлиновского муниципального района Воронежской области от 15.10.2021г. № 46 «Об утверждении Положения о муниципальном контроле в сфере благоустройства в Озёрском сельском поселении Бутурлиновского муниципального района»</w:t>
      </w:r>
      <w:r w:rsidRPr="00E25BD9">
        <w:rPr>
          <w:rFonts w:ascii="Times New Roman" w:hAnsi="Times New Roman"/>
          <w:sz w:val="28"/>
          <w:szCs w:val="28"/>
        </w:rPr>
        <w:t>»;</w:t>
      </w:r>
    </w:p>
    <w:p w:rsidR="00896F39" w:rsidRPr="00E25BD9" w:rsidRDefault="00896F39" w:rsidP="00896F39">
      <w:pPr>
        <w:pStyle w:val="a5"/>
        <w:ind w:hanging="11"/>
        <w:rPr>
          <w:rFonts w:ascii="Times New Roman" w:hAnsi="Times New Roman"/>
          <w:sz w:val="28"/>
          <w:szCs w:val="28"/>
        </w:rPr>
      </w:pPr>
      <w:r>
        <w:rPr>
          <w:rFonts w:ascii="Times New Roman" w:hAnsi="Times New Roman"/>
          <w:sz w:val="28"/>
          <w:szCs w:val="28"/>
        </w:rPr>
        <w:t xml:space="preserve">- от 17.05.2024г.№ 152 </w:t>
      </w:r>
      <w:r w:rsidRPr="00E25BD9">
        <w:rPr>
          <w:rFonts w:ascii="Times New Roman" w:hAnsi="Times New Roman"/>
          <w:sz w:val="28"/>
          <w:szCs w:val="28"/>
        </w:rPr>
        <w:t>«</w:t>
      </w:r>
      <w:r w:rsidRPr="00896F39">
        <w:rPr>
          <w:rFonts w:ascii="Times New Roman" w:hAnsi="Times New Roman"/>
          <w:sz w:val="28"/>
          <w:szCs w:val="28"/>
        </w:rPr>
        <w:t>О внесении изменений в решение Совета народных депутатов Озёрского сельского поселения Бутурлиновского муниципального района Воронежской области от 15.10.2021г. № 46</w:t>
      </w:r>
      <w:r w:rsidRPr="00E25BD9">
        <w:rPr>
          <w:rFonts w:ascii="Times New Roman" w:hAnsi="Times New Roman"/>
          <w:sz w:val="28"/>
          <w:szCs w:val="28"/>
        </w:rPr>
        <w:t>»;</w:t>
      </w:r>
    </w:p>
    <w:p w:rsidR="00896F39" w:rsidRPr="00896F39" w:rsidRDefault="00896F39" w:rsidP="00896F39">
      <w:pPr>
        <w:pStyle w:val="a5"/>
        <w:ind w:hanging="11"/>
        <w:rPr>
          <w:rFonts w:ascii="Times New Roman" w:hAnsi="Times New Roman"/>
          <w:sz w:val="28"/>
          <w:szCs w:val="28"/>
        </w:rPr>
      </w:pPr>
      <w:r>
        <w:rPr>
          <w:rFonts w:ascii="Times New Roman" w:hAnsi="Times New Roman"/>
          <w:sz w:val="28"/>
          <w:szCs w:val="28"/>
        </w:rPr>
        <w:t xml:space="preserve">- от 27.12.2024г.№ 173 </w:t>
      </w:r>
      <w:r w:rsidRPr="00E25BD9">
        <w:rPr>
          <w:rFonts w:ascii="Times New Roman" w:hAnsi="Times New Roman"/>
          <w:sz w:val="28"/>
          <w:szCs w:val="28"/>
        </w:rPr>
        <w:t>«</w:t>
      </w:r>
      <w:r w:rsidRPr="00896F39">
        <w:rPr>
          <w:rFonts w:ascii="Times New Roman" w:hAnsi="Times New Roman"/>
          <w:sz w:val="28"/>
          <w:szCs w:val="28"/>
        </w:rPr>
        <w:t>О внесении изменений в Положение о муниципальном контроле в сфере благоустройства в Озёрском сельском поселении Бутурлиновского муниципального района Воронежской области, утвержденное решением Совета народных депутатов Озёрского сельского поселения от 15.10.2021г. № 46</w:t>
      </w:r>
      <w:r w:rsidRPr="00E25BD9">
        <w:rPr>
          <w:rFonts w:ascii="Times New Roman" w:hAnsi="Times New Roman"/>
          <w:sz w:val="28"/>
          <w:szCs w:val="28"/>
        </w:rPr>
        <w:t>»;</w:t>
      </w:r>
    </w:p>
    <w:p w:rsidR="00896F39" w:rsidRPr="00E25BD9" w:rsidRDefault="00896F39" w:rsidP="00C959FA">
      <w:pPr>
        <w:pStyle w:val="a5"/>
        <w:ind w:hanging="11"/>
        <w:rPr>
          <w:rFonts w:ascii="Times New Roman" w:hAnsi="Times New Roman"/>
          <w:sz w:val="28"/>
          <w:szCs w:val="28"/>
        </w:rPr>
      </w:pPr>
      <w:r>
        <w:rPr>
          <w:rFonts w:ascii="Times New Roman" w:hAnsi="Times New Roman"/>
          <w:sz w:val="28"/>
          <w:szCs w:val="28"/>
        </w:rPr>
        <w:t xml:space="preserve">- от 28.02.2025г.№ 184 </w:t>
      </w:r>
      <w:r w:rsidRPr="00C959FA">
        <w:rPr>
          <w:rFonts w:ascii="Times New Roman" w:hAnsi="Times New Roman"/>
          <w:sz w:val="28"/>
          <w:szCs w:val="28"/>
        </w:rPr>
        <w:t>«</w:t>
      </w:r>
      <w:r w:rsidR="00C959FA" w:rsidRPr="00C959FA">
        <w:rPr>
          <w:rFonts w:ascii="Times New Roman" w:hAnsi="Times New Roman"/>
          <w:sz w:val="28"/>
          <w:szCs w:val="28"/>
        </w:rPr>
        <w:t xml:space="preserve">О внесении изменений в Положение о муниципальном контроле в сфере благоустройства в Озёрском сельском поселении Бутурлиновского муниципального района Воронежской области, </w:t>
      </w:r>
      <w:r w:rsidR="00C959FA" w:rsidRPr="00C959FA">
        <w:rPr>
          <w:rFonts w:ascii="Times New Roman" w:hAnsi="Times New Roman"/>
          <w:sz w:val="28"/>
          <w:szCs w:val="28"/>
        </w:rPr>
        <w:lastRenderedPageBreak/>
        <w:t>утвержденное решением Совета народных депутатов Озёрского сельского поселения от 15.10.2021 г. № 46</w:t>
      </w:r>
      <w:r w:rsidR="00C959FA">
        <w:rPr>
          <w:rFonts w:ascii="Times New Roman" w:hAnsi="Times New Roman"/>
          <w:sz w:val="28"/>
          <w:szCs w:val="28"/>
        </w:rPr>
        <w:t>».</w:t>
      </w:r>
    </w:p>
    <w:p w:rsidR="007E0599" w:rsidRDefault="00FA4E5A" w:rsidP="007E0599">
      <w:pPr>
        <w:widowControl w:val="0"/>
        <w:autoSpaceDE w:val="0"/>
        <w:autoSpaceDN w:val="0"/>
        <w:adjustRightInd w:val="0"/>
        <w:ind w:firstLine="709"/>
        <w:rPr>
          <w:rFonts w:ascii="Times New Roman" w:hAnsi="Times New Roman"/>
          <w:sz w:val="28"/>
          <w:szCs w:val="28"/>
        </w:rPr>
      </w:pPr>
      <w:bookmarkStart w:id="0" w:name="_Hlk184297684"/>
      <w:r w:rsidRPr="00E25BD9">
        <w:rPr>
          <w:rFonts w:ascii="Times New Roman" w:hAnsi="Times New Roman"/>
          <w:sz w:val="28"/>
          <w:szCs w:val="28"/>
        </w:rPr>
        <w:t xml:space="preserve">7. </w:t>
      </w:r>
      <w:r w:rsidR="007E0599" w:rsidRPr="00D6128F">
        <w:rPr>
          <w:rFonts w:ascii="Times New Roman" w:eastAsia="Calibri" w:hAnsi="Times New Roman"/>
          <w:sz w:val="28"/>
          <w:szCs w:val="28"/>
        </w:rPr>
        <w:t>Опубликовать настоящее решение в «Вестнике муниципальных нормативно-правовых актов</w:t>
      </w:r>
      <w:r w:rsidR="007E0599">
        <w:rPr>
          <w:rFonts w:ascii="Times New Roman" w:eastAsia="Calibri" w:hAnsi="Times New Roman"/>
          <w:sz w:val="28"/>
          <w:szCs w:val="28"/>
        </w:rPr>
        <w:t>»</w:t>
      </w:r>
      <w:r w:rsidR="007E0599" w:rsidRPr="00D6128F">
        <w:rPr>
          <w:rFonts w:ascii="Times New Roman" w:eastAsia="Calibri" w:hAnsi="Times New Roman"/>
          <w:sz w:val="28"/>
          <w:szCs w:val="28"/>
        </w:rPr>
        <w:t xml:space="preserve"> </w:t>
      </w:r>
      <w:r w:rsidR="007E0599" w:rsidRPr="00D6128F">
        <w:rPr>
          <w:rFonts w:ascii="Times New Roman" w:eastAsia="Calibri" w:hAnsi="Times New Roman"/>
          <w:color w:val="000000"/>
          <w:sz w:val="28"/>
          <w:szCs w:val="28"/>
        </w:rPr>
        <w:t>и иной официальной информации</w:t>
      </w:r>
      <w:r w:rsidR="007E0599">
        <w:rPr>
          <w:rFonts w:ascii="Times New Roman" w:eastAsia="Calibri" w:hAnsi="Times New Roman"/>
          <w:sz w:val="28"/>
          <w:szCs w:val="28"/>
        </w:rPr>
        <w:t xml:space="preserve"> Озёрского </w:t>
      </w:r>
      <w:r w:rsidR="007E0599" w:rsidRPr="00D6128F">
        <w:rPr>
          <w:rFonts w:ascii="Times New Roman" w:eastAsia="Calibri" w:hAnsi="Times New Roman"/>
          <w:sz w:val="28"/>
          <w:szCs w:val="28"/>
        </w:rPr>
        <w:t>сельского поселения Бутурлиновского муниципального района Воронежской области</w:t>
      </w:r>
      <w:r w:rsidR="007E059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8. </w:t>
      </w:r>
      <w:r w:rsidR="004F6BE8" w:rsidRPr="00E25BD9">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E25BD9">
        <w:rPr>
          <w:rFonts w:ascii="Times New Roman" w:hAnsi="Times New Roman"/>
          <w:sz w:val="28"/>
          <w:szCs w:val="28"/>
        </w:rPr>
        <w:t>6.2 раздела 6</w:t>
      </w:r>
      <w:r w:rsidR="006F1E13" w:rsidRPr="00E25BD9">
        <w:rPr>
          <w:rFonts w:ascii="Times New Roman" w:hAnsi="Times New Roman"/>
          <w:sz w:val="28"/>
          <w:szCs w:val="28"/>
        </w:rPr>
        <w:t xml:space="preserve"> настоящего Положения</w:t>
      </w:r>
      <w:r w:rsidR="004F6BE8" w:rsidRPr="00E25BD9">
        <w:rPr>
          <w:rFonts w:ascii="Times New Roman" w:hAnsi="Times New Roman"/>
          <w:sz w:val="28"/>
          <w:szCs w:val="28"/>
        </w:rPr>
        <w:t>.</w:t>
      </w:r>
    </w:p>
    <w:p w:rsidR="004F6BE8"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9. </w:t>
      </w:r>
      <w:r w:rsidR="004F6BE8" w:rsidRPr="00E25BD9">
        <w:rPr>
          <w:rFonts w:ascii="Times New Roman" w:hAnsi="Times New Roman"/>
          <w:sz w:val="28"/>
          <w:szCs w:val="28"/>
        </w:rPr>
        <w:t xml:space="preserve">Пункт </w:t>
      </w:r>
      <w:r w:rsidR="000B2AE8" w:rsidRPr="00E25BD9">
        <w:rPr>
          <w:rFonts w:ascii="Times New Roman" w:hAnsi="Times New Roman"/>
          <w:sz w:val="28"/>
          <w:szCs w:val="28"/>
        </w:rPr>
        <w:t>6</w:t>
      </w:r>
      <w:r w:rsidR="004F6BE8" w:rsidRPr="00E25BD9">
        <w:rPr>
          <w:rFonts w:ascii="Times New Roman" w:hAnsi="Times New Roman"/>
          <w:sz w:val="28"/>
          <w:szCs w:val="28"/>
        </w:rPr>
        <w:t xml:space="preserve">.2 раздела </w:t>
      </w:r>
      <w:r w:rsidR="000B2AE8" w:rsidRPr="00E25BD9">
        <w:rPr>
          <w:rFonts w:ascii="Times New Roman" w:hAnsi="Times New Roman"/>
          <w:sz w:val="28"/>
          <w:szCs w:val="28"/>
        </w:rPr>
        <w:t>6</w:t>
      </w:r>
      <w:r w:rsidR="004F6BE8" w:rsidRPr="00E25BD9">
        <w:rPr>
          <w:rFonts w:ascii="Times New Roman" w:hAnsi="Times New Roman"/>
          <w:sz w:val="28"/>
          <w:szCs w:val="28"/>
        </w:rPr>
        <w:t xml:space="preserve"> вступает в силу </w:t>
      </w:r>
      <w:r w:rsidR="004F6BE8" w:rsidRPr="007034F4">
        <w:rPr>
          <w:rFonts w:ascii="Times New Roman" w:hAnsi="Times New Roman"/>
          <w:sz w:val="28"/>
          <w:szCs w:val="28"/>
        </w:rPr>
        <w:t>с 01.09.2025</w:t>
      </w:r>
      <w:r w:rsidR="007E0599" w:rsidRPr="007034F4">
        <w:rPr>
          <w:rFonts w:ascii="Times New Roman" w:hAnsi="Times New Roman"/>
          <w:sz w:val="28"/>
          <w:szCs w:val="28"/>
        </w:rPr>
        <w:t>г.</w:t>
      </w:r>
      <w:r w:rsidR="004F6BE8" w:rsidRPr="007034F4">
        <w:rPr>
          <w:rFonts w:ascii="Times New Roman" w:hAnsi="Times New Roman"/>
          <w:sz w:val="28"/>
          <w:szCs w:val="28"/>
        </w:rPr>
        <w:t>.</w:t>
      </w:r>
      <w:r w:rsidR="004F6BE8" w:rsidRPr="00E25BD9">
        <w:rPr>
          <w:rFonts w:ascii="Times New Roman" w:hAnsi="Times New Roman"/>
          <w:sz w:val="28"/>
          <w:szCs w:val="28"/>
        </w:rPr>
        <w:t xml:space="preserve"> </w:t>
      </w:r>
    </w:p>
    <w:bookmarkEnd w:id="0"/>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10.</w:t>
      </w:r>
      <w:r w:rsidR="0099362B" w:rsidRPr="00E25BD9">
        <w:rPr>
          <w:rFonts w:ascii="Times New Roman" w:hAnsi="Times New Roman"/>
          <w:sz w:val="28"/>
          <w:szCs w:val="28"/>
        </w:rPr>
        <w:t xml:space="preserve">Контроль за исполнением настоящего решения </w:t>
      </w:r>
      <w:r w:rsidRPr="00E25BD9">
        <w:rPr>
          <w:rFonts w:ascii="Times New Roman" w:hAnsi="Times New Roman"/>
          <w:sz w:val="28"/>
          <w:szCs w:val="28"/>
        </w:rPr>
        <w:t>оставляю за собой</w:t>
      </w:r>
      <w:r w:rsidR="0099362B" w:rsidRPr="00E25BD9">
        <w:rPr>
          <w:rFonts w:ascii="Times New Roman" w:hAnsi="Times New Roman"/>
          <w:sz w:val="28"/>
          <w:szCs w:val="28"/>
        </w:rPr>
        <w:t xml:space="preserve">. </w:t>
      </w:r>
    </w:p>
    <w:p w:rsidR="0099362B" w:rsidRPr="00E25BD9"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tbl>
      <w:tblPr>
        <w:tblW w:w="10421" w:type="dxa"/>
        <w:tblLook w:val="04A0"/>
      </w:tblPr>
      <w:tblGrid>
        <w:gridCol w:w="4786"/>
        <w:gridCol w:w="2350"/>
        <w:gridCol w:w="3285"/>
      </w:tblGrid>
      <w:tr w:rsidR="00B868F4" w:rsidRPr="00E25BD9" w:rsidTr="007E0599">
        <w:tc>
          <w:tcPr>
            <w:tcW w:w="4786" w:type="dxa"/>
            <w:shd w:val="clear" w:color="auto" w:fill="auto"/>
          </w:tcPr>
          <w:p w:rsidR="00EE61B6" w:rsidRPr="00E25BD9" w:rsidRDefault="00EE61B6" w:rsidP="007E0599">
            <w:pPr>
              <w:pStyle w:val="a5"/>
              <w:tabs>
                <w:tab w:val="left" w:pos="1134"/>
              </w:tabs>
              <w:spacing w:after="0" w:line="240" w:lineRule="auto"/>
              <w:ind w:left="0" w:firstLine="0"/>
              <w:rPr>
                <w:rFonts w:ascii="Times New Roman" w:hAnsi="Times New Roman"/>
                <w:sz w:val="28"/>
                <w:szCs w:val="28"/>
              </w:rPr>
            </w:pPr>
            <w:r w:rsidRPr="00E25BD9">
              <w:rPr>
                <w:rFonts w:ascii="Times New Roman" w:hAnsi="Times New Roman"/>
                <w:sz w:val="28"/>
                <w:szCs w:val="28"/>
              </w:rPr>
              <w:t xml:space="preserve">Глава </w:t>
            </w:r>
            <w:r w:rsidR="007E0599">
              <w:rPr>
                <w:rFonts w:ascii="Times New Roman" w:hAnsi="Times New Roman"/>
                <w:sz w:val="28"/>
                <w:szCs w:val="28"/>
              </w:rPr>
              <w:t>Озёрского сельского поселения</w:t>
            </w:r>
            <w:r w:rsidRPr="00E25BD9">
              <w:rPr>
                <w:rFonts w:ascii="Times New Roman" w:hAnsi="Times New Roman"/>
                <w:sz w:val="28"/>
                <w:szCs w:val="28"/>
              </w:rPr>
              <w:t xml:space="preserve">                                                   </w:t>
            </w:r>
          </w:p>
        </w:tc>
        <w:tc>
          <w:tcPr>
            <w:tcW w:w="2350" w:type="dxa"/>
            <w:shd w:val="clear" w:color="auto" w:fill="auto"/>
          </w:tcPr>
          <w:p w:rsidR="0099362B" w:rsidRPr="00E25BD9"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E25BD9" w:rsidRDefault="00797E83"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Е.В.Петрова</w:t>
            </w:r>
          </w:p>
        </w:tc>
      </w:tr>
      <w:tr w:rsidR="00EE61B6" w:rsidRPr="00E25BD9" w:rsidTr="007E0599">
        <w:tc>
          <w:tcPr>
            <w:tcW w:w="4786"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E25BD9" w:rsidTr="007E0599">
        <w:tc>
          <w:tcPr>
            <w:tcW w:w="4786"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E25BD9" w:rsidRDefault="00EE61B6" w:rsidP="00EE61B6">
            <w:pPr>
              <w:pStyle w:val="a5"/>
              <w:tabs>
                <w:tab w:val="left" w:pos="1134"/>
              </w:tabs>
              <w:spacing w:after="0" w:line="240" w:lineRule="auto"/>
              <w:ind w:left="0" w:firstLine="0"/>
              <w:rPr>
                <w:rFonts w:ascii="Times New Roman" w:hAnsi="Times New Roman"/>
                <w:sz w:val="28"/>
                <w:szCs w:val="28"/>
              </w:rPr>
            </w:pPr>
          </w:p>
        </w:tc>
      </w:tr>
    </w:tbl>
    <w:p w:rsidR="007E0599" w:rsidRDefault="007E0599" w:rsidP="007E0599">
      <w:pPr>
        <w:ind w:firstLine="0"/>
        <w:rPr>
          <w:rFonts w:ascii="Times New Roman" w:eastAsia="Calibri" w:hAnsi="Times New Roman"/>
          <w:sz w:val="28"/>
        </w:rPr>
      </w:pPr>
      <w:r>
        <w:rPr>
          <w:rFonts w:ascii="Times New Roman" w:eastAsia="Calibri" w:hAnsi="Times New Roman"/>
          <w:sz w:val="28"/>
          <w:szCs w:val="28"/>
        </w:rPr>
        <w:t>Председатель Совета народных депутатов</w:t>
      </w:r>
    </w:p>
    <w:p w:rsidR="007E0599" w:rsidRDefault="007E0599" w:rsidP="007E0599">
      <w:pPr>
        <w:ind w:firstLine="0"/>
        <w:rPr>
          <w:rFonts w:ascii="Times New Roman" w:eastAsia="Calibri" w:hAnsi="Times New Roman"/>
          <w:sz w:val="28"/>
          <w:szCs w:val="28"/>
        </w:rPr>
      </w:pPr>
      <w:r w:rsidRPr="000944FC">
        <w:rPr>
          <w:rFonts w:ascii="Times New Roman" w:hAnsi="Times New Roman"/>
          <w:sz w:val="28"/>
          <w:szCs w:val="28"/>
        </w:rPr>
        <w:t>Озёрского</w:t>
      </w:r>
      <w:r>
        <w:rPr>
          <w:rFonts w:ascii="Times New Roman" w:hAnsi="Times New Roman"/>
          <w:b/>
          <w:sz w:val="28"/>
          <w:szCs w:val="28"/>
        </w:rPr>
        <w:t xml:space="preserve"> </w:t>
      </w:r>
      <w:r>
        <w:rPr>
          <w:rFonts w:ascii="Times New Roman" w:eastAsia="Calibri" w:hAnsi="Times New Roman"/>
          <w:sz w:val="28"/>
          <w:szCs w:val="28"/>
        </w:rPr>
        <w:t>сельского поселения                                          И.В.Шелковникова</w:t>
      </w:r>
    </w:p>
    <w:p w:rsidR="007E0599" w:rsidRDefault="007E0599" w:rsidP="007E0599">
      <w:pPr>
        <w:ind w:firstLine="0"/>
        <w:rPr>
          <w:rFonts w:ascii="Times New Roman" w:eastAsia="Calibri"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7E0599" w:rsidRDefault="007E0599"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C959FA" w:rsidRDefault="00C959FA" w:rsidP="007E0599">
      <w:pPr>
        <w:tabs>
          <w:tab w:val="left" w:pos="7443"/>
        </w:tabs>
        <w:rPr>
          <w:rFonts w:ascii="Times New Roman" w:hAnsi="Times New Roman"/>
          <w:sz w:val="28"/>
          <w:szCs w:val="28"/>
        </w:rPr>
      </w:pPr>
    </w:p>
    <w:p w:rsidR="007E0599" w:rsidRPr="00556585" w:rsidRDefault="007E0599" w:rsidP="007E0599">
      <w:pPr>
        <w:tabs>
          <w:tab w:val="left" w:pos="7443"/>
        </w:tabs>
        <w:rPr>
          <w:rFonts w:ascii="Times New Roman" w:hAnsi="Times New Roman"/>
          <w:sz w:val="28"/>
          <w:szCs w:val="28"/>
        </w:rPr>
      </w:pPr>
    </w:p>
    <w:p w:rsidR="0099362B" w:rsidRPr="00E25BD9" w:rsidRDefault="0099362B" w:rsidP="00FA4E5A">
      <w:pPr>
        <w:pStyle w:val="a5"/>
        <w:spacing w:after="0" w:line="240" w:lineRule="auto"/>
        <w:ind w:left="3969" w:firstLine="0"/>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FA4E5A">
      <w:pPr>
        <w:ind w:left="3969" w:firstLine="0"/>
        <w:contextualSpacing/>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7E0599">
        <w:rPr>
          <w:rFonts w:ascii="Times New Roman" w:hAnsi="Times New Roman"/>
          <w:sz w:val="28"/>
          <w:szCs w:val="28"/>
        </w:rPr>
        <w:t>Озёрского</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от __________ № _____</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7E0599">
        <w:rPr>
          <w:rFonts w:ascii="Times New Roman" w:hAnsi="Times New Roman"/>
          <w:sz w:val="28"/>
          <w:szCs w:val="28"/>
        </w:rPr>
        <w:t>Озёрского</w:t>
      </w:r>
      <w:r w:rsidR="006023C3">
        <w:rPr>
          <w:rFonts w:ascii="Times New Roman" w:hAnsi="Times New Roman"/>
          <w:sz w:val="28"/>
          <w:szCs w:val="28"/>
        </w:rPr>
        <w:t xml:space="preserve"> сельского поселения Бутурлиновского муниципального района </w:t>
      </w:r>
      <w:r w:rsidR="004C2E2C" w:rsidRPr="00E25BD9">
        <w:rPr>
          <w:rFonts w:ascii="Times New Roman" w:hAnsi="Times New Roman"/>
          <w:sz w:val="28"/>
          <w:szCs w:val="28"/>
        </w:rPr>
        <w:t xml:space="preserve"> 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располож</w:t>
      </w:r>
      <w:r w:rsidR="007E0599">
        <w:rPr>
          <w:rFonts w:ascii="Times New Roman" w:hAnsi="Times New Roman" w:cs="Times New Roman"/>
          <w:sz w:val="28"/>
          <w:szCs w:val="28"/>
        </w:rPr>
        <w:t xml:space="preserve">енных в границах Озёрского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7E0599">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7E0599">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lastRenderedPageBreak/>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7E0599">
        <w:rPr>
          <w:rFonts w:ascii="Times New Roman" w:hAnsi="Times New Roman"/>
          <w:sz w:val="28"/>
          <w:szCs w:val="28"/>
        </w:rPr>
        <w:t>Озёрского</w:t>
      </w:r>
      <w:r w:rsidR="00F35536"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7415AD" w:rsidRPr="00E25BD9" w:rsidRDefault="0099362B" w:rsidP="00B868F4">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E0599">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7E0599">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7E0599" w:rsidRDefault="0099362B" w:rsidP="00B868F4">
      <w:pPr>
        <w:contextualSpacing/>
        <w:rPr>
          <w:rFonts w:ascii="Times New Roman" w:hAnsi="Times New Roman"/>
          <w:sz w:val="28"/>
          <w:szCs w:val="28"/>
        </w:rPr>
      </w:pPr>
      <w:r w:rsidRPr="007E0599">
        <w:rPr>
          <w:rFonts w:ascii="Times New Roman" w:hAnsi="Times New Roman"/>
          <w:sz w:val="28"/>
          <w:szCs w:val="28"/>
        </w:rPr>
        <w:t xml:space="preserve">- </w:t>
      </w:r>
      <w:r w:rsidR="00653FFE" w:rsidRPr="007E0599">
        <w:rPr>
          <w:rFonts w:ascii="Times New Roman" w:hAnsi="Times New Roman"/>
          <w:sz w:val="28"/>
          <w:szCs w:val="28"/>
        </w:rPr>
        <w:t>глава</w:t>
      </w:r>
      <w:r w:rsidR="007E0599" w:rsidRPr="007E0599">
        <w:rPr>
          <w:rFonts w:ascii="Times New Roman" w:hAnsi="Times New Roman"/>
          <w:sz w:val="28"/>
          <w:szCs w:val="28"/>
        </w:rPr>
        <w:t xml:space="preserve"> Озёрского </w:t>
      </w:r>
      <w:r w:rsidR="00653FFE" w:rsidRPr="007E0599">
        <w:rPr>
          <w:rFonts w:ascii="Times New Roman" w:hAnsi="Times New Roman"/>
          <w:sz w:val="28"/>
          <w:szCs w:val="28"/>
        </w:rPr>
        <w:t>сельского поселения</w:t>
      </w:r>
      <w:r w:rsidRPr="007E0599">
        <w:rPr>
          <w:rFonts w:ascii="Times New Roman" w:hAnsi="Times New Roman"/>
          <w:sz w:val="28"/>
          <w:szCs w:val="28"/>
        </w:rPr>
        <w:t>;</w:t>
      </w:r>
    </w:p>
    <w:p w:rsidR="0099362B" w:rsidRPr="00E25BD9" w:rsidRDefault="0099362B" w:rsidP="00B868F4">
      <w:pPr>
        <w:contextualSpacing/>
        <w:rPr>
          <w:rFonts w:ascii="Times New Roman" w:hAnsi="Times New Roman"/>
          <w:sz w:val="28"/>
          <w:szCs w:val="28"/>
        </w:rPr>
      </w:pPr>
      <w:r w:rsidRPr="007E0599">
        <w:rPr>
          <w:rFonts w:ascii="Times New Roman" w:hAnsi="Times New Roman"/>
          <w:sz w:val="28"/>
          <w:szCs w:val="28"/>
        </w:rPr>
        <w:t xml:space="preserve">- </w:t>
      </w:r>
      <w:r w:rsidR="00653FFE" w:rsidRPr="007E0599">
        <w:rPr>
          <w:rFonts w:ascii="Times New Roman" w:hAnsi="Times New Roman"/>
          <w:sz w:val="28"/>
          <w:szCs w:val="28"/>
        </w:rPr>
        <w:t>ведущий специалист</w:t>
      </w:r>
      <w:r w:rsidR="007E0599" w:rsidRPr="007E0599">
        <w:rPr>
          <w:rFonts w:ascii="Times New Roman" w:hAnsi="Times New Roman"/>
          <w:sz w:val="28"/>
          <w:szCs w:val="28"/>
        </w:rPr>
        <w:t xml:space="preserve"> </w:t>
      </w:r>
      <w:r w:rsidRPr="007E0599">
        <w:rPr>
          <w:rFonts w:ascii="Times New Roman" w:hAnsi="Times New Roman"/>
          <w:sz w:val="28"/>
          <w:szCs w:val="28"/>
        </w:rPr>
        <w:t>администрации</w:t>
      </w:r>
      <w:r w:rsidR="007E0599" w:rsidRPr="007E0599">
        <w:rPr>
          <w:rFonts w:ascii="Times New Roman" w:hAnsi="Times New Roman"/>
          <w:sz w:val="28"/>
          <w:szCs w:val="28"/>
        </w:rPr>
        <w:t xml:space="preserve"> Озёрского </w:t>
      </w:r>
      <w:r w:rsidR="00653FFE" w:rsidRPr="007E0599">
        <w:rPr>
          <w:rFonts w:ascii="Times New Roman" w:hAnsi="Times New Roman"/>
          <w:sz w:val="28"/>
          <w:szCs w:val="28"/>
        </w:rPr>
        <w:t>сельского поселения</w:t>
      </w:r>
      <w:r w:rsidRPr="007E0599">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 xml:space="preserve">единый реестр видов </w:t>
      </w:r>
      <w:r w:rsidRPr="00E25BD9">
        <w:rPr>
          <w:rFonts w:ascii="Times New Roman" w:eastAsiaTheme="minorHAnsi" w:hAnsi="Times New Roman"/>
          <w:sz w:val="28"/>
          <w:szCs w:val="28"/>
          <w:lang w:eastAsia="en-US"/>
        </w:rPr>
        <w:lastRenderedPageBreak/>
        <w:t>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E0599">
        <w:rPr>
          <w:rFonts w:ascii="Times New Roman" w:eastAsiaTheme="minorHAnsi" w:hAnsi="Times New Roman"/>
          <w:sz w:val="28"/>
          <w:szCs w:val="28"/>
          <w:lang w:eastAsia="en-US"/>
        </w:rPr>
        <w:t xml:space="preserve">Озёрского </w:t>
      </w:r>
      <w:r w:rsidR="00E25BD9" w:rsidRPr="00E25BD9">
        <w:rPr>
          <w:rFonts w:ascii="Times New Roman" w:hAnsi="Times New Roman"/>
          <w:sz w:val="28"/>
          <w:szCs w:val="28"/>
        </w:rPr>
        <w:t>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0099362B" w:rsidRPr="00E25BD9">
        <w:rPr>
          <w:rFonts w:ascii="Times New Roman" w:hAnsi="Times New Roman" w:cs="Times New Roman"/>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ельством Российской Федерации.</w:t>
      </w:r>
      <w:r w:rsidR="007E0599">
        <w:rPr>
          <w:rFonts w:ascii="Times New Roman" w:hAnsi="Times New Roman" w:cs="Times New Roman"/>
          <w:sz w:val="28"/>
          <w:szCs w:val="28"/>
        </w:rPr>
        <w:t xml:space="preserve"> </w:t>
      </w:r>
      <w:r w:rsidR="00E54306" w:rsidRPr="00E25BD9">
        <w:rPr>
          <w:rFonts w:ascii="Times New Roman" w:hAnsi="Times New Roman" w:cs="Times New Roman"/>
          <w:sz w:val="28"/>
          <w:szCs w:val="28"/>
        </w:rPr>
        <w:t xml:space="preserve">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E25BD9">
        <w:rPr>
          <w:rFonts w:ascii="Times New Roman" w:hAnsi="Times New Roman" w:cs="Times New Roman"/>
          <w:sz w:val="28"/>
          <w:szCs w:val="28"/>
        </w:rPr>
        <w:lastRenderedPageBreak/>
        <w:t xml:space="preserve">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2"/>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3"/>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E25BD9">
        <w:rPr>
          <w:rFonts w:ascii="Times New Roman" w:hAnsi="Times New Roman" w:cs="Times New Roman"/>
          <w:sz w:val="28"/>
          <w:szCs w:val="28"/>
        </w:rPr>
        <w:t>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E25BD9">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w:t>
      </w:r>
      <w:r w:rsidRPr="00E25BD9">
        <w:rPr>
          <w:rFonts w:ascii="Times New Roman" w:eastAsiaTheme="minorHAnsi" w:hAnsi="Times New Roman"/>
          <w:sz w:val="28"/>
          <w:szCs w:val="28"/>
          <w:lang w:eastAsia="en-US"/>
        </w:rPr>
        <w:lastRenderedPageBreak/>
        <w:t>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w:t>
      </w:r>
      <w:r w:rsidR="00A6349F" w:rsidRPr="00E25BD9">
        <w:rPr>
          <w:rFonts w:ascii="Times New Roman" w:eastAsiaTheme="minorHAnsi" w:hAnsi="Times New Roman"/>
          <w:sz w:val="28"/>
          <w:szCs w:val="28"/>
          <w:lang w:eastAsia="en-US"/>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4" w:name="Par0"/>
      <w:bookmarkEnd w:id="4"/>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00454C47">
        <w:rPr>
          <w:rFonts w:ascii="Times New Roman" w:eastAsiaTheme="minorHAnsi" w:hAnsi="Times New Roman"/>
          <w:sz w:val="28"/>
          <w:szCs w:val="28"/>
          <w:lang w:eastAsia="en-US"/>
        </w:rPr>
        <w:t xml:space="preserve">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депутатов </w:t>
      </w:r>
      <w:r w:rsidR="00E3205A" w:rsidRPr="00454C47">
        <w:rPr>
          <w:rFonts w:ascii="Times New Roman" w:hAnsi="Times New Roman" w:cs="Times New Roman"/>
          <w:sz w:val="28"/>
          <w:szCs w:val="28"/>
        </w:rPr>
        <w:t>от ___ №_____</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454C47">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454C47">
        <w:rPr>
          <w:rFonts w:ascii="Times New Roman" w:hAnsi="Times New Roman" w:cs="Times New Roman"/>
          <w:sz w:val="28"/>
          <w:szCs w:val="28"/>
        </w:rPr>
        <w:t xml:space="preserve">Озёрского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974A2" w:rsidRPr="00E974A2">
        <w:rPr>
          <w:rFonts w:ascii="Times New Roman" w:hAnsi="Times New Roman"/>
          <w:sz w:val="28"/>
          <w:szCs w:val="28"/>
        </w:rPr>
        <w:t xml:space="preserve">к решению Совета народных депутатов </w:t>
      </w:r>
      <w:r w:rsidR="00E974A2" w:rsidRPr="00454C47">
        <w:rPr>
          <w:rFonts w:ascii="Times New Roman" w:hAnsi="Times New Roman"/>
          <w:sz w:val="28"/>
          <w:szCs w:val="28"/>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454C47">
        <w:rPr>
          <w:rFonts w:ascii="Times New Roman" w:hAnsi="Times New Roman" w:cs="Times New Roman"/>
          <w:sz w:val="28"/>
          <w:szCs w:val="28"/>
        </w:rPr>
        <w:t xml:space="preserve">Озёрского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00454C47">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Pr="00454C47">
        <w:rPr>
          <w:rFonts w:ascii="Times New Roman" w:hAnsi="Times New Roman"/>
          <w:sz w:val="28"/>
          <w:szCs w:val="28"/>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r w:rsidRPr="00454C47">
        <w:rPr>
          <w:rFonts w:ascii="Times New Roman" w:hAnsi="Times New Roman"/>
          <w:sz w:val="28"/>
          <w:szCs w:val="28"/>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896F39">
      <w:headerReference w:type="default" r:id="rId9"/>
      <w:pgSz w:w="11906" w:h="16838" w:code="9"/>
      <w:pgMar w:top="567" w:right="707" w:bottom="567"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91E" w:rsidRDefault="0064291E" w:rsidP="00D42074">
      <w:r>
        <w:separator/>
      </w:r>
    </w:p>
  </w:endnote>
  <w:endnote w:type="continuationSeparator" w:id="1">
    <w:p w:rsidR="0064291E" w:rsidRDefault="0064291E"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91E" w:rsidRDefault="0064291E" w:rsidP="00D42074">
      <w:r>
        <w:separator/>
      </w:r>
    </w:p>
  </w:footnote>
  <w:footnote w:type="continuationSeparator" w:id="1">
    <w:p w:rsidR="0064291E" w:rsidRDefault="0064291E" w:rsidP="00D42074">
      <w:r>
        <w:continuationSeparator/>
      </w:r>
    </w:p>
  </w:footnote>
  <w:footnote w:id="2">
    <w:p w:rsidR="00896F39" w:rsidRPr="008D6F12" w:rsidRDefault="00896F39">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896F39" w:rsidRPr="00B36DEF" w:rsidRDefault="00896F39"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896F39" w:rsidRDefault="00BE1F2E">
        <w:pPr>
          <w:pStyle w:val="a8"/>
          <w:jc w:val="center"/>
        </w:pPr>
        <w:fldSimple w:instr="PAGE   \* MERGEFORMAT">
          <w:r w:rsidR="00067F4C">
            <w:rPr>
              <w:noProof/>
            </w:rPr>
            <w:t>29</w:t>
          </w:r>
        </w:fldSimple>
      </w:p>
    </w:sdtContent>
  </w:sdt>
  <w:p w:rsidR="00896F39" w:rsidRDefault="00896F3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67F4C"/>
    <w:rsid w:val="00087E2E"/>
    <w:rsid w:val="000A3BDF"/>
    <w:rsid w:val="000B2AE8"/>
    <w:rsid w:val="000C5869"/>
    <w:rsid w:val="000D3C12"/>
    <w:rsid w:val="000D6106"/>
    <w:rsid w:val="001053BF"/>
    <w:rsid w:val="001116DD"/>
    <w:rsid w:val="0012007F"/>
    <w:rsid w:val="00153824"/>
    <w:rsid w:val="0018455F"/>
    <w:rsid w:val="001B7385"/>
    <w:rsid w:val="001F4849"/>
    <w:rsid w:val="002007A4"/>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1148"/>
    <w:rsid w:val="00454C47"/>
    <w:rsid w:val="004563C1"/>
    <w:rsid w:val="004A2E84"/>
    <w:rsid w:val="004C2E2C"/>
    <w:rsid w:val="004D7E0A"/>
    <w:rsid w:val="004F6BE8"/>
    <w:rsid w:val="00502AF9"/>
    <w:rsid w:val="00531DD1"/>
    <w:rsid w:val="0055497A"/>
    <w:rsid w:val="005A1E05"/>
    <w:rsid w:val="005C543A"/>
    <w:rsid w:val="005E20EC"/>
    <w:rsid w:val="005E2597"/>
    <w:rsid w:val="005F706D"/>
    <w:rsid w:val="006023C3"/>
    <w:rsid w:val="00627041"/>
    <w:rsid w:val="0064291E"/>
    <w:rsid w:val="00653FFE"/>
    <w:rsid w:val="00691B8A"/>
    <w:rsid w:val="006D5AF2"/>
    <w:rsid w:val="006E002D"/>
    <w:rsid w:val="006F1E13"/>
    <w:rsid w:val="007034F4"/>
    <w:rsid w:val="0072045A"/>
    <w:rsid w:val="007415AD"/>
    <w:rsid w:val="007631DC"/>
    <w:rsid w:val="00786A2E"/>
    <w:rsid w:val="00795B1C"/>
    <w:rsid w:val="00797E83"/>
    <w:rsid w:val="007A3689"/>
    <w:rsid w:val="007A56A1"/>
    <w:rsid w:val="007E0599"/>
    <w:rsid w:val="00807797"/>
    <w:rsid w:val="00817FEC"/>
    <w:rsid w:val="00826D28"/>
    <w:rsid w:val="0084486F"/>
    <w:rsid w:val="008528A2"/>
    <w:rsid w:val="00872AF5"/>
    <w:rsid w:val="008830CE"/>
    <w:rsid w:val="00896F39"/>
    <w:rsid w:val="008A0A82"/>
    <w:rsid w:val="008A3A72"/>
    <w:rsid w:val="008D6F12"/>
    <w:rsid w:val="008E062C"/>
    <w:rsid w:val="008E2501"/>
    <w:rsid w:val="008F7A8A"/>
    <w:rsid w:val="009064AF"/>
    <w:rsid w:val="009449FF"/>
    <w:rsid w:val="00970DA3"/>
    <w:rsid w:val="00974668"/>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E5B22"/>
    <w:rsid w:val="00AF09B1"/>
    <w:rsid w:val="00AF5CBF"/>
    <w:rsid w:val="00B14157"/>
    <w:rsid w:val="00B36191"/>
    <w:rsid w:val="00B61DC5"/>
    <w:rsid w:val="00B71E62"/>
    <w:rsid w:val="00B72090"/>
    <w:rsid w:val="00B868F4"/>
    <w:rsid w:val="00B87086"/>
    <w:rsid w:val="00BD7C28"/>
    <w:rsid w:val="00BE1F2E"/>
    <w:rsid w:val="00BE291D"/>
    <w:rsid w:val="00C052AF"/>
    <w:rsid w:val="00C9180D"/>
    <w:rsid w:val="00C959FA"/>
    <w:rsid w:val="00CA7BEA"/>
    <w:rsid w:val="00CC1D01"/>
    <w:rsid w:val="00D005BA"/>
    <w:rsid w:val="00D42074"/>
    <w:rsid w:val="00D43FA6"/>
    <w:rsid w:val="00D7783E"/>
    <w:rsid w:val="00DC7E8F"/>
    <w:rsid w:val="00DD76A1"/>
    <w:rsid w:val="00DF0E0A"/>
    <w:rsid w:val="00DF620C"/>
    <w:rsid w:val="00E25BD9"/>
    <w:rsid w:val="00E3205A"/>
    <w:rsid w:val="00E54306"/>
    <w:rsid w:val="00E86D1A"/>
    <w:rsid w:val="00E90431"/>
    <w:rsid w:val="00E974A2"/>
    <w:rsid w:val="00EA3DD1"/>
    <w:rsid w:val="00EE61B6"/>
    <w:rsid w:val="00EF43BA"/>
    <w:rsid w:val="00F22715"/>
    <w:rsid w:val="00F26B3B"/>
    <w:rsid w:val="00F270C1"/>
    <w:rsid w:val="00F35536"/>
    <w:rsid w:val="00F40853"/>
    <w:rsid w:val="00F53DB8"/>
    <w:rsid w:val="00F5773E"/>
    <w:rsid w:val="00FA4E5A"/>
    <w:rsid w:val="00FC3C73"/>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af2">
    <w:name w:val="caption"/>
    <w:basedOn w:val="a"/>
    <w:next w:val="a"/>
    <w:uiPriority w:val="35"/>
    <w:semiHidden/>
    <w:unhideWhenUsed/>
    <w:qFormat/>
    <w:rsid w:val="00896F39"/>
    <w:pPr>
      <w:spacing w:after="200"/>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4B76-0D4F-48BC-8067-073BDE11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1</Pages>
  <Words>9770</Words>
  <Characters>55689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59</cp:revision>
  <cp:lastPrinted>2025-02-07T08:43:00Z</cp:lastPrinted>
  <dcterms:created xsi:type="dcterms:W3CDTF">2025-01-21T14:20:00Z</dcterms:created>
  <dcterms:modified xsi:type="dcterms:W3CDTF">2025-03-10T08:06:00Z</dcterms:modified>
</cp:coreProperties>
</file>