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Look w:val="01E0"/>
      </w:tblPr>
      <w:tblGrid>
        <w:gridCol w:w="9796"/>
      </w:tblGrid>
      <w:tr w:rsidR="00584299" w:rsidRPr="00B96732" w:rsidTr="002379F9">
        <w:trPr>
          <w:trHeight w:val="5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0951E7" w:rsidP="00584299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584299" w:rsidRPr="00B96732">
              <w:rPr>
                <w:b/>
                <w:sz w:val="20"/>
              </w:rPr>
              <w:t xml:space="preserve">   Выпуск № </w:t>
            </w:r>
            <w:r w:rsidR="00151236">
              <w:rPr>
                <w:b/>
                <w:sz w:val="20"/>
              </w:rPr>
              <w:t>09</w:t>
            </w:r>
          </w:p>
          <w:p w:rsidR="00584299" w:rsidRPr="00B96732" w:rsidRDefault="008A2635" w:rsidP="00ED54B0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151236">
              <w:rPr>
                <w:b/>
                <w:sz w:val="20"/>
              </w:rPr>
              <w:t>15</w:t>
            </w:r>
            <w:r w:rsidR="004B6462">
              <w:rPr>
                <w:b/>
                <w:sz w:val="20"/>
              </w:rPr>
              <w:t>.0</w:t>
            </w:r>
            <w:r w:rsidR="0015123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151236">
              <w:rPr>
                <w:b/>
                <w:sz w:val="20"/>
              </w:rPr>
              <w:t>вторник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9462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384573" w:rsidP="00584299">
            <w:pPr>
              <w:spacing w:before="420"/>
              <w:jc w:val="center"/>
              <w:rPr>
                <w:sz w:val="20"/>
              </w:rPr>
            </w:pPr>
            <w:r w:rsidRPr="00384573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E444BB" w:rsidRPr="00B96732" w:rsidRDefault="00E444BB" w:rsidP="00E444BB">
      <w:pPr>
        <w:jc w:val="right"/>
        <w:rPr>
          <w:sz w:val="20"/>
        </w:rPr>
      </w:pP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                                </w:t>
      </w:r>
      <w:r w:rsidRPr="00B96732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Учредитель: </w:t>
      </w:r>
      <w:r>
        <w:rPr>
          <w:sz w:val="20"/>
        </w:rPr>
        <w:t xml:space="preserve"> </w:t>
      </w:r>
      <w:r w:rsidR="00A3678E">
        <w:rPr>
          <w:sz w:val="20"/>
        </w:rPr>
        <w:t xml:space="preserve">  </w:t>
      </w:r>
      <w:r w:rsidR="000951E7">
        <w:rPr>
          <w:sz w:val="20"/>
        </w:rPr>
        <w:t xml:space="preserve">   </w:t>
      </w:r>
      <w:r w:rsidR="009A0C03">
        <w:rPr>
          <w:sz w:val="20"/>
        </w:rPr>
        <w:t>Администрация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        </w:t>
      </w:r>
      <w:r w:rsidR="009A0C03">
        <w:rPr>
          <w:sz w:val="20"/>
        </w:rPr>
        <w:t>Озерского сельского поселения</w:t>
      </w:r>
      <w:r>
        <w:rPr>
          <w:sz w:val="20"/>
        </w:rPr>
        <w:t xml:space="preserve">   </w:t>
      </w:r>
    </w:p>
    <w:p w:rsidR="00E444BB" w:rsidRPr="00B96732" w:rsidRDefault="009A0C03" w:rsidP="00E444BB">
      <w:pPr>
        <w:rPr>
          <w:sz w:val="20"/>
        </w:rPr>
      </w:pPr>
      <w:r>
        <w:rPr>
          <w:sz w:val="20"/>
        </w:rPr>
        <w:t xml:space="preserve"> Озерского сельского поселения                                                                   </w:t>
      </w:r>
      <w:r w:rsidR="00E444BB">
        <w:rPr>
          <w:sz w:val="20"/>
        </w:rPr>
        <w:t xml:space="preserve">           </w:t>
      </w:r>
      <w:r w:rsidR="00E444BB" w:rsidRPr="00B96732">
        <w:rPr>
          <w:sz w:val="20"/>
        </w:rPr>
        <w:t>Бутурлиновского муниципального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</w:t>
      </w:r>
      <w:r w:rsidR="009A0C03">
        <w:rPr>
          <w:sz w:val="20"/>
        </w:rPr>
        <w:t>района</w:t>
      </w:r>
      <w:r>
        <w:rPr>
          <w:sz w:val="20"/>
        </w:rPr>
        <w:t xml:space="preserve">  </w:t>
      </w:r>
      <w:r w:rsidR="009A0C03">
        <w:rPr>
          <w:sz w:val="20"/>
        </w:rPr>
        <w:t>Воронежской области</w:t>
      </w:r>
      <w:r>
        <w:rPr>
          <w:sz w:val="20"/>
        </w:rPr>
        <w:t xml:space="preserve">                                 </w:t>
      </w:r>
      <w:r w:rsidR="009A0C03">
        <w:rPr>
          <w:sz w:val="20"/>
        </w:rPr>
        <w:t xml:space="preserve">                               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</w:t>
      </w:r>
      <w:r w:rsidR="009A0C03">
        <w:rPr>
          <w:sz w:val="20"/>
        </w:rPr>
        <w:t xml:space="preserve">                   по адресу: </w:t>
      </w:r>
      <w:r w:rsidRPr="00B96732">
        <w:rPr>
          <w:sz w:val="20"/>
        </w:rPr>
        <w:t xml:space="preserve">   </w:t>
      </w:r>
      <w:r w:rsidR="009A0C03">
        <w:rPr>
          <w:sz w:val="20"/>
        </w:rPr>
        <w:t>397532</w:t>
      </w:r>
      <w:r w:rsidRPr="00B96732">
        <w:rPr>
          <w:sz w:val="20"/>
        </w:rPr>
        <w:t xml:space="preserve">                                                                                           </w:t>
      </w:r>
    </w:p>
    <w:p w:rsidR="00E444BB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E444BB" w:rsidRPr="00B96732">
        <w:rPr>
          <w:sz w:val="20"/>
        </w:rPr>
        <w:t>Воронежская</w:t>
      </w:r>
      <w:r>
        <w:rPr>
          <w:sz w:val="20"/>
        </w:rPr>
        <w:t xml:space="preserve"> область,</w:t>
      </w:r>
    </w:p>
    <w:p w:rsidR="00E444BB" w:rsidRPr="00B96732" w:rsidRDefault="009A0C03" w:rsidP="009A0C03">
      <w:pPr>
        <w:ind w:left="6663" w:hanging="666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E444BB" w:rsidRPr="00B96732">
        <w:rPr>
          <w:sz w:val="20"/>
        </w:rPr>
        <w:t>Бутурлиновский район,</w:t>
      </w:r>
      <w:r>
        <w:rPr>
          <w:sz w:val="20"/>
        </w:rPr>
        <w:t xml:space="preserve"> </w:t>
      </w:r>
      <w:r w:rsidR="00E444BB" w:rsidRPr="00B96732">
        <w:rPr>
          <w:sz w:val="20"/>
        </w:rPr>
        <w:t>село Озёрки</w:t>
      </w:r>
    </w:p>
    <w:p w:rsidR="00E444BB" w:rsidRPr="00B96732" w:rsidRDefault="00E444BB" w:rsidP="00E444BB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E444BB" w:rsidRPr="00B96732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</w:t>
      </w:r>
    </w:p>
    <w:p w:rsidR="00EA128E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</w:t>
      </w:r>
      <w:r w:rsidR="00A3678E">
        <w:rPr>
          <w:sz w:val="20"/>
        </w:rPr>
        <w:t xml:space="preserve">                        Тираж: 3</w:t>
      </w:r>
      <w:r w:rsidRPr="00B96732">
        <w:rPr>
          <w:sz w:val="20"/>
        </w:rPr>
        <w:t xml:space="preserve"> экз.  </w:t>
      </w:r>
    </w:p>
    <w:p w:rsidR="00A52AF6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A3678E">
        <w:rPr>
          <w:sz w:val="20"/>
        </w:rPr>
        <w:t xml:space="preserve">                </w:t>
      </w:r>
      <w:r w:rsidR="00A52AF6">
        <w:rPr>
          <w:sz w:val="20"/>
        </w:rPr>
        <w:t xml:space="preserve">        </w:t>
      </w:r>
      <w:r>
        <w:rPr>
          <w:sz w:val="20"/>
        </w:rPr>
        <w:t xml:space="preserve"> </w:t>
      </w:r>
      <w:r w:rsidR="00E444BB" w:rsidRPr="00B96732">
        <w:rPr>
          <w:sz w:val="20"/>
        </w:rPr>
        <w:t>Объем:</w:t>
      </w:r>
      <w:r w:rsidR="00151236">
        <w:rPr>
          <w:sz w:val="20"/>
        </w:rPr>
        <w:t>10</w:t>
      </w:r>
      <w:r w:rsidR="00A52AF6">
        <w:rPr>
          <w:sz w:val="20"/>
        </w:rPr>
        <w:t xml:space="preserve"> </w:t>
      </w:r>
      <w:r w:rsidR="00E444BB" w:rsidRPr="00B96732">
        <w:rPr>
          <w:sz w:val="20"/>
        </w:rPr>
        <w:t xml:space="preserve"> </w:t>
      </w:r>
      <w:r w:rsidR="00547346">
        <w:rPr>
          <w:sz w:val="20"/>
        </w:rPr>
        <w:t>лист</w:t>
      </w:r>
      <w:r w:rsidR="00A52AF6">
        <w:rPr>
          <w:sz w:val="20"/>
        </w:rPr>
        <w:t>ов</w:t>
      </w: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A52AF6" w:rsidRDefault="00A52AF6" w:rsidP="009A0C03">
      <w:pPr>
        <w:jc w:val="center"/>
        <w:rPr>
          <w:sz w:val="20"/>
        </w:rPr>
      </w:pPr>
    </w:p>
    <w:p w:rsidR="00584299" w:rsidRPr="00B96732" w:rsidRDefault="00584299" w:rsidP="009A0C03">
      <w:pPr>
        <w:jc w:val="center"/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346" w:type="dxa"/>
        <w:tblInd w:w="108" w:type="dxa"/>
        <w:tblLook w:val="01E0"/>
      </w:tblPr>
      <w:tblGrid>
        <w:gridCol w:w="9346"/>
      </w:tblGrid>
      <w:tr w:rsidR="00584299" w:rsidRPr="00B96732" w:rsidTr="002379F9">
        <w:trPr>
          <w:trHeight w:val="320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547346" w:rsidRDefault="00547346" w:rsidP="00584299">
      <w:pPr>
        <w:pStyle w:val="FR1"/>
        <w:spacing w:before="0"/>
        <w:jc w:val="center"/>
        <w:rPr>
          <w:b/>
        </w:rPr>
      </w:pPr>
    </w:p>
    <w:p w:rsidR="00E97E8B" w:rsidRPr="002379F9" w:rsidRDefault="00E97E8B" w:rsidP="00584299">
      <w:pPr>
        <w:pStyle w:val="FR1"/>
        <w:spacing w:before="0"/>
        <w:jc w:val="center"/>
        <w:rPr>
          <w:b/>
        </w:rPr>
      </w:pPr>
      <w:r>
        <w:rPr>
          <w:b/>
        </w:rPr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995" w:type="dxa"/>
        <w:tblLook w:val="01E0"/>
      </w:tblPr>
      <w:tblGrid>
        <w:gridCol w:w="931"/>
        <w:gridCol w:w="7253"/>
        <w:gridCol w:w="1811"/>
      </w:tblGrid>
      <w:tr w:rsidR="00584299" w:rsidRPr="00B96732" w:rsidTr="006C6701">
        <w:trPr>
          <w:trHeight w:val="78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08225B" w:rsidRDefault="00584299" w:rsidP="00584299">
            <w:pPr>
              <w:spacing w:before="420"/>
              <w:rPr>
                <w:sz w:val="28"/>
                <w:szCs w:val="28"/>
              </w:rPr>
            </w:pPr>
            <w:r w:rsidRPr="00B96732">
              <w:rPr>
                <w:sz w:val="20"/>
              </w:rPr>
              <w:t xml:space="preserve">                                   </w:t>
            </w:r>
            <w:r w:rsidRPr="0008225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47346" w:rsidP="00584299">
            <w:pPr>
              <w:spacing w:before="420"/>
              <w:ind w:firstLine="13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84299" w:rsidRPr="00B96732">
              <w:rPr>
                <w:sz w:val="20"/>
              </w:rPr>
              <w:t>Стр.</w:t>
            </w:r>
          </w:p>
        </w:tc>
      </w:tr>
      <w:tr w:rsidR="00584299" w:rsidRPr="00B96732" w:rsidTr="006C6701">
        <w:trPr>
          <w:trHeight w:val="66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5728D5" w:rsidP="00C544EA">
            <w:pPr>
              <w:spacing w:before="420"/>
              <w:jc w:val="center"/>
              <w:rPr>
                <w:sz w:val="22"/>
                <w:szCs w:val="22"/>
              </w:rPr>
            </w:pPr>
            <w:r w:rsidRPr="009A0C03">
              <w:rPr>
                <w:sz w:val="22"/>
                <w:szCs w:val="22"/>
              </w:rPr>
              <w:t>1</w:t>
            </w:r>
            <w:r w:rsidR="00547346">
              <w:rPr>
                <w:sz w:val="22"/>
                <w:szCs w:val="22"/>
              </w:rPr>
              <w:t>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B" w:rsidRPr="00FB1CFB" w:rsidRDefault="00FB1CFB" w:rsidP="00FB1CFB">
            <w:pPr>
              <w:ind w:right="30"/>
              <w:jc w:val="both"/>
            </w:pPr>
            <w:r>
              <w:t xml:space="preserve">Постановление № 25  </w:t>
            </w:r>
            <w:r w:rsidRPr="00FB1CFB">
              <w:t>Об утверждении Положения об установлении особого противопожарного режима на территории Озёрского сельского поселения Бутурлиновского муниципального района Воронежской области</w:t>
            </w:r>
          </w:p>
          <w:p w:rsidR="00584299" w:rsidRPr="00ED54B0" w:rsidRDefault="00584299" w:rsidP="006C6701">
            <w:pPr>
              <w:suppressAutoHyphens/>
              <w:ind w:right="94"/>
              <w:jc w:val="both"/>
              <w:rPr>
                <w:rStyle w:val="FontStyle12"/>
                <w:i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Default="00584299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  <w:p w:rsidR="005703CB" w:rsidRPr="009A0C03" w:rsidRDefault="005703C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  <w:tr w:rsidR="005703CB" w:rsidRPr="00B96732" w:rsidTr="006C6701">
        <w:trPr>
          <w:trHeight w:val="102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Pr="009A0C03" w:rsidRDefault="005703CB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7346">
              <w:rPr>
                <w:sz w:val="22"/>
                <w:szCs w:val="22"/>
              </w:rPr>
              <w:t>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D54B0" w:rsidRDefault="00DA0384" w:rsidP="00ED54B0">
            <w:pPr>
              <w:ind w:right="94"/>
              <w:jc w:val="both"/>
              <w:rPr>
                <w:sz w:val="22"/>
                <w:szCs w:val="22"/>
              </w:rPr>
            </w:pPr>
          </w:p>
          <w:p w:rsidR="00FB1CFB" w:rsidRPr="00FB1CFB" w:rsidRDefault="00FB1CFB" w:rsidP="00FB1CFB">
            <w:pPr>
              <w:tabs>
                <w:tab w:val="left" w:pos="3889"/>
                <w:tab w:val="left" w:pos="6299"/>
                <w:tab w:val="left" w:pos="7007"/>
              </w:tabs>
              <w:ind w:right="171"/>
              <w:jc w:val="both"/>
            </w:pPr>
            <w:r>
              <w:t xml:space="preserve">Постановление № 26 </w:t>
            </w:r>
            <w:r w:rsidRPr="00FB1CFB">
              <w:t>Об определении мест и способов сжигания мусора, травы, листвы и иных отходов, материалов  или изделий на территории Озёрского сельского поселения</w:t>
            </w:r>
          </w:p>
          <w:p w:rsidR="005703CB" w:rsidRPr="00ED54B0" w:rsidRDefault="005703CB" w:rsidP="00ED54B0">
            <w:pPr>
              <w:ind w:right="94"/>
              <w:jc w:val="both"/>
              <w:rPr>
                <w:sz w:val="22"/>
                <w:szCs w:val="22"/>
              </w:rPr>
            </w:pPr>
          </w:p>
          <w:p w:rsidR="005703CB" w:rsidRPr="00ED54B0" w:rsidRDefault="005703CB" w:rsidP="00ED54B0">
            <w:pPr>
              <w:pStyle w:val="ConsTitle"/>
              <w:widowControl/>
              <w:ind w:right="94"/>
              <w:rPr>
                <w:rStyle w:val="FontStyle12"/>
                <w:i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Default="005703C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</w:tbl>
    <w:p w:rsidR="00584299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6C6701" w:rsidRDefault="006C6701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Default="00FB1CFB" w:rsidP="00584299">
      <w:pPr>
        <w:tabs>
          <w:tab w:val="left" w:pos="3160"/>
        </w:tabs>
        <w:ind w:right="-992"/>
        <w:rPr>
          <w:sz w:val="20"/>
        </w:rPr>
      </w:pPr>
    </w:p>
    <w:p w:rsidR="00FB1CFB" w:rsidRPr="00FB1CFB" w:rsidRDefault="00FB1CFB" w:rsidP="00FB1CFB">
      <w:pPr>
        <w:jc w:val="center"/>
      </w:pPr>
      <w:r w:rsidRPr="00FB1CFB">
        <w:rPr>
          <w:noProof/>
        </w:rPr>
        <w:lastRenderedPageBreak/>
        <w:drawing>
          <wp:inline distT="0" distB="0" distL="0" distR="0">
            <wp:extent cx="619125" cy="723900"/>
            <wp:effectExtent l="1905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 xml:space="preserve">Администрация 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Озёрского сельского поселения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Бутурлиновского муниципального района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Воронежской области</w:t>
      </w:r>
    </w:p>
    <w:p w:rsidR="00FB1CFB" w:rsidRPr="00FB1CFB" w:rsidRDefault="00FB1CFB" w:rsidP="00FB1CFB">
      <w:pPr>
        <w:jc w:val="center"/>
      </w:pPr>
      <w:r w:rsidRPr="00FB1CFB">
        <w:rPr>
          <w:b/>
          <w:i/>
        </w:rPr>
        <w:t>ПОСТАНОВЛЕНИЕ</w:t>
      </w:r>
    </w:p>
    <w:p w:rsidR="00FB1CFB" w:rsidRPr="00FB1CFB" w:rsidRDefault="00FB1CFB" w:rsidP="00FB1CFB"/>
    <w:p w:rsidR="00FB1CFB" w:rsidRPr="00FB1CFB" w:rsidRDefault="00FB1CFB" w:rsidP="00FB1CFB">
      <w:r w:rsidRPr="00FB1CFB">
        <w:t>от  15.06 2021 года  №  25</w:t>
      </w:r>
    </w:p>
    <w:p w:rsidR="00FB1CFB" w:rsidRPr="00FB1CFB" w:rsidRDefault="00FB1CFB" w:rsidP="00FB1CFB">
      <w:pPr>
        <w:pStyle w:val="21"/>
        <w:spacing w:after="0" w:line="240" w:lineRule="auto"/>
        <w:ind w:firstLine="285"/>
        <w:rPr>
          <w:rFonts w:ascii="Times New Roman" w:hAnsi="Times New Roman"/>
          <w:sz w:val="24"/>
          <w:szCs w:val="24"/>
        </w:rPr>
      </w:pPr>
      <w:r w:rsidRPr="00FB1CFB">
        <w:rPr>
          <w:rFonts w:ascii="Times New Roman" w:hAnsi="Times New Roman"/>
          <w:sz w:val="24"/>
          <w:szCs w:val="24"/>
        </w:rPr>
        <w:t>с.Озёрки</w:t>
      </w:r>
    </w:p>
    <w:p w:rsidR="00FB1CFB" w:rsidRPr="00FB1CFB" w:rsidRDefault="00FB1CFB" w:rsidP="00FB1CFB">
      <w:pPr>
        <w:ind w:right="3684"/>
        <w:jc w:val="both"/>
        <w:rPr>
          <w:b/>
        </w:rPr>
      </w:pPr>
    </w:p>
    <w:p w:rsidR="00FB1CFB" w:rsidRPr="00FB1CFB" w:rsidRDefault="00FB1CFB" w:rsidP="00FB1CFB">
      <w:pPr>
        <w:ind w:right="3684"/>
        <w:jc w:val="both"/>
        <w:rPr>
          <w:b/>
        </w:rPr>
      </w:pPr>
      <w:r w:rsidRPr="00FB1CFB">
        <w:rPr>
          <w:b/>
        </w:rPr>
        <w:t>Об утверждении Положения об установлении особого противопожарного режима на территории Озёрского сельского поселения Бутурлиновского муниципального района Воронежской области</w:t>
      </w:r>
    </w:p>
    <w:p w:rsidR="00FB1CFB" w:rsidRPr="00FB1CFB" w:rsidRDefault="00FB1CFB" w:rsidP="00FB1CFB">
      <w:pPr>
        <w:ind w:right="3684"/>
        <w:jc w:val="both"/>
        <w:rPr>
          <w:b/>
        </w:rPr>
      </w:pPr>
    </w:p>
    <w:p w:rsidR="00FB1CFB" w:rsidRPr="00FB1CFB" w:rsidRDefault="00FB1CFB" w:rsidP="00FB1CFB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FB1CFB"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</w:t>
      </w:r>
      <w:r w:rsidRPr="00FB1CFB">
        <w:rPr>
          <w:color w:val="000000"/>
        </w:rPr>
        <w:t xml:space="preserve">  администрация Озёрского сельского поселения</w:t>
      </w:r>
    </w:p>
    <w:p w:rsidR="00FB1CFB" w:rsidRPr="00FB1CFB" w:rsidRDefault="00FB1CFB" w:rsidP="00FB1CFB">
      <w:pPr>
        <w:ind w:firstLine="567"/>
        <w:jc w:val="center"/>
        <w:rPr>
          <w:b/>
          <w:bCs/>
        </w:rPr>
      </w:pPr>
      <w:r w:rsidRPr="00FB1CFB">
        <w:rPr>
          <w:b/>
          <w:bCs/>
        </w:rPr>
        <w:t>ПОСТАНОВЛЯЕТ: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  <w:r w:rsidRPr="00FB1CFB">
        <w:t>1. Утвердить Положение об установлении особого противопожарного режима на территории Озёрского сельского поселения Бутурлиновского муниципального района Воронежской области (приложение).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  <w:r w:rsidRPr="00FB1CFB">
        <w:t>2. Рекомендовать руководителям организаций, предприятий, расположенных на территории Озёрского сельского поселения, принять к сведению Положение об установлении особого противопожарного режима на территории муниципального образования.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  <w:r w:rsidRPr="00FB1CFB">
        <w:t xml:space="preserve">3. Постановление администрации Озёрского сельского поселения от 29.03.2021 г. № 19 «О Порядке установления особого противопожарного режима на территории Озёрского сельского поселения» - отменить. </w:t>
      </w:r>
    </w:p>
    <w:p w:rsidR="00FB1CFB" w:rsidRPr="00FB1CFB" w:rsidRDefault="00FB1CFB" w:rsidP="00FB1CFB">
      <w:pPr>
        <w:jc w:val="both"/>
      </w:pPr>
      <w:r w:rsidRPr="00FB1CFB">
        <w:rPr>
          <w:lang w:eastAsia="ar-SA"/>
        </w:rPr>
        <w:t xml:space="preserve">         4. </w:t>
      </w:r>
      <w:r w:rsidRPr="00FB1CFB"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FB1CFB" w:rsidRPr="00FB1CFB" w:rsidRDefault="00FB1CFB" w:rsidP="00FB1CFB">
      <w:pPr>
        <w:tabs>
          <w:tab w:val="left" w:pos="732"/>
        </w:tabs>
        <w:ind w:left="55" w:hanging="713"/>
        <w:jc w:val="both"/>
      </w:pPr>
    </w:p>
    <w:p w:rsidR="00FB1CFB" w:rsidRPr="00FB1CFB" w:rsidRDefault="00FB1CFB" w:rsidP="00FB1CFB">
      <w:pPr>
        <w:ind w:firstLine="709"/>
        <w:jc w:val="both"/>
        <w:rPr>
          <w:b/>
          <w:bCs/>
          <w:snapToGrid w:val="0"/>
        </w:rPr>
      </w:pPr>
      <w:r w:rsidRPr="00FB1CFB">
        <w:t>5.  Настоящее постановление вступает в силу с момента опубликования.</w:t>
      </w:r>
    </w:p>
    <w:p w:rsidR="00FB1CFB" w:rsidRPr="00FB1CFB" w:rsidRDefault="00FB1CFB" w:rsidP="00FB1CFB">
      <w:pPr>
        <w:rPr>
          <w:b/>
          <w:bCs/>
          <w:snapToGrid w:val="0"/>
        </w:rPr>
      </w:pPr>
    </w:p>
    <w:p w:rsidR="00FB1CFB" w:rsidRPr="00FB1CFB" w:rsidRDefault="00FB1CFB" w:rsidP="00FB1CFB">
      <w:pPr>
        <w:rPr>
          <w:b/>
          <w:bCs/>
          <w:snapToGrid w:val="0"/>
        </w:rPr>
      </w:pPr>
    </w:p>
    <w:p w:rsidR="00FB1CFB" w:rsidRPr="00FB1CFB" w:rsidRDefault="00FB1CFB" w:rsidP="00FB1CFB">
      <w:pPr>
        <w:contextualSpacing/>
      </w:pPr>
      <w:r w:rsidRPr="00FB1CFB">
        <w:t>Глава  Озёрского сельского поселения                                              В.А.Загонов</w:t>
      </w:r>
    </w:p>
    <w:p w:rsidR="00FB1CFB" w:rsidRDefault="00FB1CFB" w:rsidP="00FB1CFB">
      <w:pPr>
        <w:ind w:left="3969"/>
        <w:contextualSpacing/>
        <w:jc w:val="both"/>
        <w:rPr>
          <w:sz w:val="28"/>
          <w:szCs w:val="28"/>
        </w:rPr>
      </w:pPr>
      <w:r w:rsidRPr="00FB1CFB">
        <w:br w:type="page"/>
      </w:r>
    </w:p>
    <w:p w:rsidR="00FB1CFB" w:rsidRPr="00FB1CFB" w:rsidRDefault="00FB1CFB" w:rsidP="00FB1CFB">
      <w:pPr>
        <w:ind w:left="3969"/>
        <w:contextualSpacing/>
        <w:jc w:val="both"/>
      </w:pPr>
      <w:r w:rsidRPr="00FB1CFB">
        <w:t>Приложение к постановлению администрации Озёрского сельского поселения 15.06.2021 года   № 25</w:t>
      </w:r>
    </w:p>
    <w:p w:rsidR="00FB1CFB" w:rsidRPr="00FB1CFB" w:rsidRDefault="00FB1CFB" w:rsidP="00FB1CFB">
      <w:pPr>
        <w:ind w:left="3969"/>
        <w:contextualSpacing/>
        <w:jc w:val="both"/>
      </w:pPr>
    </w:p>
    <w:p w:rsidR="00FB1CFB" w:rsidRPr="00FB1CFB" w:rsidRDefault="00FB1CFB" w:rsidP="00FB1CFB">
      <w:pPr>
        <w:contextualSpacing/>
        <w:jc w:val="center"/>
        <w:rPr>
          <w:b/>
          <w:lang w:eastAsia="ar-SA"/>
        </w:rPr>
      </w:pPr>
      <w:r w:rsidRPr="00FB1CFB">
        <w:rPr>
          <w:b/>
          <w:lang w:eastAsia="ar-SA"/>
        </w:rPr>
        <w:t xml:space="preserve">Положение  об установлении особого противопожарного режима на территории Озёрского сельского поселения </w:t>
      </w:r>
      <w:r w:rsidRPr="00FB1CFB">
        <w:rPr>
          <w:b/>
        </w:rPr>
        <w:t xml:space="preserve">Бутурлиновского </w:t>
      </w:r>
      <w:r w:rsidRPr="00FB1CFB">
        <w:rPr>
          <w:b/>
          <w:lang w:eastAsia="ar-SA"/>
        </w:rPr>
        <w:t xml:space="preserve">муниципального района Воронежской области 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 xml:space="preserve">1. Особый противопожарный режим на территории Озёрского сельского поселения </w:t>
      </w:r>
      <w:r w:rsidRPr="00FB1CFB">
        <w:t xml:space="preserve">Бутурлиновского </w:t>
      </w:r>
      <w:r w:rsidRPr="00FB1CFB">
        <w:rPr>
          <w:lang w:eastAsia="ar-SA"/>
        </w:rPr>
        <w:t>муниципального района Воронежской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2. Необходимость установления особого противопожарного режима определяется исходя из: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 xml:space="preserve">3. Деятельность сил постоянной готовности Озёрского сельского поселения </w:t>
      </w:r>
      <w:r w:rsidRPr="00FB1CFB">
        <w:t xml:space="preserve">Бутурлиновского </w:t>
      </w:r>
      <w:r w:rsidRPr="00FB1CFB">
        <w:rPr>
          <w:lang w:eastAsia="ar-SA"/>
        </w:rPr>
        <w:t>муниципального района Воронежской области осуществляется: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 режиме чрезвычайной ситуации - при 5-м классе пожарной опасности (чрезвычайная пожарная опасность).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4. Особый противопожарный режим на территории Озёрского сельского поселения Бутурлиновского муниципального района Воронежской области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5. Введение особого противопожарного режима на территории Озёрского сельского поселения Бутурлиновского муниципального района Воронежской области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Озёрского сельского поселения Бутурлиновского муниципального района Воронежской области.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 (приложение к настоящему Положению)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lastRenderedPageBreak/>
        <w:t>- привлечению населения для локализации пожаров вне границ населенных пунктов;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введению запрета на разведение костров, проведение пожароопасных работ на соответствующих территориях Озёрского сельского  поселения Бутурлиновского муниципального района Воронежской области;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принятию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усилению охраны общественного  порядка;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усилению охраны объектов, непосредственно обеспечивающих жизнедеятельность населения Озёрского сельского поселения Бутурлиновского муниципального района Воронежской области;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установке средств звуковой сигнализации для оповещения людей на случай пожара;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подготовке для возможного использования в тушении пожаров имеющейся водовозной и землеройной техники;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информированию населения, в том числе через средства массовой информации о принимаемых мерах по обеспечению пожарной безопасности и действиях при пожаре, в связи с установлением особого противопожарного режима.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уполномоченными должностными лицами администрации поселения в пределах их компетенции;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руководителями предприятий, организаций и учреждений на подведомственных территориях.</w:t>
      </w:r>
    </w:p>
    <w:p w:rsidR="00FB1CFB" w:rsidRDefault="00FB1CFB" w:rsidP="00FB1CFB">
      <w:pPr>
        <w:ind w:left="396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FB1CFB" w:rsidRPr="00FB1CFB" w:rsidRDefault="00FB1CFB" w:rsidP="00FB1CFB">
      <w:pPr>
        <w:ind w:left="3969"/>
        <w:contextualSpacing/>
        <w:jc w:val="both"/>
        <w:rPr>
          <w:lang w:eastAsia="ar-SA"/>
        </w:rPr>
      </w:pPr>
      <w:r w:rsidRPr="00FB1CFB">
        <w:rPr>
          <w:lang w:eastAsia="ar-SA"/>
        </w:rPr>
        <w:t>Приложение к Положению  об установлении особого противопожарного режима на территории Озёрского сельского поселения Бутурлиновского муниципального района Воронежской области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</w:p>
    <w:p w:rsidR="00FB1CFB" w:rsidRPr="00FB1CFB" w:rsidRDefault="00FB1CFB" w:rsidP="00FB1CFB">
      <w:pPr>
        <w:ind w:firstLine="709"/>
        <w:contextualSpacing/>
        <w:jc w:val="center"/>
        <w:rPr>
          <w:b/>
          <w:lang w:eastAsia="ar-SA"/>
        </w:rPr>
      </w:pPr>
      <w:r w:rsidRPr="00FB1CFB">
        <w:rPr>
          <w:b/>
          <w:lang w:eastAsia="ar-SA"/>
        </w:rPr>
        <w:t>Комплекс  мероприятий по пожарной безопасности при введении на территории Озёрского сельского поселения особого противопожарного режима</w:t>
      </w:r>
    </w:p>
    <w:p w:rsidR="00FB1CFB" w:rsidRPr="00FB1CFB" w:rsidRDefault="00FB1CFB" w:rsidP="00FB1CFB">
      <w:pPr>
        <w:ind w:firstLine="709"/>
        <w:contextualSpacing/>
        <w:jc w:val="center"/>
        <w:rPr>
          <w:lang w:eastAsia="ar-SA"/>
        </w:rPr>
      </w:pP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1. При установлении на территории поселения особого противопожарного режима администрация поселения: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организует совместно с представителями подразделений противопожарной службы (по согласованию) разъяснительную работу среди населения о соблюдении требований пожарной безопасности;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организует мероприятия по локализации очагов пожаров;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организует соблюдение правил пожарной безопасности в муниципальном жилищном фонде;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контролирует своевременный вывоз мусора и отходов на территории поселения;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организует взаимодействие с подразделениями противопожарной службы;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организует взаимодействие с соседними поселениями;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руководителями учреждений, предприятий и организаций, независимо от форм собственности и ведомственной принадлежности в соответствии с полученными от администрации поселения распоряжениями, обстановкой.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обеспечивать своевременную уборку и контроль вывоза сгораемых отходов с закрепленных территорий;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принимать меры по удалению сухой природной растительности;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lastRenderedPageBreak/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создать запас первичных средств пожаротушения;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организовать информирование работников организаций об установлении особого противопожарного режима;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6. При установлении на территории поселения особого противопожарного режима граждане обязаны: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 xml:space="preserve">- выполнять предписания и иные законные требования должностных лиц пожарной охраны, </w:t>
      </w:r>
    </w:p>
    <w:p w:rsidR="00FB1CFB" w:rsidRPr="00FB1CFB" w:rsidRDefault="00FB1CFB" w:rsidP="00FB1CFB">
      <w:pPr>
        <w:ind w:firstLine="709"/>
        <w:contextualSpacing/>
        <w:jc w:val="both"/>
        <w:rPr>
          <w:lang w:eastAsia="ar-SA"/>
        </w:rPr>
      </w:pPr>
      <w:r w:rsidRPr="00FB1CFB">
        <w:rPr>
          <w:lang w:eastAsia="ar-SA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p w:rsidR="006C6701" w:rsidRPr="00FB1CFB" w:rsidRDefault="006C6701" w:rsidP="00584299">
      <w:pPr>
        <w:tabs>
          <w:tab w:val="left" w:pos="3160"/>
        </w:tabs>
        <w:ind w:right="-992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</w:p>
    <w:p w:rsidR="00FB1CFB" w:rsidRPr="00FB1CFB" w:rsidRDefault="00FB1CFB" w:rsidP="00FB1CFB">
      <w:pPr>
        <w:jc w:val="center"/>
      </w:pPr>
      <w:r w:rsidRPr="00FB1CFB">
        <w:rPr>
          <w:noProof/>
        </w:rPr>
        <w:drawing>
          <wp:inline distT="0" distB="0" distL="0" distR="0">
            <wp:extent cx="619125" cy="723900"/>
            <wp:effectExtent l="1905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Администрация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 xml:space="preserve"> Озёрского сельского поселения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Бутурлиновского муниципального района</w:t>
      </w:r>
    </w:p>
    <w:p w:rsidR="00FB1CFB" w:rsidRPr="00FB1CFB" w:rsidRDefault="00FB1CFB" w:rsidP="00FB1CFB">
      <w:pPr>
        <w:jc w:val="center"/>
        <w:rPr>
          <w:b/>
          <w:i/>
        </w:rPr>
      </w:pPr>
      <w:r w:rsidRPr="00FB1CFB">
        <w:rPr>
          <w:b/>
          <w:i/>
        </w:rPr>
        <w:t>Воронежской области</w:t>
      </w:r>
    </w:p>
    <w:p w:rsidR="00FB1CFB" w:rsidRPr="00FB1CFB" w:rsidRDefault="00FB1CFB" w:rsidP="00FB1CFB">
      <w:pPr>
        <w:jc w:val="center"/>
        <w:rPr>
          <w:b/>
          <w:i/>
        </w:rPr>
      </w:pPr>
    </w:p>
    <w:p w:rsidR="00FB1CFB" w:rsidRPr="00FB1CFB" w:rsidRDefault="00FB1CFB" w:rsidP="00FB1CFB">
      <w:pPr>
        <w:jc w:val="center"/>
      </w:pPr>
      <w:r w:rsidRPr="00FB1CFB">
        <w:rPr>
          <w:b/>
          <w:i/>
        </w:rPr>
        <w:t>ПОСТАНОВЛЕНИЕ</w:t>
      </w:r>
    </w:p>
    <w:p w:rsidR="00FB1CFB" w:rsidRPr="00FB1CFB" w:rsidRDefault="00FB1CFB" w:rsidP="00FB1CFB"/>
    <w:p w:rsidR="00FB1CFB" w:rsidRPr="00FB1CFB" w:rsidRDefault="00FB1CFB" w:rsidP="00FB1CFB">
      <w:r w:rsidRPr="00FB1CFB">
        <w:t>от  15.06 2021 года  №  26</w:t>
      </w:r>
    </w:p>
    <w:p w:rsidR="00FB1CFB" w:rsidRPr="00FB1CFB" w:rsidRDefault="00FB1CFB" w:rsidP="00FB1CFB">
      <w:pPr>
        <w:pStyle w:val="21"/>
        <w:spacing w:after="0" w:line="240" w:lineRule="auto"/>
        <w:ind w:firstLine="285"/>
        <w:rPr>
          <w:rFonts w:ascii="Times New Roman" w:hAnsi="Times New Roman"/>
          <w:b/>
          <w:sz w:val="24"/>
          <w:szCs w:val="24"/>
        </w:rPr>
      </w:pPr>
      <w:r w:rsidRPr="00FB1CFB">
        <w:rPr>
          <w:rFonts w:ascii="Times New Roman" w:hAnsi="Times New Roman"/>
          <w:sz w:val="24"/>
          <w:szCs w:val="24"/>
        </w:rPr>
        <w:t>с.Озёрки</w:t>
      </w:r>
      <w:r w:rsidRPr="00FB1CFB">
        <w:rPr>
          <w:rFonts w:ascii="Times New Roman" w:hAnsi="Times New Roman"/>
          <w:b/>
          <w:sz w:val="24"/>
          <w:szCs w:val="24"/>
        </w:rPr>
        <w:t xml:space="preserve"> </w:t>
      </w:r>
    </w:p>
    <w:p w:rsidR="00FB1CFB" w:rsidRPr="00FB1CFB" w:rsidRDefault="00FB1CFB" w:rsidP="00FB1CFB">
      <w:pPr>
        <w:ind w:right="3684"/>
        <w:jc w:val="both"/>
        <w:rPr>
          <w:b/>
        </w:rPr>
      </w:pPr>
      <w:r w:rsidRPr="00FB1CFB">
        <w:rPr>
          <w:b/>
        </w:rPr>
        <w:t>Об определении мест и способов сжигания мусора, травы, листвы и иных отходов, материалов  или изделий на территории Озёрского сельского поселения</w:t>
      </w:r>
    </w:p>
    <w:p w:rsidR="00FB1CFB" w:rsidRPr="00FB1CFB" w:rsidRDefault="00FB1CFB" w:rsidP="00FB1CFB">
      <w:pPr>
        <w:ind w:right="3684"/>
        <w:jc w:val="both"/>
        <w:rPr>
          <w:b/>
        </w:rPr>
      </w:pPr>
    </w:p>
    <w:p w:rsidR="00FB1CFB" w:rsidRPr="00FB1CFB" w:rsidRDefault="00FB1CFB" w:rsidP="00FB1CFB">
      <w:pPr>
        <w:ind w:firstLine="567"/>
        <w:jc w:val="both"/>
      </w:pPr>
      <w:r w:rsidRPr="00FB1CFB"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Постановлением Правительства РФ от 16.09.2020 N 1479 (ред. от 31.12.2020) (вместе с Правилами противопожарного режима в Российской Федерации), в целях повышения противопожарной устойчивости населенных пунктов на территории  Озёрского сельского поселения  поселковая администрация  Озёрского сельского поселения </w:t>
      </w:r>
    </w:p>
    <w:p w:rsidR="00FB1CFB" w:rsidRPr="00FB1CFB" w:rsidRDefault="00FB1CFB" w:rsidP="00FB1CFB">
      <w:pPr>
        <w:ind w:firstLine="567"/>
        <w:jc w:val="center"/>
      </w:pPr>
    </w:p>
    <w:p w:rsidR="00FB1CFB" w:rsidRPr="00FB1CFB" w:rsidRDefault="00FB1CFB" w:rsidP="00FB1CFB">
      <w:pPr>
        <w:ind w:firstLine="567"/>
        <w:jc w:val="center"/>
        <w:rPr>
          <w:b/>
          <w:bCs/>
        </w:rPr>
      </w:pPr>
      <w:r w:rsidRPr="00FB1CFB">
        <w:rPr>
          <w:b/>
          <w:bCs/>
        </w:rPr>
        <w:t>ПОСТАНОВЛЯЕТ: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  <w:r w:rsidRPr="00FB1CFB">
        <w:t>1. Утвердить Порядок определения мест и способов сжигания мусора, травы, листвы и иных отходов, материалов или изделий на территории  Озёрского сельского поселения  (далее - Порядок) согласно приложению 1 к настоящему Постановлению.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  <w:r w:rsidRPr="00FB1CFB">
        <w:t xml:space="preserve">2 Постановление администрации  </w:t>
      </w:r>
      <w:r w:rsidRPr="00FB1CFB">
        <w:tab/>
        <w:t xml:space="preserve">Озёрского сельского поселения от 20.03.2021 г. № 20 «О порядке использования открытого огня и разведения костров» - отменить. </w:t>
      </w:r>
    </w:p>
    <w:p w:rsidR="00FB1CFB" w:rsidRPr="00FB1CFB" w:rsidRDefault="00FB1CFB" w:rsidP="00FB1CFB">
      <w:pPr>
        <w:ind w:firstLine="709"/>
        <w:jc w:val="both"/>
      </w:pPr>
      <w:r w:rsidRPr="00FB1CFB">
        <w:rPr>
          <w:lang w:eastAsia="ar-SA"/>
        </w:rPr>
        <w:t>3.</w:t>
      </w:r>
      <w:r w:rsidRPr="00FB1CFB">
        <w:t>Опубликовать настоящее постановление в официальном периодическом печатном издании «Вестник муниципальных правовых актов Озерского сельского поселения Бутурлиновского муниципального района Воронежской области» и разместить на официальном сайте Озерского сельского поселения в информационно-телекоммуникационной сети «Интернет».</w:t>
      </w:r>
    </w:p>
    <w:p w:rsidR="00FB1CFB" w:rsidRPr="00FB1CFB" w:rsidRDefault="00FB1CFB" w:rsidP="00FB1CFB">
      <w:pPr>
        <w:tabs>
          <w:tab w:val="left" w:pos="709"/>
        </w:tabs>
        <w:ind w:firstLine="709"/>
        <w:jc w:val="both"/>
      </w:pPr>
    </w:p>
    <w:p w:rsidR="00FB1CFB" w:rsidRPr="00FB1CFB" w:rsidRDefault="00FB1CFB" w:rsidP="00FB1CFB">
      <w:pPr>
        <w:tabs>
          <w:tab w:val="left" w:pos="709"/>
        </w:tabs>
        <w:ind w:firstLine="709"/>
        <w:jc w:val="both"/>
        <w:rPr>
          <w:b/>
          <w:bCs/>
          <w:snapToGrid w:val="0"/>
        </w:rPr>
      </w:pPr>
      <w:r w:rsidRPr="00FB1CFB">
        <w:t>4.  Настоящее постановление вступает в силу с момента опубликования.</w:t>
      </w:r>
    </w:p>
    <w:p w:rsidR="00FB1CFB" w:rsidRPr="00FB1CFB" w:rsidRDefault="00FB1CFB" w:rsidP="00FB1CFB">
      <w:pPr>
        <w:rPr>
          <w:b/>
          <w:bCs/>
          <w:snapToGrid w:val="0"/>
        </w:rPr>
      </w:pPr>
    </w:p>
    <w:p w:rsidR="00FB1CFB" w:rsidRPr="00FB1CFB" w:rsidRDefault="00FB1CFB" w:rsidP="00FB1CFB">
      <w:r w:rsidRPr="00FB1CFB">
        <w:t>Глава Озёрского сельского поселения                                       В.А.Загонов</w:t>
      </w:r>
    </w:p>
    <w:p w:rsidR="00FB1CFB" w:rsidRPr="00FB1CFB" w:rsidRDefault="00FB1CFB" w:rsidP="00FB1CFB">
      <w:pPr>
        <w:ind w:left="3969"/>
        <w:contextualSpacing/>
        <w:jc w:val="both"/>
      </w:pPr>
      <w:r w:rsidRPr="00FB1CFB">
        <w:br w:type="page"/>
      </w:r>
    </w:p>
    <w:p w:rsidR="00FB1CFB" w:rsidRPr="00FB1CFB" w:rsidRDefault="00FB1CFB" w:rsidP="00FB1CFB">
      <w:pPr>
        <w:ind w:left="3969"/>
        <w:contextualSpacing/>
        <w:jc w:val="both"/>
      </w:pPr>
      <w:r w:rsidRPr="00FB1CFB">
        <w:t>Приложение к постановлению администрации Озёрского сельского поселения 15.06.2021 года   № 26</w:t>
      </w:r>
    </w:p>
    <w:p w:rsidR="00FB1CFB" w:rsidRPr="00FB1CFB" w:rsidRDefault="00FB1CFB" w:rsidP="00FB1CFB">
      <w:pPr>
        <w:ind w:left="3969"/>
        <w:contextualSpacing/>
        <w:jc w:val="both"/>
      </w:pPr>
    </w:p>
    <w:p w:rsidR="00FB1CFB" w:rsidRPr="00FB1CFB" w:rsidRDefault="00FB1CFB" w:rsidP="00FB1CFB">
      <w:pPr>
        <w:ind w:firstLine="709"/>
        <w:jc w:val="both"/>
        <w:rPr>
          <w:b/>
          <w:lang w:eastAsia="ar-SA"/>
        </w:rPr>
      </w:pPr>
      <w:r w:rsidRPr="00FB1CFB">
        <w:rPr>
          <w:b/>
          <w:lang w:eastAsia="ar-SA"/>
        </w:rPr>
        <w:t>ПОРЯДОК ОПРЕДЕЛЕНИЯ МЕСТ И СПОСОБОВ СЖИГАНИЯ МУСОРА, ТРАВЫ, ЛИСТВЫ И ИНЫХ ОТХОДОВ, МАТЕРИАЛОВ ИЛИ ИЗДЕЛИЙ НА ТЕРРИТОРИИ ОЗЁРСКОГО СЕЛЬСКОГО ПОСЕЛЕНИЯ</w:t>
      </w:r>
    </w:p>
    <w:p w:rsidR="00FB1CFB" w:rsidRPr="00FB1CFB" w:rsidRDefault="00FB1CFB" w:rsidP="00FB1CFB">
      <w:pPr>
        <w:ind w:firstLine="709"/>
        <w:jc w:val="both"/>
      </w:pPr>
    </w:p>
    <w:p w:rsidR="00FB1CFB" w:rsidRPr="00FB1CFB" w:rsidRDefault="00FB1CFB" w:rsidP="00FB1CFB">
      <w:pPr>
        <w:ind w:firstLine="709"/>
        <w:jc w:val="both"/>
      </w:pPr>
      <w:r w:rsidRPr="00FB1CFB">
        <w:t>1. Настоящий Порядок определения мест и способов сжигания мусора, травы, листвы и иных отходов, материалов или изделий на территории  Озёрского сельского поселения  (далее - Порядок) устанавливает обязательные требования пожарной безопасности к использованию открытого огня и разведению костров на территории Озёрского сельского поселения.</w:t>
      </w:r>
    </w:p>
    <w:p w:rsidR="00FB1CFB" w:rsidRPr="00FB1CFB" w:rsidRDefault="00FB1CFB" w:rsidP="00FB1CFB">
      <w:pPr>
        <w:ind w:firstLine="709"/>
        <w:jc w:val="both"/>
      </w:pPr>
      <w:bookmarkStart w:id="0" w:name="P42"/>
      <w:bookmarkEnd w:id="0"/>
      <w:r w:rsidRPr="00FB1CFB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B1CFB" w:rsidRPr="00FB1CFB" w:rsidRDefault="00FB1CFB" w:rsidP="00FB1CFB">
      <w:pPr>
        <w:ind w:firstLine="709"/>
        <w:jc w:val="both"/>
      </w:pPr>
      <w:r w:rsidRPr="00FB1CFB"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B1CFB" w:rsidRPr="00FB1CFB" w:rsidRDefault="00FB1CFB" w:rsidP="00FB1CFB">
      <w:pPr>
        <w:ind w:firstLine="709"/>
        <w:jc w:val="both"/>
      </w:pPr>
      <w:bookmarkStart w:id="1" w:name="P44"/>
      <w:bookmarkEnd w:id="1"/>
      <w:r w:rsidRPr="00FB1CFB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B1CFB" w:rsidRPr="00FB1CFB" w:rsidRDefault="00FB1CFB" w:rsidP="00FB1CFB">
      <w:pPr>
        <w:ind w:firstLine="709"/>
        <w:jc w:val="both"/>
      </w:pPr>
      <w:bookmarkStart w:id="2" w:name="P45"/>
      <w:bookmarkEnd w:id="2"/>
      <w:r w:rsidRPr="00FB1CFB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B1CFB" w:rsidRPr="00FB1CFB" w:rsidRDefault="00FB1CFB" w:rsidP="00FB1CFB">
      <w:pPr>
        <w:ind w:firstLine="709"/>
        <w:jc w:val="both"/>
      </w:pPr>
      <w:r w:rsidRPr="00FB1CFB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B1CFB" w:rsidRPr="00FB1CFB" w:rsidRDefault="00FB1CFB" w:rsidP="00FB1CFB">
      <w:pPr>
        <w:ind w:firstLine="709"/>
        <w:jc w:val="both"/>
      </w:pPr>
      <w:r w:rsidRPr="00FB1CFB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FB1CFB" w:rsidRPr="00FB1CFB" w:rsidRDefault="00FB1CFB" w:rsidP="00FB1CFB">
      <w:pPr>
        <w:ind w:firstLine="709"/>
        <w:jc w:val="both"/>
      </w:pPr>
      <w:r w:rsidRPr="00FB1CFB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B1CFB" w:rsidRPr="00FB1CFB" w:rsidRDefault="00FB1CFB" w:rsidP="00FB1CFB">
      <w:pPr>
        <w:ind w:firstLine="709"/>
        <w:jc w:val="both"/>
      </w:pPr>
      <w:r w:rsidRPr="00FB1CFB"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B1CFB" w:rsidRPr="00FB1CFB" w:rsidRDefault="00FB1CFB" w:rsidP="00FB1CFB">
      <w:pPr>
        <w:ind w:firstLine="709"/>
        <w:jc w:val="both"/>
      </w:pPr>
      <w:r w:rsidRPr="00FB1CFB"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</w:t>
      </w:r>
      <w:r w:rsidRPr="00FB1CFB">
        <w:lastRenderedPageBreak/>
        <w:t>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FB1CFB" w:rsidRPr="00FB1CFB" w:rsidRDefault="00FB1CFB" w:rsidP="00FB1CFB">
      <w:pPr>
        <w:ind w:firstLine="709"/>
        <w:jc w:val="both"/>
      </w:pPr>
      <w:r w:rsidRPr="00FB1CFB"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безопасности.</w:t>
      </w:r>
    </w:p>
    <w:p w:rsidR="00FB1CFB" w:rsidRPr="00FB1CFB" w:rsidRDefault="00FB1CFB" w:rsidP="00FB1CFB">
      <w:pPr>
        <w:ind w:firstLine="709"/>
        <w:jc w:val="both"/>
      </w:pPr>
      <w:r w:rsidRPr="00FB1CFB"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B1CFB" w:rsidRPr="00FB1CFB" w:rsidRDefault="00FB1CFB" w:rsidP="00FB1CFB">
      <w:pPr>
        <w:ind w:firstLine="709"/>
        <w:jc w:val="both"/>
      </w:pPr>
      <w:r w:rsidRPr="00FB1CFB">
        <w:t>9. Использование открытого огня запрещается:</w:t>
      </w:r>
    </w:p>
    <w:p w:rsidR="00FB1CFB" w:rsidRPr="00FB1CFB" w:rsidRDefault="00FB1CFB" w:rsidP="00FB1CFB">
      <w:pPr>
        <w:ind w:firstLine="709"/>
        <w:jc w:val="both"/>
      </w:pPr>
      <w:r w:rsidRPr="00FB1CFB">
        <w:t>на торфяных почвах;</w:t>
      </w:r>
    </w:p>
    <w:p w:rsidR="00FB1CFB" w:rsidRPr="00FB1CFB" w:rsidRDefault="00FB1CFB" w:rsidP="00FB1CFB">
      <w:pPr>
        <w:ind w:firstLine="709"/>
        <w:jc w:val="both"/>
      </w:pPr>
      <w:r w:rsidRPr="00FB1CFB">
        <w:t>при установлении на соответствующей территории особого противопожарного режима;</w:t>
      </w:r>
    </w:p>
    <w:p w:rsidR="00FB1CFB" w:rsidRPr="00FB1CFB" w:rsidRDefault="00FB1CFB" w:rsidP="00FB1CFB">
      <w:pPr>
        <w:ind w:firstLine="709"/>
        <w:jc w:val="both"/>
      </w:pPr>
      <w:r w:rsidRPr="00FB1CFB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B1CFB" w:rsidRPr="00FB1CFB" w:rsidRDefault="00FB1CFB" w:rsidP="00FB1CFB">
      <w:pPr>
        <w:ind w:firstLine="709"/>
        <w:jc w:val="both"/>
      </w:pPr>
      <w:r w:rsidRPr="00FB1CFB">
        <w:t>под кронами деревьев хвойных пород;</w:t>
      </w:r>
    </w:p>
    <w:p w:rsidR="00FB1CFB" w:rsidRPr="00FB1CFB" w:rsidRDefault="00FB1CFB" w:rsidP="00FB1CFB">
      <w:pPr>
        <w:ind w:firstLine="709"/>
        <w:jc w:val="both"/>
      </w:pPr>
      <w:r w:rsidRPr="00FB1CFB">
        <w:t>в емкости, стенки которой имеют огненный сквозной прогар;</w:t>
      </w:r>
    </w:p>
    <w:p w:rsidR="00FB1CFB" w:rsidRPr="00FB1CFB" w:rsidRDefault="00FB1CFB" w:rsidP="00FB1CFB">
      <w:pPr>
        <w:ind w:firstLine="709"/>
        <w:jc w:val="both"/>
      </w:pPr>
      <w:r w:rsidRPr="00FB1CFB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B1CFB" w:rsidRPr="00FB1CFB" w:rsidRDefault="00FB1CFB" w:rsidP="00FB1CFB">
      <w:pPr>
        <w:ind w:firstLine="709"/>
        <w:jc w:val="both"/>
      </w:pPr>
      <w:r w:rsidRPr="00FB1CFB">
        <w:t>при скорости ветра, превышающей значение 10 метров в секунду.</w:t>
      </w:r>
    </w:p>
    <w:p w:rsidR="00FB1CFB" w:rsidRPr="00FB1CFB" w:rsidRDefault="00FB1CFB" w:rsidP="00FB1CFB">
      <w:pPr>
        <w:ind w:firstLine="709"/>
        <w:jc w:val="both"/>
      </w:pPr>
      <w:r w:rsidRPr="00FB1CFB">
        <w:t>10. В процессе использования открытого огня запрещается:</w:t>
      </w:r>
    </w:p>
    <w:p w:rsidR="00FB1CFB" w:rsidRPr="00FB1CFB" w:rsidRDefault="00FB1CFB" w:rsidP="00FB1CFB">
      <w:pPr>
        <w:ind w:firstLine="709"/>
        <w:jc w:val="both"/>
      </w:pPr>
      <w:r w:rsidRPr="00FB1CFB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B1CFB" w:rsidRPr="00FB1CFB" w:rsidRDefault="00FB1CFB" w:rsidP="00FB1CFB">
      <w:pPr>
        <w:ind w:firstLine="709"/>
        <w:jc w:val="both"/>
      </w:pPr>
      <w:r w:rsidRPr="00FB1CFB">
        <w:t>оставлять место очага горения без присмотра до полного прекращения горения (тления);</w:t>
      </w:r>
    </w:p>
    <w:p w:rsidR="00FB1CFB" w:rsidRPr="00FB1CFB" w:rsidRDefault="00FB1CFB" w:rsidP="00FB1CFB">
      <w:pPr>
        <w:ind w:firstLine="709"/>
        <w:jc w:val="both"/>
      </w:pPr>
      <w:r w:rsidRPr="00FB1CFB">
        <w:t>располагать легковоспламеняющиеся и горючие жидкости, а также горючие материалы вблизи очага горения.</w:t>
      </w:r>
    </w:p>
    <w:p w:rsidR="00FB1CFB" w:rsidRPr="00FB1CFB" w:rsidRDefault="00FB1CFB" w:rsidP="00FB1CFB">
      <w:pPr>
        <w:ind w:firstLine="709"/>
        <w:jc w:val="both"/>
      </w:pPr>
      <w:r w:rsidRPr="00FB1CFB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C6701" w:rsidRPr="00FB1CFB" w:rsidRDefault="00FB1CFB" w:rsidP="00FB1CFB">
      <w:pPr>
        <w:tabs>
          <w:tab w:val="left" w:pos="3160"/>
        </w:tabs>
        <w:ind w:right="-992"/>
        <w:rPr>
          <w:i/>
        </w:rPr>
      </w:pPr>
      <w:r w:rsidRPr="00FB1CFB">
        <w:rPr>
          <w:lang w:eastAsia="ar-SA"/>
        </w:rPr>
        <w:br w:type="page"/>
      </w:r>
    </w:p>
    <w:sectPr w:rsidR="006C6701" w:rsidRPr="00FB1CFB" w:rsidSect="006C6701">
      <w:pgSz w:w="11906" w:h="16838"/>
      <w:pgMar w:top="1242" w:right="851" w:bottom="1134" w:left="1701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11" w:rsidRDefault="004D3411">
      <w:r>
        <w:separator/>
      </w:r>
    </w:p>
  </w:endnote>
  <w:endnote w:type="continuationSeparator" w:id="1">
    <w:p w:rsidR="004D3411" w:rsidRDefault="004D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11" w:rsidRDefault="004D3411">
      <w:r>
        <w:separator/>
      </w:r>
    </w:p>
  </w:footnote>
  <w:footnote w:type="continuationSeparator" w:id="1">
    <w:p w:rsidR="004D3411" w:rsidRDefault="004D3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ACB3FAE"/>
    <w:multiLevelType w:val="multilevel"/>
    <w:tmpl w:val="791CB1F4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4C90"/>
    <w:rsid w:val="00047F50"/>
    <w:rsid w:val="00052FE1"/>
    <w:rsid w:val="00055C55"/>
    <w:rsid w:val="00055E24"/>
    <w:rsid w:val="0005778B"/>
    <w:rsid w:val="00067AC2"/>
    <w:rsid w:val="00070729"/>
    <w:rsid w:val="00071F58"/>
    <w:rsid w:val="0007765B"/>
    <w:rsid w:val="00080C0D"/>
    <w:rsid w:val="0008225B"/>
    <w:rsid w:val="00086F13"/>
    <w:rsid w:val="00087952"/>
    <w:rsid w:val="0009051B"/>
    <w:rsid w:val="000951E7"/>
    <w:rsid w:val="00096073"/>
    <w:rsid w:val="00097C32"/>
    <w:rsid w:val="000A12C6"/>
    <w:rsid w:val="000A4AE0"/>
    <w:rsid w:val="000A50A2"/>
    <w:rsid w:val="000B2672"/>
    <w:rsid w:val="000B5972"/>
    <w:rsid w:val="000B743B"/>
    <w:rsid w:val="000B7A77"/>
    <w:rsid w:val="000B7BB5"/>
    <w:rsid w:val="000B7C49"/>
    <w:rsid w:val="000C2456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0B83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1236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013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34AF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1AC7"/>
    <w:rsid w:val="00223B71"/>
    <w:rsid w:val="00224A14"/>
    <w:rsid w:val="0022677A"/>
    <w:rsid w:val="00231DFB"/>
    <w:rsid w:val="00236342"/>
    <w:rsid w:val="002379F9"/>
    <w:rsid w:val="00241060"/>
    <w:rsid w:val="002428FE"/>
    <w:rsid w:val="00247179"/>
    <w:rsid w:val="00253167"/>
    <w:rsid w:val="00253354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0273"/>
    <w:rsid w:val="002E1176"/>
    <w:rsid w:val="002E255C"/>
    <w:rsid w:val="002E62F7"/>
    <w:rsid w:val="002F21A5"/>
    <w:rsid w:val="002F6B23"/>
    <w:rsid w:val="002F6E80"/>
    <w:rsid w:val="003010E9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429B2"/>
    <w:rsid w:val="00353C48"/>
    <w:rsid w:val="00357085"/>
    <w:rsid w:val="00361152"/>
    <w:rsid w:val="00363411"/>
    <w:rsid w:val="00364211"/>
    <w:rsid w:val="00371715"/>
    <w:rsid w:val="003720E7"/>
    <w:rsid w:val="00376326"/>
    <w:rsid w:val="00383CF9"/>
    <w:rsid w:val="00384573"/>
    <w:rsid w:val="00397A42"/>
    <w:rsid w:val="003A2448"/>
    <w:rsid w:val="003A2C83"/>
    <w:rsid w:val="003A31E2"/>
    <w:rsid w:val="003A4BB3"/>
    <w:rsid w:val="003A5FFD"/>
    <w:rsid w:val="003B68CA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57C8C"/>
    <w:rsid w:val="00463E4D"/>
    <w:rsid w:val="0046568E"/>
    <w:rsid w:val="00466E0A"/>
    <w:rsid w:val="0046762A"/>
    <w:rsid w:val="0047023D"/>
    <w:rsid w:val="00475C73"/>
    <w:rsid w:val="004837CB"/>
    <w:rsid w:val="00484D27"/>
    <w:rsid w:val="00484FAB"/>
    <w:rsid w:val="00494FDF"/>
    <w:rsid w:val="004961D6"/>
    <w:rsid w:val="00497C3C"/>
    <w:rsid w:val="004A1AB0"/>
    <w:rsid w:val="004A5509"/>
    <w:rsid w:val="004A7144"/>
    <w:rsid w:val="004B1714"/>
    <w:rsid w:val="004B6462"/>
    <w:rsid w:val="004D11CD"/>
    <w:rsid w:val="004D3411"/>
    <w:rsid w:val="004E5E2C"/>
    <w:rsid w:val="004F1268"/>
    <w:rsid w:val="004F6CE8"/>
    <w:rsid w:val="004F7317"/>
    <w:rsid w:val="00500F29"/>
    <w:rsid w:val="00504EFF"/>
    <w:rsid w:val="00507A7B"/>
    <w:rsid w:val="00520D1E"/>
    <w:rsid w:val="00521E1B"/>
    <w:rsid w:val="00527488"/>
    <w:rsid w:val="00533CF1"/>
    <w:rsid w:val="00535429"/>
    <w:rsid w:val="00535D7E"/>
    <w:rsid w:val="00544355"/>
    <w:rsid w:val="005460C2"/>
    <w:rsid w:val="00547346"/>
    <w:rsid w:val="005516B9"/>
    <w:rsid w:val="0055370D"/>
    <w:rsid w:val="00553956"/>
    <w:rsid w:val="00563893"/>
    <w:rsid w:val="0056706E"/>
    <w:rsid w:val="005674CB"/>
    <w:rsid w:val="005703CB"/>
    <w:rsid w:val="005708E7"/>
    <w:rsid w:val="00571A23"/>
    <w:rsid w:val="00572218"/>
    <w:rsid w:val="005728D5"/>
    <w:rsid w:val="00584299"/>
    <w:rsid w:val="00586D66"/>
    <w:rsid w:val="005878EC"/>
    <w:rsid w:val="00593A02"/>
    <w:rsid w:val="005943FA"/>
    <w:rsid w:val="005958E2"/>
    <w:rsid w:val="005A2773"/>
    <w:rsid w:val="005A3B0C"/>
    <w:rsid w:val="005A5A58"/>
    <w:rsid w:val="005A66F2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0531"/>
    <w:rsid w:val="00611900"/>
    <w:rsid w:val="00615126"/>
    <w:rsid w:val="006169EE"/>
    <w:rsid w:val="006213F1"/>
    <w:rsid w:val="00622569"/>
    <w:rsid w:val="00626EAB"/>
    <w:rsid w:val="0062707D"/>
    <w:rsid w:val="006300AE"/>
    <w:rsid w:val="00634EED"/>
    <w:rsid w:val="0063629B"/>
    <w:rsid w:val="00637026"/>
    <w:rsid w:val="00640511"/>
    <w:rsid w:val="00647AFF"/>
    <w:rsid w:val="00653C39"/>
    <w:rsid w:val="0065588B"/>
    <w:rsid w:val="00655EA9"/>
    <w:rsid w:val="0065722A"/>
    <w:rsid w:val="00660713"/>
    <w:rsid w:val="00664040"/>
    <w:rsid w:val="00664D4C"/>
    <w:rsid w:val="006663DF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6701"/>
    <w:rsid w:val="006C7ED3"/>
    <w:rsid w:val="006D4211"/>
    <w:rsid w:val="006E2ED6"/>
    <w:rsid w:val="006E649E"/>
    <w:rsid w:val="006F36E9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52D46"/>
    <w:rsid w:val="00761466"/>
    <w:rsid w:val="0076703C"/>
    <w:rsid w:val="00772FE3"/>
    <w:rsid w:val="00774674"/>
    <w:rsid w:val="00780BD3"/>
    <w:rsid w:val="00781840"/>
    <w:rsid w:val="0078191E"/>
    <w:rsid w:val="00783768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2068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44DE6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0F63"/>
    <w:rsid w:val="008A2635"/>
    <w:rsid w:val="008A2F4C"/>
    <w:rsid w:val="008B0E55"/>
    <w:rsid w:val="008B21BA"/>
    <w:rsid w:val="008C22B2"/>
    <w:rsid w:val="008C242B"/>
    <w:rsid w:val="008D15B4"/>
    <w:rsid w:val="008D36AC"/>
    <w:rsid w:val="008D49BA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2DBA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94E88"/>
    <w:rsid w:val="00996AC2"/>
    <w:rsid w:val="009A0C03"/>
    <w:rsid w:val="009A4178"/>
    <w:rsid w:val="009A6D07"/>
    <w:rsid w:val="009B1CE4"/>
    <w:rsid w:val="009B29E5"/>
    <w:rsid w:val="009B4591"/>
    <w:rsid w:val="009B57A0"/>
    <w:rsid w:val="009B6089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678E"/>
    <w:rsid w:val="00A3726E"/>
    <w:rsid w:val="00A40BF4"/>
    <w:rsid w:val="00A44A4C"/>
    <w:rsid w:val="00A5042F"/>
    <w:rsid w:val="00A52AF6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A3F30"/>
    <w:rsid w:val="00AA642E"/>
    <w:rsid w:val="00AB1F59"/>
    <w:rsid w:val="00AB4EF1"/>
    <w:rsid w:val="00AB6114"/>
    <w:rsid w:val="00AD2EE4"/>
    <w:rsid w:val="00AD40B0"/>
    <w:rsid w:val="00AD7221"/>
    <w:rsid w:val="00AD7FFE"/>
    <w:rsid w:val="00AE03C2"/>
    <w:rsid w:val="00AE1963"/>
    <w:rsid w:val="00AE1B8D"/>
    <w:rsid w:val="00AE3A74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47CEE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6606F"/>
    <w:rsid w:val="00B70051"/>
    <w:rsid w:val="00B71F30"/>
    <w:rsid w:val="00B75613"/>
    <w:rsid w:val="00B760F6"/>
    <w:rsid w:val="00B8076C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5A6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117B"/>
    <w:rsid w:val="00C8209F"/>
    <w:rsid w:val="00C85987"/>
    <w:rsid w:val="00C9219B"/>
    <w:rsid w:val="00C962F3"/>
    <w:rsid w:val="00CA4108"/>
    <w:rsid w:val="00CB2B27"/>
    <w:rsid w:val="00CB4E8D"/>
    <w:rsid w:val="00CB7279"/>
    <w:rsid w:val="00CE68B5"/>
    <w:rsid w:val="00CE7CC7"/>
    <w:rsid w:val="00CF13B6"/>
    <w:rsid w:val="00D06457"/>
    <w:rsid w:val="00D069F5"/>
    <w:rsid w:val="00D0782F"/>
    <w:rsid w:val="00D13C99"/>
    <w:rsid w:val="00D218E8"/>
    <w:rsid w:val="00D22619"/>
    <w:rsid w:val="00D273AF"/>
    <w:rsid w:val="00D33649"/>
    <w:rsid w:val="00D36C94"/>
    <w:rsid w:val="00D451F6"/>
    <w:rsid w:val="00D45911"/>
    <w:rsid w:val="00D47B7C"/>
    <w:rsid w:val="00D57894"/>
    <w:rsid w:val="00D63322"/>
    <w:rsid w:val="00D64182"/>
    <w:rsid w:val="00D67FC6"/>
    <w:rsid w:val="00D71585"/>
    <w:rsid w:val="00D73219"/>
    <w:rsid w:val="00D73A55"/>
    <w:rsid w:val="00D745B6"/>
    <w:rsid w:val="00D752D8"/>
    <w:rsid w:val="00D76AF9"/>
    <w:rsid w:val="00D805EA"/>
    <w:rsid w:val="00D80684"/>
    <w:rsid w:val="00D80B36"/>
    <w:rsid w:val="00D856F8"/>
    <w:rsid w:val="00D92C57"/>
    <w:rsid w:val="00D93A91"/>
    <w:rsid w:val="00DA0384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0D13"/>
    <w:rsid w:val="00E214DD"/>
    <w:rsid w:val="00E21C85"/>
    <w:rsid w:val="00E34396"/>
    <w:rsid w:val="00E41A0E"/>
    <w:rsid w:val="00E444BB"/>
    <w:rsid w:val="00E5018E"/>
    <w:rsid w:val="00E50A2C"/>
    <w:rsid w:val="00E5647A"/>
    <w:rsid w:val="00E609B1"/>
    <w:rsid w:val="00E6323A"/>
    <w:rsid w:val="00E870E5"/>
    <w:rsid w:val="00E97999"/>
    <w:rsid w:val="00E97E8B"/>
    <w:rsid w:val="00EA128E"/>
    <w:rsid w:val="00EA26B3"/>
    <w:rsid w:val="00EA33D8"/>
    <w:rsid w:val="00EB0316"/>
    <w:rsid w:val="00EC78CE"/>
    <w:rsid w:val="00ED54B0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06E63"/>
    <w:rsid w:val="00F11D1A"/>
    <w:rsid w:val="00F14EE6"/>
    <w:rsid w:val="00F15C7A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A63C8"/>
    <w:rsid w:val="00FB1CFB"/>
    <w:rsid w:val="00FB59D2"/>
    <w:rsid w:val="00FC1813"/>
    <w:rsid w:val="00FC3711"/>
    <w:rsid w:val="00FC4CA0"/>
    <w:rsid w:val="00FC583D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  <w:style w:type="character" w:customStyle="1" w:styleId="normaltextrunscx32627041">
    <w:name w:val="normaltextrun scx32627041"/>
    <w:basedOn w:val="a0"/>
    <w:rsid w:val="008A0F63"/>
  </w:style>
  <w:style w:type="character" w:customStyle="1" w:styleId="eopscx32627041">
    <w:name w:val="eop scx32627041"/>
    <w:basedOn w:val="a0"/>
    <w:rsid w:val="008A0F63"/>
  </w:style>
  <w:style w:type="paragraph" w:styleId="37">
    <w:name w:val="Body Text Indent 3"/>
    <w:basedOn w:val="a"/>
    <w:link w:val="38"/>
    <w:rsid w:val="00E97E8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E97E8B"/>
    <w:rPr>
      <w:rFonts w:hAnsi="Times New Roman"/>
      <w:sz w:val="16"/>
      <w:szCs w:val="16"/>
    </w:rPr>
  </w:style>
  <w:style w:type="paragraph" w:customStyle="1" w:styleId="aff6">
    <w:name w:val="Îáû÷íûé"/>
    <w:rsid w:val="000951E7"/>
    <w:rPr>
      <w:rFonts w:hAnsi="Times New Roman"/>
      <w:sz w:val="24"/>
    </w:rPr>
  </w:style>
  <w:style w:type="paragraph" w:customStyle="1" w:styleId="aff7">
    <w:name w:val="Знак"/>
    <w:basedOn w:val="a"/>
    <w:rsid w:val="000951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B6462"/>
    <w:pPr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380</cp:revision>
  <cp:lastPrinted>2021-06-17T05:40:00Z</cp:lastPrinted>
  <dcterms:created xsi:type="dcterms:W3CDTF">2016-05-19T13:06:00Z</dcterms:created>
  <dcterms:modified xsi:type="dcterms:W3CDTF">2021-06-17T05:44:00Z</dcterms:modified>
</cp:coreProperties>
</file>