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Ind w:w="108" w:type="dxa"/>
        <w:tblLook w:val="01E0"/>
      </w:tblPr>
      <w:tblGrid>
        <w:gridCol w:w="9812"/>
      </w:tblGrid>
      <w:tr w:rsidR="00584299" w:rsidRPr="00B96732" w:rsidTr="008A074C">
        <w:trPr>
          <w:trHeight w:val="758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8A074C">
            <w:pPr>
              <w:ind w:left="-1017" w:right="600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282650">
              <w:rPr>
                <w:b/>
                <w:sz w:val="20"/>
              </w:rPr>
              <w:t>1</w:t>
            </w:r>
            <w:r w:rsidR="002900F7">
              <w:rPr>
                <w:b/>
                <w:sz w:val="20"/>
              </w:rPr>
              <w:t>2</w:t>
            </w:r>
          </w:p>
          <w:p w:rsidR="00584299" w:rsidRPr="00B96732" w:rsidRDefault="00DC5490" w:rsidP="00221990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31.08</w:t>
            </w:r>
            <w:r w:rsidR="008A2635"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282650">
              <w:rPr>
                <w:b/>
                <w:sz w:val="20"/>
              </w:rPr>
              <w:t>вторник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9745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A9267F" w:rsidP="00584299">
            <w:pPr>
              <w:spacing w:before="420"/>
              <w:jc w:val="center"/>
              <w:rPr>
                <w:sz w:val="20"/>
              </w:rPr>
            </w:pPr>
            <w:r w:rsidRPr="00A9267F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8A074C" w:rsidRPr="00B96732" w:rsidRDefault="008A074C" w:rsidP="008A074C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</w:t>
      </w:r>
      <w:r>
        <w:rPr>
          <w:sz w:val="20"/>
        </w:rPr>
        <w:t xml:space="preserve">                                                     </w:t>
      </w:r>
      <w:r w:rsidRPr="00B96732">
        <w:rPr>
          <w:sz w:val="20"/>
        </w:rPr>
        <w:t>Учредитель: Администрация</w:t>
      </w:r>
      <w:r>
        <w:rPr>
          <w:sz w:val="20"/>
        </w:rPr>
        <w:t xml:space="preserve">  </w:t>
      </w:r>
      <w:r w:rsidRPr="00B96732">
        <w:rPr>
          <w:sz w:val="20"/>
        </w:rPr>
        <w:t xml:space="preserve">      </w:t>
      </w:r>
    </w:p>
    <w:p w:rsidR="008A074C" w:rsidRPr="00B96732" w:rsidRDefault="008A074C" w:rsidP="008A074C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</w:t>
      </w:r>
      <w:r w:rsidRPr="00B96732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B96732">
        <w:rPr>
          <w:sz w:val="20"/>
        </w:rPr>
        <w:t>Озерского  сельского поселения</w:t>
      </w:r>
    </w:p>
    <w:p w:rsidR="008A074C" w:rsidRPr="00B96732" w:rsidRDefault="008A074C" w:rsidP="008A074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Pr="00B96732">
        <w:rPr>
          <w:sz w:val="20"/>
        </w:rPr>
        <w:t xml:space="preserve">Озерского  сельского поселения                                 </w:t>
      </w:r>
      <w:r>
        <w:rPr>
          <w:sz w:val="20"/>
        </w:rPr>
        <w:t xml:space="preserve">                                                                             </w:t>
      </w:r>
      <w:r w:rsidRPr="00B96732">
        <w:rPr>
          <w:sz w:val="20"/>
        </w:rPr>
        <w:t>Бутурлиновского муниципального</w:t>
      </w:r>
      <w:r>
        <w:rPr>
          <w:sz w:val="20"/>
        </w:rPr>
        <w:t xml:space="preserve"> района</w:t>
      </w:r>
    </w:p>
    <w:p w:rsidR="008A074C" w:rsidRPr="00B96732" w:rsidRDefault="008A074C" w:rsidP="008A074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                                                                   </w:t>
      </w:r>
      <w:r w:rsidRPr="00B96732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                                 Воронежской области                                                                           </w:t>
      </w:r>
    </w:p>
    <w:p w:rsidR="008A074C" w:rsidRPr="00B96732" w:rsidRDefault="008A074C" w:rsidP="008A074C">
      <w:pPr>
        <w:jc w:val="right"/>
        <w:rPr>
          <w:sz w:val="20"/>
        </w:rPr>
      </w:pPr>
      <w:r w:rsidRPr="00B96732">
        <w:rPr>
          <w:sz w:val="20"/>
        </w:rPr>
        <w:t xml:space="preserve"> по  адресу:     397532 Воронежская </w:t>
      </w:r>
    </w:p>
    <w:p w:rsidR="008A074C" w:rsidRPr="00B96732" w:rsidRDefault="008A074C" w:rsidP="008A074C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область</w:t>
      </w:r>
    </w:p>
    <w:p w:rsidR="008A074C" w:rsidRPr="00B96732" w:rsidRDefault="008A074C" w:rsidP="008A074C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       Бутурлиновский район, село Озёрки</w:t>
      </w:r>
    </w:p>
    <w:p w:rsidR="008A074C" w:rsidRPr="00B96732" w:rsidRDefault="008A074C" w:rsidP="008A074C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8A074C" w:rsidRPr="00B96732" w:rsidRDefault="008A074C" w:rsidP="008A074C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</w:t>
      </w:r>
    </w:p>
    <w:p w:rsidR="008A074C" w:rsidRPr="00B96732" w:rsidRDefault="008A074C" w:rsidP="008A074C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Тираж: 3 экз.  Объем:</w:t>
      </w:r>
    </w:p>
    <w:p w:rsidR="008A074C" w:rsidRPr="00B96732" w:rsidRDefault="008A074C" w:rsidP="008A074C">
      <w:pPr>
        <w:jc w:val="right"/>
        <w:rPr>
          <w:sz w:val="20"/>
        </w:rPr>
      </w:pPr>
      <w:r>
        <w:rPr>
          <w:sz w:val="20"/>
        </w:rPr>
        <w:t xml:space="preserve"> </w:t>
      </w:r>
      <w:r w:rsidRPr="00B96732">
        <w:rPr>
          <w:sz w:val="20"/>
        </w:rPr>
        <w:t xml:space="preserve"> </w:t>
      </w:r>
      <w:r>
        <w:rPr>
          <w:sz w:val="20"/>
        </w:rPr>
        <w:t>листов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883" w:type="dxa"/>
        <w:tblInd w:w="108" w:type="dxa"/>
        <w:tblLook w:val="01E0"/>
      </w:tblPr>
      <w:tblGrid>
        <w:gridCol w:w="9883"/>
      </w:tblGrid>
      <w:tr w:rsidR="00584299" w:rsidRPr="00B96732" w:rsidTr="008A074C">
        <w:trPr>
          <w:trHeight w:val="403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584299" w:rsidRDefault="00584299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DE67F6" w:rsidRDefault="00DE67F6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584299" w:rsidRPr="00B96732" w:rsidRDefault="00584299" w:rsidP="00584299">
      <w:pPr>
        <w:pStyle w:val="FR1"/>
        <w:spacing w:before="0"/>
        <w:jc w:val="center"/>
        <w:rPr>
          <w:sz w:val="20"/>
          <w:szCs w:val="20"/>
        </w:rPr>
      </w:pPr>
      <w:r w:rsidRPr="00B96732">
        <w:rPr>
          <w:sz w:val="20"/>
          <w:szCs w:val="20"/>
        </w:rPr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969" w:type="dxa"/>
        <w:tblLook w:val="01E0"/>
      </w:tblPr>
      <w:tblGrid>
        <w:gridCol w:w="1303"/>
        <w:gridCol w:w="6526"/>
        <w:gridCol w:w="2140"/>
      </w:tblGrid>
      <w:tr w:rsidR="00584299" w:rsidRPr="00B96732" w:rsidTr="008A074C">
        <w:trPr>
          <w:trHeight w:val="7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8A074C">
        <w:trPr>
          <w:trHeight w:val="241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Pr="00B97344" w:rsidRDefault="00B97344" w:rsidP="00B97344">
            <w:pPr>
              <w:tabs>
                <w:tab w:val="left" w:pos="6237"/>
              </w:tabs>
              <w:jc w:val="both"/>
              <w:rPr>
                <w:bCs/>
                <w:lang w:eastAsia="ar-SA"/>
              </w:rPr>
            </w:pPr>
            <w:r>
              <w:t xml:space="preserve">Постановление №35 </w:t>
            </w:r>
            <w:r w:rsidRPr="00B97344">
              <w:t xml:space="preserve">О внесении изменений в постановление администрации Озерского  сельского поселения Бутурлиновского муниципального района Воронежской области от </w:t>
            </w:r>
            <w:r w:rsidRPr="00B97344">
              <w:rPr>
                <w:rFonts w:eastAsia="Calibri"/>
                <w:lang w:eastAsia="en-US"/>
              </w:rPr>
              <w:t>14.12.2015 г. № 64 «</w:t>
            </w:r>
            <w:r w:rsidRPr="00B97344">
              <w:rPr>
                <w:bCs/>
                <w:lang w:eastAsia="ar-SA"/>
              </w:rPr>
      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      </w:r>
          </w:p>
          <w:p w:rsidR="00584299" w:rsidRPr="00047F50" w:rsidRDefault="00584299" w:rsidP="00282650">
            <w:pPr>
              <w:pStyle w:val="FR1"/>
              <w:spacing w:before="0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B97344" w:rsidP="00C544EA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  <w:tr w:rsidR="00B97344" w:rsidRPr="00B96732" w:rsidTr="008A074C">
        <w:trPr>
          <w:trHeight w:val="241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Default="00B97344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Pr="00B97344" w:rsidRDefault="00B97344" w:rsidP="00B97344">
            <w:pPr>
              <w:ind w:right="34"/>
              <w:jc w:val="both"/>
              <w:rPr>
                <w:bCs/>
                <w:lang w:eastAsia="ar-SA"/>
              </w:rPr>
            </w:pPr>
            <w:r w:rsidRPr="00B97344">
              <w:t xml:space="preserve">Постановление №36 О внесении изменений в постановление администрации Озерского сельского поселения Бутурлиновского муниципального района Воронежской области от </w:t>
            </w:r>
            <w:r w:rsidRPr="00B97344">
              <w:rPr>
                <w:rFonts w:eastAsia="Calibri"/>
                <w:lang w:eastAsia="en-US"/>
              </w:rPr>
              <w:t>08.09.2015 г. № 45 «</w:t>
            </w:r>
            <w:r w:rsidRPr="00B97344">
              <w:rPr>
                <w:bCs/>
                <w:lang w:eastAsia="ar-SA"/>
              </w:rPr>
      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  <w:p w:rsidR="00B97344" w:rsidRPr="00B97344" w:rsidRDefault="00B97344" w:rsidP="00B97344">
            <w:pPr>
              <w:tabs>
                <w:tab w:val="left" w:pos="6237"/>
              </w:tabs>
              <w:ind w:right="176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Default="00B97344" w:rsidP="00C544EA">
            <w:pPr>
              <w:spacing w:before="420"/>
              <w:ind w:firstLine="131"/>
              <w:jc w:val="center"/>
              <w:rPr>
                <w:sz w:val="20"/>
              </w:rPr>
            </w:pPr>
          </w:p>
          <w:p w:rsidR="00B97344" w:rsidRPr="00B97344" w:rsidRDefault="00B97344" w:rsidP="00B97344">
            <w:pPr>
              <w:rPr>
                <w:sz w:val="20"/>
              </w:rPr>
            </w:pPr>
          </w:p>
          <w:p w:rsidR="00B97344" w:rsidRPr="00B97344" w:rsidRDefault="00B97344" w:rsidP="00B97344">
            <w:pPr>
              <w:rPr>
                <w:sz w:val="20"/>
              </w:rPr>
            </w:pPr>
          </w:p>
          <w:p w:rsidR="00B97344" w:rsidRPr="00B97344" w:rsidRDefault="00B97344" w:rsidP="00B97344">
            <w:pPr>
              <w:rPr>
                <w:sz w:val="20"/>
              </w:rPr>
            </w:pPr>
          </w:p>
          <w:p w:rsidR="00B97344" w:rsidRPr="00B97344" w:rsidRDefault="00B97344" w:rsidP="00B97344">
            <w:pPr>
              <w:rPr>
                <w:sz w:val="20"/>
              </w:rPr>
            </w:pPr>
          </w:p>
          <w:p w:rsidR="00B97344" w:rsidRPr="00B97344" w:rsidRDefault="00B97344" w:rsidP="00B97344">
            <w:pPr>
              <w:rPr>
                <w:sz w:val="20"/>
              </w:rPr>
            </w:pPr>
          </w:p>
          <w:p w:rsidR="00B97344" w:rsidRDefault="00B97344" w:rsidP="00B97344">
            <w:pPr>
              <w:rPr>
                <w:sz w:val="20"/>
              </w:rPr>
            </w:pPr>
          </w:p>
          <w:p w:rsidR="00B97344" w:rsidRPr="00B97344" w:rsidRDefault="00B97344" w:rsidP="00B97344">
            <w:pPr>
              <w:jc w:val="right"/>
              <w:rPr>
                <w:sz w:val="20"/>
              </w:rPr>
            </w:pPr>
          </w:p>
        </w:tc>
      </w:tr>
      <w:tr w:rsidR="00B97344" w:rsidRPr="00B96732" w:rsidTr="008A074C">
        <w:trPr>
          <w:trHeight w:val="241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Default="00B97344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Pr="008B62A6" w:rsidRDefault="00B97344" w:rsidP="008B62A6">
            <w:pPr>
              <w:tabs>
                <w:tab w:val="left" w:pos="4710"/>
              </w:tabs>
              <w:jc w:val="both"/>
              <w:rPr>
                <w:bCs/>
                <w:lang w:eastAsia="ar-SA"/>
              </w:rPr>
            </w:pPr>
            <w:r w:rsidRPr="008B62A6">
              <w:t xml:space="preserve">О внесении изменений в постановление администрации Озерского сельского поселения Бутурлиновского муниципального района Воронежской области от </w:t>
            </w:r>
            <w:r w:rsidRPr="008B62A6">
              <w:rPr>
                <w:rFonts w:eastAsia="Calibri"/>
                <w:lang w:eastAsia="en-US"/>
              </w:rPr>
              <w:t>08.09.2015 г. №40 «</w:t>
            </w:r>
            <w:r w:rsidRPr="008B62A6">
              <w:rPr>
                <w:bCs/>
                <w:lang w:eastAsia="ar-SA"/>
              </w:rPr>
      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  <w:p w:rsidR="00B97344" w:rsidRPr="00B97344" w:rsidRDefault="00B97344" w:rsidP="00B97344">
            <w:pPr>
              <w:ind w:right="34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4" w:rsidRDefault="00B97344" w:rsidP="00C544EA">
            <w:pPr>
              <w:spacing w:before="420"/>
              <w:ind w:firstLine="131"/>
              <w:jc w:val="center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</w:p>
    <w:p w:rsidR="00584299" w:rsidRDefault="00584299" w:rsidP="00584299">
      <w:pPr>
        <w:jc w:val="center"/>
        <w:rPr>
          <w:noProof/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FC7647" w:rsidRDefault="00FC7647" w:rsidP="00FC7647">
      <w:pPr>
        <w:ind w:left="1416" w:firstLine="708"/>
        <w:jc w:val="center"/>
      </w:pPr>
    </w:p>
    <w:p w:rsidR="00B97344" w:rsidRPr="008B62A6" w:rsidRDefault="00B97344" w:rsidP="00B97344">
      <w:pPr>
        <w:jc w:val="center"/>
      </w:pPr>
      <w:r w:rsidRPr="008B62A6"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 xml:space="preserve">Администрация  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Озерского сельского поселения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Бутурлиновского муниципального района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Воронежской области</w:t>
      </w:r>
    </w:p>
    <w:p w:rsidR="00B97344" w:rsidRPr="008B62A6" w:rsidRDefault="00B97344" w:rsidP="00B97344">
      <w:pPr>
        <w:jc w:val="center"/>
        <w:rPr>
          <w:b/>
          <w:i/>
        </w:rPr>
      </w:pPr>
    </w:p>
    <w:p w:rsidR="00B97344" w:rsidRPr="008B62A6" w:rsidRDefault="00B97344" w:rsidP="00B97344">
      <w:pPr>
        <w:jc w:val="center"/>
      </w:pPr>
      <w:r w:rsidRPr="008B62A6">
        <w:rPr>
          <w:b/>
          <w:i/>
        </w:rPr>
        <w:t>ПОСТАНОВЛЕНИЕ</w:t>
      </w:r>
    </w:p>
    <w:p w:rsidR="00B97344" w:rsidRPr="008B62A6" w:rsidRDefault="00B97344" w:rsidP="00B97344">
      <w:r w:rsidRPr="008B62A6">
        <w:t>от  13.08. 2021 года №  35</w:t>
      </w:r>
    </w:p>
    <w:p w:rsidR="00B97344" w:rsidRPr="008B62A6" w:rsidRDefault="00B97344" w:rsidP="00B97344">
      <w:pPr>
        <w:pStyle w:val="21"/>
        <w:spacing w:after="0" w:line="240" w:lineRule="auto"/>
        <w:ind w:firstLine="285"/>
        <w:rPr>
          <w:rFonts w:ascii="Times New Roman" w:hAnsi="Times New Roman"/>
          <w:sz w:val="24"/>
          <w:szCs w:val="24"/>
        </w:rPr>
      </w:pPr>
      <w:r w:rsidRPr="008B62A6">
        <w:rPr>
          <w:rFonts w:ascii="Times New Roman" w:hAnsi="Times New Roman"/>
          <w:sz w:val="24"/>
          <w:szCs w:val="24"/>
        </w:rPr>
        <w:t>с.Озерки</w:t>
      </w:r>
    </w:p>
    <w:p w:rsidR="00B97344" w:rsidRPr="008B62A6" w:rsidRDefault="00B97344" w:rsidP="00B97344">
      <w:pPr>
        <w:tabs>
          <w:tab w:val="left" w:pos="6237"/>
        </w:tabs>
        <w:ind w:right="3542"/>
        <w:jc w:val="both"/>
        <w:rPr>
          <w:b/>
          <w:bCs/>
          <w:lang w:eastAsia="ar-SA"/>
        </w:rPr>
      </w:pPr>
      <w:r w:rsidRPr="008B62A6">
        <w:rPr>
          <w:b/>
        </w:rPr>
        <w:t xml:space="preserve">О внесении изменений в постановление администрации Озерского  сельского поселения Бутурлиновского муниципального района Воронежской области от </w:t>
      </w:r>
      <w:r w:rsidRPr="008B62A6">
        <w:rPr>
          <w:rFonts w:eastAsia="Calibri"/>
          <w:b/>
          <w:lang w:eastAsia="en-US"/>
        </w:rPr>
        <w:t>14.12.2015 г. № 64 «</w:t>
      </w:r>
      <w:r w:rsidRPr="008B62A6">
        <w:rPr>
          <w:b/>
          <w:bCs/>
          <w:lang w:eastAsia="ar-SA"/>
        </w:rPr>
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B97344" w:rsidRPr="008B62A6" w:rsidRDefault="00B97344" w:rsidP="00B97344">
      <w:pPr>
        <w:ind w:right="3684"/>
        <w:jc w:val="both"/>
        <w:rPr>
          <w:b/>
        </w:rPr>
      </w:pPr>
    </w:p>
    <w:p w:rsidR="00B97344" w:rsidRPr="008B62A6" w:rsidRDefault="00B97344" w:rsidP="00B97344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8B62A6"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</w:t>
      </w:r>
      <w:r w:rsidRPr="008B62A6">
        <w:rPr>
          <w:color w:val="000000"/>
        </w:rPr>
        <w:t>во исполнение поручений, определенных на еженедельном  оперативном совещании у губернатора Воронежской области (в режиме видео-конференц-связи) 12 июля 2021 года № 10, администрация Озерского сельского поселения</w:t>
      </w:r>
    </w:p>
    <w:p w:rsidR="00B97344" w:rsidRPr="008B62A6" w:rsidRDefault="00B97344" w:rsidP="00B97344">
      <w:pPr>
        <w:ind w:firstLine="567"/>
        <w:jc w:val="center"/>
        <w:rPr>
          <w:b/>
          <w:bCs/>
        </w:rPr>
      </w:pPr>
      <w:r w:rsidRPr="008B62A6">
        <w:rPr>
          <w:b/>
          <w:bCs/>
        </w:rPr>
        <w:t>ПОСТАНОВЛЯЕТ:</w:t>
      </w:r>
    </w:p>
    <w:p w:rsidR="00B97344" w:rsidRPr="008B62A6" w:rsidRDefault="00B97344" w:rsidP="00B97344">
      <w:pPr>
        <w:tabs>
          <w:tab w:val="left" w:pos="709"/>
        </w:tabs>
        <w:ind w:firstLine="709"/>
        <w:jc w:val="both"/>
      </w:pPr>
      <w:r w:rsidRPr="008B62A6">
        <w:t>1. Внести в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администрации Озерского сельского поселения Бутурлиновского муниципального района Воронежской области от 14.12.2015г. №64, следующие изменения:</w:t>
      </w:r>
    </w:p>
    <w:p w:rsidR="00B97344" w:rsidRPr="008B62A6" w:rsidRDefault="00B97344" w:rsidP="00B97344">
      <w:pPr>
        <w:ind w:firstLine="709"/>
        <w:jc w:val="both"/>
      </w:pPr>
      <w:r w:rsidRPr="008B62A6">
        <w:t>1.1. Подпункты 1.3.1.-1.3.3  пункта 1.3. изложить в следующей редакции:</w:t>
      </w:r>
    </w:p>
    <w:p w:rsidR="00B97344" w:rsidRPr="008B62A6" w:rsidRDefault="00B97344" w:rsidP="00B97344">
      <w:pPr>
        <w:tabs>
          <w:tab w:val="num" w:pos="142"/>
        </w:tabs>
        <w:suppressAutoHyphens/>
        <w:ind w:firstLine="709"/>
        <w:jc w:val="both"/>
      </w:pPr>
      <w:r w:rsidRPr="008B62A6">
        <w:rPr>
          <w:lang w:eastAsia="ar-SA"/>
        </w:rPr>
        <w:t xml:space="preserve">«1.3.1. Орган, предоставляющий муниципальную услугу: </w:t>
      </w:r>
      <w:r w:rsidRPr="008B62A6">
        <w:t>Многофункциональный центр предоставления государственных и муниципальных услуг (далее – МФЦ).</w:t>
      </w:r>
    </w:p>
    <w:p w:rsidR="00B97344" w:rsidRPr="008B62A6" w:rsidRDefault="00B97344" w:rsidP="00B97344">
      <w:pPr>
        <w:ind w:firstLine="709"/>
        <w:jc w:val="both"/>
      </w:pPr>
      <w:r w:rsidRPr="008B62A6">
        <w:t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МФЦ приводятся в приложении № 1 к настоящему Административному регламенту и размещаются:</w:t>
      </w:r>
    </w:p>
    <w:p w:rsidR="00B97344" w:rsidRPr="008B62A6" w:rsidRDefault="00B97344" w:rsidP="00B97344">
      <w:pPr>
        <w:widowControl/>
        <w:numPr>
          <w:ilvl w:val="0"/>
          <w:numId w:val="43"/>
        </w:numPr>
        <w:tabs>
          <w:tab w:val="num" w:pos="142"/>
        </w:tabs>
        <w:ind w:left="0" w:firstLine="709"/>
        <w:jc w:val="both"/>
      </w:pPr>
      <w:r w:rsidRPr="008B62A6">
        <w:t>в региональной информационной системе «Портал Воронежской области в сети Интернет» (https://www.govvrn.ru/) (далее - Портал государственных и муниципальных услуг Воронежской области);</w:t>
      </w:r>
    </w:p>
    <w:p w:rsidR="00B97344" w:rsidRPr="008B62A6" w:rsidRDefault="00B97344" w:rsidP="00B97344">
      <w:pPr>
        <w:widowControl/>
        <w:numPr>
          <w:ilvl w:val="0"/>
          <w:numId w:val="43"/>
        </w:numPr>
        <w:tabs>
          <w:tab w:val="num" w:pos="142"/>
        </w:tabs>
        <w:ind w:left="0" w:firstLine="709"/>
        <w:jc w:val="both"/>
      </w:pPr>
      <w:r w:rsidRPr="008B62A6">
        <w:t>на Едином портале государственных и муниципальных услуг (функций) в сети Интернет (www.gosuslugi.ru);</w:t>
      </w:r>
    </w:p>
    <w:p w:rsidR="00B97344" w:rsidRPr="008B62A6" w:rsidRDefault="00B97344" w:rsidP="00B97344">
      <w:pPr>
        <w:widowControl/>
        <w:numPr>
          <w:ilvl w:val="0"/>
          <w:numId w:val="43"/>
        </w:numPr>
        <w:tabs>
          <w:tab w:val="num" w:pos="142"/>
        </w:tabs>
        <w:ind w:left="0" w:firstLine="709"/>
        <w:jc w:val="both"/>
      </w:pPr>
      <w:r w:rsidRPr="008B62A6">
        <w:lastRenderedPageBreak/>
        <w:t>на официальном сайте МФЦ (mfc.vrn.ru);</w:t>
      </w:r>
    </w:p>
    <w:p w:rsidR="00B97344" w:rsidRPr="008B62A6" w:rsidRDefault="00B97344" w:rsidP="00B97344">
      <w:pPr>
        <w:widowControl/>
        <w:numPr>
          <w:ilvl w:val="0"/>
          <w:numId w:val="43"/>
        </w:numPr>
        <w:tabs>
          <w:tab w:val="num" w:pos="142"/>
        </w:tabs>
        <w:ind w:left="0" w:firstLine="709"/>
        <w:jc w:val="both"/>
      </w:pPr>
      <w:r w:rsidRPr="008B62A6">
        <w:t>на информационном стенде в администрации;</w:t>
      </w:r>
    </w:p>
    <w:p w:rsidR="00B97344" w:rsidRPr="008B62A6" w:rsidRDefault="00B97344" w:rsidP="00B97344">
      <w:pPr>
        <w:widowControl/>
        <w:numPr>
          <w:ilvl w:val="0"/>
          <w:numId w:val="43"/>
        </w:numPr>
        <w:tabs>
          <w:tab w:val="num" w:pos="142"/>
        </w:tabs>
        <w:ind w:left="0" w:firstLine="709"/>
        <w:jc w:val="both"/>
      </w:pPr>
      <w:r w:rsidRPr="008B62A6">
        <w:t>на информационном стенде в МФЦ.</w:t>
      </w:r>
    </w:p>
    <w:p w:rsidR="00B97344" w:rsidRPr="008B62A6" w:rsidRDefault="00B97344" w:rsidP="00B97344">
      <w:pPr>
        <w:ind w:firstLine="709"/>
        <w:jc w:val="both"/>
      </w:pPr>
      <w:r w:rsidRPr="008B62A6">
        <w:t>1.3.3. Способы получения информации о месте нахождения и графиках работы организации, обращение в которые необходимо для получения муниципальной услуги.</w:t>
      </w:r>
    </w:p>
    <w:p w:rsidR="00B97344" w:rsidRPr="008B62A6" w:rsidRDefault="00B97344" w:rsidP="00B97344">
      <w:pPr>
        <w:ind w:firstLine="709"/>
        <w:jc w:val="both"/>
      </w:pPr>
      <w:r w:rsidRPr="008B62A6">
        <w:t>- непосредственно в МФЦ;</w:t>
      </w:r>
    </w:p>
    <w:p w:rsidR="00B97344" w:rsidRPr="008B62A6" w:rsidRDefault="00B97344" w:rsidP="00B97344">
      <w:pPr>
        <w:ind w:firstLine="709"/>
        <w:jc w:val="both"/>
      </w:pPr>
      <w:r w:rsidRPr="008B62A6">
        <w:t>- с использованием средств телефонной связи, средств сети Интернет.»</w:t>
      </w:r>
    </w:p>
    <w:p w:rsidR="00B97344" w:rsidRPr="008B62A6" w:rsidRDefault="00B97344" w:rsidP="00B97344">
      <w:pPr>
        <w:ind w:firstLine="709"/>
        <w:jc w:val="both"/>
      </w:pPr>
      <w:r w:rsidRPr="008B62A6">
        <w:t>1.2. Подпункты 2.2.1.-2.2.2  пункта 2.2. изложить в следующей редакции:</w:t>
      </w:r>
    </w:p>
    <w:p w:rsidR="00B97344" w:rsidRPr="008B62A6" w:rsidRDefault="00B97344" w:rsidP="00B97344">
      <w:pPr>
        <w:ind w:firstLine="709"/>
        <w:jc w:val="both"/>
      </w:pPr>
      <w:r w:rsidRPr="008B62A6">
        <w:t>«2.2.1.</w:t>
      </w:r>
      <w:r w:rsidRPr="008B62A6">
        <w:tab/>
        <w:t>Орган, предоставляющий муниципальную услугу: Многофункциональный центр предоставления государственных и муниципальных услуг.</w:t>
      </w:r>
    </w:p>
    <w:p w:rsidR="00B97344" w:rsidRPr="008B62A6" w:rsidRDefault="00B97344" w:rsidP="00B97344">
      <w:pPr>
        <w:ind w:firstLine="709"/>
        <w:jc w:val="both"/>
      </w:pPr>
      <w:r w:rsidRPr="008B62A6">
        <w:t>2.2.2.</w:t>
      </w:r>
      <w:r w:rsidRPr="008B62A6">
        <w:tab/>
        <w:t xml:space="preserve"> МФЦ при предоставлении муниципальной услуги в целях получения документов, необходимых для принятия решения о предоставление в собственность, аренду земельного участка, находящегося в муниципальной собственности на торгах,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 Федеральной налоговой службы по Воронежской области.»</w:t>
      </w:r>
    </w:p>
    <w:p w:rsidR="00B97344" w:rsidRPr="008B62A6" w:rsidRDefault="00B97344" w:rsidP="00B97344">
      <w:pPr>
        <w:ind w:firstLine="709"/>
        <w:jc w:val="both"/>
      </w:pPr>
      <w:r w:rsidRPr="008B62A6">
        <w:t>1.3. В подпункте 3.2.2. слова «</w:t>
      </w:r>
      <w:r w:rsidRPr="008B62A6">
        <w:rPr>
          <w:rFonts w:cs="Arial"/>
        </w:rPr>
        <w:t>в администрацию или» - исключить;</w:t>
      </w:r>
    </w:p>
    <w:p w:rsidR="00B97344" w:rsidRPr="008B62A6" w:rsidRDefault="00B97344" w:rsidP="00B97344">
      <w:pPr>
        <w:ind w:firstLine="709"/>
        <w:jc w:val="both"/>
      </w:pPr>
      <w:r w:rsidRPr="008B62A6">
        <w:rPr>
          <w:lang w:eastAsia="ar-SA"/>
        </w:rPr>
        <w:t xml:space="preserve">2. </w:t>
      </w:r>
      <w:r w:rsidRPr="008B62A6"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</w:pPr>
      <w:r w:rsidRPr="008B62A6">
        <w:t>3.  Настоящее постановление вступает в силу с момента опубликования.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  <w:rPr>
          <w:b/>
          <w:bCs/>
          <w:snapToGrid w:val="0"/>
        </w:rPr>
      </w:pPr>
    </w:p>
    <w:p w:rsidR="00B97344" w:rsidRPr="008B62A6" w:rsidRDefault="00B97344" w:rsidP="00B97344">
      <w:r w:rsidRPr="008B62A6">
        <w:t>Глава Озерского сельского поселения                      В.А.Загонов</w:t>
      </w: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Default="00DC5490" w:rsidP="00DC5490">
      <w:pPr>
        <w:tabs>
          <w:tab w:val="left" w:pos="4275"/>
        </w:tabs>
        <w:rPr>
          <w:lang w:eastAsia="ar-SA"/>
        </w:rPr>
      </w:pPr>
      <w:r>
        <w:rPr>
          <w:lang w:eastAsia="ar-SA"/>
        </w:rPr>
        <w:tab/>
      </w:r>
    </w:p>
    <w:p w:rsidR="00DC5490" w:rsidRDefault="00DC5490" w:rsidP="00DC5490">
      <w:pPr>
        <w:tabs>
          <w:tab w:val="left" w:pos="4275"/>
        </w:tabs>
        <w:rPr>
          <w:lang w:eastAsia="ar-SA"/>
        </w:rPr>
      </w:pPr>
    </w:p>
    <w:p w:rsidR="00DC5490" w:rsidRDefault="00DC5490" w:rsidP="00DC5490">
      <w:pPr>
        <w:tabs>
          <w:tab w:val="left" w:pos="4275"/>
        </w:tabs>
        <w:rPr>
          <w:lang w:eastAsia="ar-SA"/>
        </w:rPr>
      </w:pPr>
    </w:p>
    <w:p w:rsidR="00DC5490" w:rsidRDefault="00DC5490" w:rsidP="00DC5490">
      <w:pPr>
        <w:tabs>
          <w:tab w:val="left" w:pos="4275"/>
        </w:tabs>
        <w:rPr>
          <w:lang w:eastAsia="ar-SA"/>
        </w:rPr>
      </w:pPr>
    </w:p>
    <w:p w:rsidR="00DC5490" w:rsidRPr="008B62A6" w:rsidRDefault="00DC5490" w:rsidP="00DC5490">
      <w:pPr>
        <w:tabs>
          <w:tab w:val="left" w:pos="4275"/>
        </w:tabs>
        <w:rPr>
          <w:lang w:eastAsia="ar-SA"/>
        </w:rPr>
      </w:pPr>
    </w:p>
    <w:p w:rsidR="00B97344" w:rsidRPr="008B62A6" w:rsidRDefault="00B97344" w:rsidP="00B97344">
      <w:pPr>
        <w:rPr>
          <w:lang w:eastAsia="ar-SA"/>
        </w:rPr>
      </w:pPr>
    </w:p>
    <w:p w:rsidR="00B97344" w:rsidRPr="008B62A6" w:rsidRDefault="00B97344" w:rsidP="00B97344">
      <w:pPr>
        <w:jc w:val="center"/>
      </w:pPr>
      <w:r w:rsidRPr="008B62A6"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Администрация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 xml:space="preserve"> Озерского сельского поселения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Бутурлиновского муниципального района</w:t>
      </w:r>
    </w:p>
    <w:p w:rsidR="00B97344" w:rsidRPr="008B62A6" w:rsidRDefault="00B97344" w:rsidP="00B97344">
      <w:pPr>
        <w:jc w:val="center"/>
        <w:rPr>
          <w:b/>
          <w:i/>
        </w:rPr>
      </w:pPr>
      <w:r w:rsidRPr="008B62A6">
        <w:rPr>
          <w:b/>
          <w:i/>
        </w:rPr>
        <w:t>Воронежской области</w:t>
      </w:r>
    </w:p>
    <w:p w:rsidR="00B97344" w:rsidRPr="008B62A6" w:rsidRDefault="00B97344" w:rsidP="00B97344">
      <w:pPr>
        <w:jc w:val="center"/>
        <w:rPr>
          <w:b/>
          <w:i/>
        </w:rPr>
      </w:pPr>
    </w:p>
    <w:p w:rsidR="00B97344" w:rsidRPr="008B62A6" w:rsidRDefault="00B97344" w:rsidP="00B97344">
      <w:pPr>
        <w:jc w:val="center"/>
      </w:pPr>
      <w:r w:rsidRPr="008B62A6">
        <w:rPr>
          <w:b/>
          <w:i/>
        </w:rPr>
        <w:t>ПОСТАНОВЛЕНИЕ</w:t>
      </w:r>
    </w:p>
    <w:p w:rsidR="00B97344" w:rsidRPr="008B62A6" w:rsidRDefault="00B97344" w:rsidP="00B97344"/>
    <w:p w:rsidR="00B97344" w:rsidRPr="008B62A6" w:rsidRDefault="00B97344" w:rsidP="00B97344">
      <w:r w:rsidRPr="008B62A6">
        <w:t>от  13.08. 2021 года №  36</w:t>
      </w:r>
    </w:p>
    <w:p w:rsidR="00B97344" w:rsidRPr="008B62A6" w:rsidRDefault="00B97344" w:rsidP="00B97344">
      <w:r w:rsidRPr="008B62A6">
        <w:t>с.Озерки</w:t>
      </w:r>
    </w:p>
    <w:p w:rsidR="00B97344" w:rsidRPr="008B62A6" w:rsidRDefault="00B97344" w:rsidP="00B97344">
      <w:pPr>
        <w:ind w:right="3684"/>
        <w:jc w:val="both"/>
        <w:rPr>
          <w:b/>
          <w:bCs/>
          <w:lang w:eastAsia="ar-SA"/>
        </w:rPr>
      </w:pPr>
      <w:r w:rsidRPr="008B62A6">
        <w:rPr>
          <w:b/>
        </w:rPr>
        <w:t xml:space="preserve">О внесении изменений в постановление администрации Озерского сельского поселения Бутурлиновского муниципального района Воронежской области от </w:t>
      </w:r>
      <w:r w:rsidRPr="008B62A6">
        <w:rPr>
          <w:rFonts w:eastAsia="Calibri"/>
          <w:b/>
          <w:lang w:eastAsia="en-US"/>
        </w:rPr>
        <w:t>08.09.2015 г. № 45 «</w:t>
      </w:r>
      <w:r w:rsidRPr="008B62A6">
        <w:rPr>
          <w:b/>
          <w:bCs/>
          <w:lang w:eastAsia="ar-SA"/>
        </w:rPr>
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</w:p>
    <w:p w:rsidR="00B97344" w:rsidRPr="008B62A6" w:rsidRDefault="00B97344" w:rsidP="00B97344">
      <w:pPr>
        <w:ind w:right="3684"/>
        <w:jc w:val="both"/>
        <w:rPr>
          <w:b/>
        </w:rPr>
      </w:pPr>
    </w:p>
    <w:p w:rsidR="00B97344" w:rsidRPr="008B62A6" w:rsidRDefault="00B97344" w:rsidP="00B97344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8B62A6"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</w:t>
      </w:r>
      <w:r w:rsidRPr="008B62A6">
        <w:rPr>
          <w:color w:val="000000"/>
        </w:rPr>
        <w:t>во исполнение поручений, определенных на еженедельном  оперативном совещании у губернатора Воронежской области (в режиме видео-конференц-связи) 12 июля 2021 года № 10, администрация Озерского сельского поселения</w:t>
      </w:r>
    </w:p>
    <w:p w:rsidR="00B97344" w:rsidRPr="008B62A6" w:rsidRDefault="00B97344" w:rsidP="00B97344">
      <w:pPr>
        <w:ind w:firstLine="567"/>
        <w:jc w:val="center"/>
        <w:rPr>
          <w:b/>
          <w:bCs/>
        </w:rPr>
      </w:pPr>
      <w:r w:rsidRPr="008B62A6">
        <w:rPr>
          <w:b/>
          <w:bCs/>
        </w:rPr>
        <w:t>ПОСТАНОВЛЯЕТ:</w:t>
      </w:r>
    </w:p>
    <w:p w:rsidR="00B97344" w:rsidRPr="008B62A6" w:rsidRDefault="00B97344" w:rsidP="00B97344">
      <w:pPr>
        <w:tabs>
          <w:tab w:val="left" w:pos="709"/>
        </w:tabs>
        <w:ind w:firstLine="709"/>
        <w:jc w:val="both"/>
      </w:pPr>
      <w:r w:rsidRPr="008B62A6">
        <w:t>1. Внести в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 Озерского сельского поселения Бутурлиновского муниципального района Воронежской области от 08.09.2015 г. № 45, следующие изменения:</w:t>
      </w:r>
    </w:p>
    <w:p w:rsidR="00B97344" w:rsidRPr="008B62A6" w:rsidRDefault="00B97344" w:rsidP="00B97344">
      <w:pPr>
        <w:ind w:firstLine="709"/>
        <w:jc w:val="both"/>
      </w:pPr>
      <w:r w:rsidRPr="008B62A6">
        <w:t>1.1. Подпункты 1.3.1.-1.3.3  пункта 1.3. изложить в следующей редакции:</w:t>
      </w:r>
    </w:p>
    <w:p w:rsidR="00B97344" w:rsidRPr="008B62A6" w:rsidRDefault="00B97344" w:rsidP="00B97344">
      <w:pPr>
        <w:tabs>
          <w:tab w:val="num" w:pos="142"/>
        </w:tabs>
        <w:suppressAutoHyphens/>
        <w:ind w:firstLine="709"/>
        <w:contextualSpacing/>
        <w:jc w:val="both"/>
      </w:pPr>
      <w:r w:rsidRPr="008B62A6">
        <w:rPr>
          <w:lang w:eastAsia="ar-SA"/>
        </w:rPr>
        <w:t xml:space="preserve">«1.3.1. Орган, предоставляющий муниципальную услугу: </w:t>
      </w:r>
      <w:r w:rsidRPr="008B62A6">
        <w:t>Многофункциональный центр предоставления государственных и муниципальных услуг (далее – МФЦ).</w:t>
      </w:r>
    </w:p>
    <w:p w:rsidR="00B97344" w:rsidRPr="008B62A6" w:rsidRDefault="00B97344" w:rsidP="00B97344">
      <w:pPr>
        <w:ind w:firstLine="709"/>
        <w:jc w:val="both"/>
      </w:pPr>
      <w:r w:rsidRPr="008B62A6">
        <w:t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МФЦ приводятся в приложении № 1 к настоящему Административному регламенту и размещаются:</w:t>
      </w:r>
    </w:p>
    <w:p w:rsidR="00B97344" w:rsidRPr="008B62A6" w:rsidRDefault="00B97344" w:rsidP="00B97344">
      <w:pPr>
        <w:widowControl/>
        <w:numPr>
          <w:ilvl w:val="0"/>
          <w:numId w:val="44"/>
        </w:numPr>
        <w:tabs>
          <w:tab w:val="num" w:pos="142"/>
        </w:tabs>
        <w:ind w:left="0" w:firstLine="709"/>
        <w:jc w:val="both"/>
      </w:pPr>
      <w:r w:rsidRPr="008B62A6">
        <w:t>в региональной информационной системе «Портал Воронежской области в сети Интернет» (https://www.govvrn.ru/) (далее - Портал государственных и муниципальных услуг Воронежской области);</w:t>
      </w:r>
    </w:p>
    <w:p w:rsidR="00B97344" w:rsidRPr="008B62A6" w:rsidRDefault="00B97344" w:rsidP="00B97344">
      <w:pPr>
        <w:widowControl/>
        <w:numPr>
          <w:ilvl w:val="0"/>
          <w:numId w:val="44"/>
        </w:numPr>
        <w:tabs>
          <w:tab w:val="num" w:pos="142"/>
        </w:tabs>
        <w:ind w:left="0" w:firstLine="709"/>
        <w:jc w:val="both"/>
      </w:pPr>
      <w:r w:rsidRPr="008B62A6">
        <w:t>на Едином портале государственных и муниципальных услуг (функций) в сети Интернет (www.gosuslugi.ru);</w:t>
      </w:r>
    </w:p>
    <w:p w:rsidR="00B97344" w:rsidRPr="008B62A6" w:rsidRDefault="00B97344" w:rsidP="00B97344">
      <w:pPr>
        <w:widowControl/>
        <w:numPr>
          <w:ilvl w:val="0"/>
          <w:numId w:val="44"/>
        </w:numPr>
        <w:tabs>
          <w:tab w:val="num" w:pos="142"/>
        </w:tabs>
        <w:ind w:left="0" w:firstLine="709"/>
        <w:jc w:val="both"/>
      </w:pPr>
      <w:r w:rsidRPr="008B62A6">
        <w:t>на официальном сайте МФЦ (mfc.vrn.ru);</w:t>
      </w:r>
    </w:p>
    <w:p w:rsidR="00B97344" w:rsidRPr="008B62A6" w:rsidRDefault="00B97344" w:rsidP="00B97344">
      <w:pPr>
        <w:widowControl/>
        <w:numPr>
          <w:ilvl w:val="0"/>
          <w:numId w:val="44"/>
        </w:numPr>
        <w:tabs>
          <w:tab w:val="num" w:pos="142"/>
        </w:tabs>
        <w:ind w:left="0" w:firstLine="709"/>
        <w:jc w:val="both"/>
      </w:pPr>
      <w:r w:rsidRPr="008B62A6">
        <w:t>на информационном стенде в администрации;</w:t>
      </w:r>
    </w:p>
    <w:p w:rsidR="00B97344" w:rsidRPr="008B62A6" w:rsidRDefault="00B97344" w:rsidP="00B97344">
      <w:pPr>
        <w:widowControl/>
        <w:numPr>
          <w:ilvl w:val="0"/>
          <w:numId w:val="44"/>
        </w:numPr>
        <w:tabs>
          <w:tab w:val="num" w:pos="142"/>
        </w:tabs>
        <w:ind w:left="0" w:firstLine="709"/>
        <w:jc w:val="both"/>
      </w:pPr>
      <w:r w:rsidRPr="008B62A6">
        <w:lastRenderedPageBreak/>
        <w:t>на информационном стенде в МФЦ.</w:t>
      </w:r>
    </w:p>
    <w:p w:rsidR="00B97344" w:rsidRPr="008B62A6" w:rsidRDefault="00B97344" w:rsidP="00B97344">
      <w:pPr>
        <w:ind w:firstLine="709"/>
        <w:jc w:val="both"/>
      </w:pPr>
      <w:r w:rsidRPr="008B62A6">
        <w:t>1.3.3. Способы получения информации о месте нахождения и графиках работы организации, обращение в которые необходимо для получения муниципальной услуги.</w:t>
      </w:r>
    </w:p>
    <w:p w:rsidR="00B97344" w:rsidRPr="008B62A6" w:rsidRDefault="00B97344" w:rsidP="00B97344">
      <w:pPr>
        <w:ind w:firstLine="709"/>
        <w:jc w:val="both"/>
      </w:pPr>
      <w:r w:rsidRPr="008B62A6">
        <w:t>- непосредственно в МФЦ;</w:t>
      </w:r>
    </w:p>
    <w:p w:rsidR="00B97344" w:rsidRPr="008B62A6" w:rsidRDefault="00B97344" w:rsidP="00B97344">
      <w:pPr>
        <w:ind w:firstLine="709"/>
        <w:jc w:val="both"/>
      </w:pPr>
      <w:r w:rsidRPr="008B62A6">
        <w:t>- с использованием средств телефонной связи, средств сети Интернет.»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</w:pPr>
      <w:r w:rsidRPr="008B62A6">
        <w:t>1.2. Подпункты 2.2.1.-2.2.2  пункта 2.2. изложить в следующей редакции:</w:t>
      </w:r>
    </w:p>
    <w:p w:rsidR="00B97344" w:rsidRPr="008B62A6" w:rsidRDefault="00B97344" w:rsidP="00B97344">
      <w:pPr>
        <w:ind w:firstLine="709"/>
        <w:jc w:val="both"/>
      </w:pPr>
      <w:r w:rsidRPr="008B62A6">
        <w:t>«2.2.1.</w:t>
      </w:r>
      <w:r w:rsidRPr="008B62A6">
        <w:tab/>
        <w:t>Орган, предоставляющий муниципальную услугу: Многофункциональный центр предоставления государственных и муниципальных услуг.</w:t>
      </w:r>
    </w:p>
    <w:p w:rsidR="00B97344" w:rsidRPr="008B62A6" w:rsidRDefault="00B97344" w:rsidP="00B97344">
      <w:pPr>
        <w:ind w:firstLine="709"/>
        <w:jc w:val="both"/>
      </w:pPr>
      <w:r w:rsidRPr="008B62A6">
        <w:t>2.2.2.</w:t>
      </w:r>
      <w:r w:rsidRPr="008B62A6">
        <w:tab/>
        <w:t xml:space="preserve"> МФЦ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 Федеральной налоговой службы по Воронежской области.»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</w:pPr>
      <w:r w:rsidRPr="008B62A6">
        <w:t>1.3. В под подпункте 3.2.1.3. слова «</w:t>
      </w:r>
      <w:r w:rsidRPr="008B62A6">
        <w:rPr>
          <w:rFonts w:cs="Arial"/>
        </w:rPr>
        <w:t>в администрацию или» - исключить;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</w:pPr>
      <w:r w:rsidRPr="008B62A6">
        <w:rPr>
          <w:lang w:eastAsia="ar-SA"/>
        </w:rPr>
        <w:t xml:space="preserve">2. </w:t>
      </w:r>
      <w:r w:rsidRPr="008B62A6"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B97344" w:rsidRPr="008B62A6" w:rsidRDefault="00B97344" w:rsidP="00B97344">
      <w:pPr>
        <w:ind w:firstLine="709"/>
        <w:jc w:val="both"/>
      </w:pPr>
    </w:p>
    <w:p w:rsidR="00B97344" w:rsidRPr="008B62A6" w:rsidRDefault="00B97344" w:rsidP="00B97344">
      <w:pPr>
        <w:ind w:firstLine="709"/>
        <w:jc w:val="both"/>
        <w:rPr>
          <w:b/>
          <w:bCs/>
          <w:snapToGrid w:val="0"/>
        </w:rPr>
      </w:pPr>
      <w:r w:rsidRPr="008B62A6">
        <w:t>3.  Настоящее постановление вступает в силу с момента опубликования.</w:t>
      </w:r>
    </w:p>
    <w:p w:rsidR="00B97344" w:rsidRPr="008B62A6" w:rsidRDefault="00B97344" w:rsidP="00B97344">
      <w:pPr>
        <w:rPr>
          <w:b/>
          <w:bCs/>
          <w:snapToGrid w:val="0"/>
        </w:rPr>
      </w:pPr>
    </w:p>
    <w:p w:rsidR="00B97344" w:rsidRPr="008B62A6" w:rsidRDefault="00B97344" w:rsidP="00B97344">
      <w:pPr>
        <w:pStyle w:val="af4"/>
        <w:jc w:val="center"/>
        <w:rPr>
          <w:rStyle w:val="FontStyle15"/>
          <w:sz w:val="24"/>
          <w:szCs w:val="24"/>
        </w:rPr>
      </w:pPr>
      <w:r w:rsidRPr="008B62A6">
        <w:rPr>
          <w:rFonts w:ascii="Times New Roman" w:hAnsi="Times New Roman"/>
          <w:sz w:val="24"/>
          <w:szCs w:val="24"/>
        </w:rPr>
        <w:t>Глава Озерского</w:t>
      </w:r>
      <w:r w:rsidRPr="008B62A6">
        <w:rPr>
          <w:sz w:val="24"/>
          <w:szCs w:val="24"/>
        </w:rPr>
        <w:t xml:space="preserve"> </w:t>
      </w:r>
      <w:r w:rsidRPr="008B62A6">
        <w:rPr>
          <w:rFonts w:ascii="Times New Roman" w:hAnsi="Times New Roman"/>
          <w:sz w:val="24"/>
          <w:szCs w:val="24"/>
        </w:rPr>
        <w:t>сельского поселения                                   В.А.Загонов</w:t>
      </w:r>
    </w:p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Pr="008B62A6" w:rsidRDefault="00B97344" w:rsidP="00B97344"/>
    <w:p w:rsidR="00B97344" w:rsidRDefault="00B97344" w:rsidP="00B97344"/>
    <w:p w:rsidR="00DC5490" w:rsidRDefault="00DC5490" w:rsidP="00B97344"/>
    <w:p w:rsidR="00DC5490" w:rsidRDefault="00DC5490" w:rsidP="00B97344"/>
    <w:p w:rsidR="00DC5490" w:rsidRDefault="00DC5490" w:rsidP="00B97344"/>
    <w:p w:rsidR="00DC5490" w:rsidRDefault="00DC5490" w:rsidP="00B97344"/>
    <w:p w:rsidR="00DC5490" w:rsidRDefault="00DC5490" w:rsidP="00B97344"/>
    <w:p w:rsidR="00DC5490" w:rsidRDefault="00DC5490" w:rsidP="00B97344"/>
    <w:p w:rsidR="00DC5490" w:rsidRDefault="00DC5490" w:rsidP="00B97344"/>
    <w:p w:rsidR="00DC5490" w:rsidRPr="008B62A6" w:rsidRDefault="00DC5490" w:rsidP="00B97344"/>
    <w:p w:rsidR="00DC5490" w:rsidRDefault="00DC5490" w:rsidP="00B97344"/>
    <w:p w:rsidR="00DC5490" w:rsidRPr="00DC5490" w:rsidRDefault="00DC5490" w:rsidP="00DC5490">
      <w:pPr>
        <w:jc w:val="center"/>
      </w:pPr>
      <w:r w:rsidRPr="00DC5490"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90" w:rsidRPr="00DC5490" w:rsidRDefault="00DC5490" w:rsidP="00DC5490">
      <w:pPr>
        <w:jc w:val="center"/>
        <w:rPr>
          <w:b/>
          <w:i/>
        </w:rPr>
      </w:pPr>
      <w:r w:rsidRPr="00DC5490">
        <w:rPr>
          <w:b/>
          <w:i/>
        </w:rPr>
        <w:t xml:space="preserve">Администрация </w:t>
      </w:r>
    </w:p>
    <w:p w:rsidR="00DC5490" w:rsidRPr="00DC5490" w:rsidRDefault="00DC5490" w:rsidP="00DC5490">
      <w:pPr>
        <w:jc w:val="center"/>
        <w:rPr>
          <w:b/>
          <w:i/>
        </w:rPr>
      </w:pPr>
      <w:r w:rsidRPr="00DC5490">
        <w:rPr>
          <w:b/>
          <w:i/>
        </w:rPr>
        <w:t>Озерского сельского поселения</w:t>
      </w:r>
    </w:p>
    <w:p w:rsidR="00DC5490" w:rsidRPr="00DC5490" w:rsidRDefault="00DC5490" w:rsidP="00DC5490">
      <w:pPr>
        <w:jc w:val="center"/>
        <w:rPr>
          <w:b/>
          <w:i/>
        </w:rPr>
      </w:pPr>
      <w:r w:rsidRPr="00DC5490">
        <w:rPr>
          <w:b/>
          <w:i/>
        </w:rPr>
        <w:t>Бутурлиновского муниципального района</w:t>
      </w:r>
    </w:p>
    <w:p w:rsidR="00DC5490" w:rsidRPr="00DC5490" w:rsidRDefault="00DC5490" w:rsidP="00DC5490">
      <w:pPr>
        <w:jc w:val="center"/>
        <w:rPr>
          <w:b/>
          <w:i/>
        </w:rPr>
      </w:pPr>
      <w:r w:rsidRPr="00DC5490">
        <w:rPr>
          <w:b/>
          <w:i/>
        </w:rPr>
        <w:t>Воронежской области</w:t>
      </w:r>
    </w:p>
    <w:p w:rsidR="00DC5490" w:rsidRPr="00DC5490" w:rsidRDefault="00DC5490" w:rsidP="00DC5490">
      <w:pPr>
        <w:jc w:val="center"/>
      </w:pPr>
      <w:r w:rsidRPr="00DC5490">
        <w:rPr>
          <w:b/>
          <w:i/>
        </w:rPr>
        <w:t>ПОСТАНОВЛЕНИЕ</w:t>
      </w:r>
    </w:p>
    <w:p w:rsidR="00DC5490" w:rsidRPr="00DC5490" w:rsidRDefault="00DC5490" w:rsidP="00DC5490"/>
    <w:p w:rsidR="00DC5490" w:rsidRPr="00DC5490" w:rsidRDefault="00DC5490" w:rsidP="00DC5490">
      <w:r w:rsidRPr="00DC5490">
        <w:t>от  31.08. 2021 года №  37</w:t>
      </w:r>
    </w:p>
    <w:p w:rsidR="00DC5490" w:rsidRPr="00DC5490" w:rsidRDefault="00DC5490" w:rsidP="00DC5490">
      <w:pPr>
        <w:pStyle w:val="21"/>
        <w:spacing w:after="0" w:line="240" w:lineRule="auto"/>
        <w:ind w:firstLine="285"/>
        <w:rPr>
          <w:rFonts w:ascii="Times New Roman" w:hAnsi="Times New Roman"/>
          <w:sz w:val="24"/>
          <w:szCs w:val="24"/>
        </w:rPr>
      </w:pPr>
      <w:r w:rsidRPr="00DC5490">
        <w:rPr>
          <w:rFonts w:ascii="Times New Roman" w:hAnsi="Times New Roman"/>
          <w:sz w:val="24"/>
          <w:szCs w:val="24"/>
        </w:rPr>
        <w:t>с. Озерки</w:t>
      </w:r>
    </w:p>
    <w:p w:rsidR="00DC5490" w:rsidRPr="00DC5490" w:rsidRDefault="00DC5490" w:rsidP="00DC5490">
      <w:pPr>
        <w:ind w:right="3684"/>
        <w:jc w:val="both"/>
        <w:rPr>
          <w:b/>
          <w:bCs/>
          <w:lang w:eastAsia="ar-SA"/>
        </w:rPr>
      </w:pPr>
      <w:r w:rsidRPr="00DC5490">
        <w:rPr>
          <w:b/>
        </w:rPr>
        <w:t xml:space="preserve">О внесении изменений в постановление администрации Озерского сельского поселения Бутурлиновского муниципального района Воронежской области от </w:t>
      </w:r>
      <w:r w:rsidRPr="00DC5490">
        <w:rPr>
          <w:rFonts w:eastAsia="Calibri"/>
          <w:b/>
          <w:lang w:eastAsia="en-US"/>
        </w:rPr>
        <w:t>08.09.2015 г. №40 «</w:t>
      </w:r>
      <w:r w:rsidRPr="00DC5490">
        <w:rPr>
          <w:b/>
          <w:bCs/>
          <w:lang w:eastAsia="ar-SA"/>
        </w:rPr>
        <w:t>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DC5490" w:rsidRPr="00DC5490" w:rsidRDefault="00DC5490" w:rsidP="00DC5490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DC5490"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</w:t>
      </w:r>
      <w:r w:rsidRPr="00DC5490">
        <w:rPr>
          <w:color w:val="000000"/>
        </w:rPr>
        <w:t>во исполнение поручений, определенных на еженедельном  оперативном совещании у губернатора Воронежской области (в режиме видео-конференц-связи) 12 июля 2021 года № 10, администрация Озерского сельского поселения</w:t>
      </w:r>
    </w:p>
    <w:p w:rsidR="00DC5490" w:rsidRPr="00DC5490" w:rsidRDefault="00DC5490" w:rsidP="00DC5490">
      <w:pPr>
        <w:ind w:firstLine="567"/>
        <w:jc w:val="center"/>
        <w:rPr>
          <w:b/>
          <w:bCs/>
        </w:rPr>
      </w:pPr>
      <w:r w:rsidRPr="00DC5490">
        <w:rPr>
          <w:b/>
          <w:bCs/>
        </w:rPr>
        <w:t>ПОСТАНОВЛЯЕТ:</w:t>
      </w:r>
    </w:p>
    <w:p w:rsidR="00DC5490" w:rsidRPr="00DC5490" w:rsidRDefault="00DC5490" w:rsidP="00DC5490">
      <w:pPr>
        <w:tabs>
          <w:tab w:val="left" w:pos="709"/>
        </w:tabs>
        <w:ind w:firstLine="709"/>
        <w:jc w:val="both"/>
      </w:pPr>
      <w:r w:rsidRPr="00DC5490">
        <w:t>1. Внести в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территории», утвержденный постановлением администрации Озерского сельского поселения Бутурлиновского муниципального района Воронежской области от 08.09.2015 г. № 40, следующие изменения:</w:t>
      </w:r>
    </w:p>
    <w:p w:rsidR="00DC5490" w:rsidRPr="00DC5490" w:rsidRDefault="00DC5490" w:rsidP="00DC5490">
      <w:pPr>
        <w:ind w:firstLine="709"/>
        <w:jc w:val="both"/>
      </w:pPr>
      <w:r w:rsidRPr="00DC5490">
        <w:t>1.1. Подпункты 1.3.1.-1.3.3  пункта 1.3. изложить в следующей редакции: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rPr>
          <w:lang w:eastAsia="ar-SA"/>
        </w:rPr>
        <w:t xml:space="preserve">«1.3.1. Орган, предоставляющий муниципальную услугу: </w:t>
      </w:r>
      <w:r w:rsidRPr="00DC5490">
        <w:t>Многофункциональный центр предоставления государственных и муниципальных услуг (далее – МФЦ).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 xml:space="preserve">Местонахождение многофункционального центра: 394026, г. Воронеж, ул. Дружинников, 3б 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 xml:space="preserve">График (режим) работы многофункционального центра: 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вторник, четверг, пятница: с 09.00 до 18.00;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среда: с 11.00 до 20.00;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суббота: с 09.00 до 16.45.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Адрес официального сайта многофункционального центра в сети Интернет: mfc.vrn.ru.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Адрес электронной почты многофункционального центра: odno-okno@mail.ru.</w:t>
      </w:r>
    </w:p>
    <w:p w:rsidR="00DC5490" w:rsidRPr="00DC5490" w:rsidRDefault="00DC5490" w:rsidP="00DC5490">
      <w:pPr>
        <w:tabs>
          <w:tab w:val="num" w:pos="142"/>
        </w:tabs>
        <w:suppressAutoHyphens/>
        <w:ind w:firstLine="709"/>
        <w:jc w:val="both"/>
      </w:pPr>
      <w:r w:rsidRPr="00DC5490">
        <w:t>Телефон справочной службы многофункционального центра: 8 (473) 226-99-99.</w:t>
      </w:r>
    </w:p>
    <w:p w:rsidR="00DC5490" w:rsidRPr="00DC5490" w:rsidRDefault="00DC5490" w:rsidP="00DC5490">
      <w:pPr>
        <w:ind w:firstLine="709"/>
        <w:jc w:val="both"/>
      </w:pPr>
      <w:r w:rsidRPr="00DC5490">
        <w:t>1.3.2. 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многофункционального центра размещаются:</w:t>
      </w:r>
    </w:p>
    <w:p w:rsidR="00DC5490" w:rsidRPr="00DC5490" w:rsidRDefault="00DC5490" w:rsidP="00DC5490">
      <w:pPr>
        <w:ind w:firstLine="709"/>
        <w:jc w:val="both"/>
      </w:pPr>
      <w:r w:rsidRPr="00DC5490">
        <w:lastRenderedPageBreak/>
        <w:t>- на официальном сайте администрации в сети Интернет (http://vasilevskoe.ru/);</w:t>
      </w:r>
    </w:p>
    <w:p w:rsidR="00DC5490" w:rsidRPr="00DC5490" w:rsidRDefault="00DC5490" w:rsidP="00DC5490">
      <w:pPr>
        <w:ind w:firstLine="709"/>
        <w:jc w:val="both"/>
      </w:pPr>
      <w:r w:rsidRPr="00DC5490">
        <w:t xml:space="preserve">- в региональной информационной системе «Портал Воронежской области в сети Интернет» (https://www.govvrn.ru/) </w:t>
      </w:r>
    </w:p>
    <w:p w:rsidR="00DC5490" w:rsidRPr="00DC5490" w:rsidRDefault="00DC5490" w:rsidP="00DC5490">
      <w:pPr>
        <w:ind w:firstLine="709"/>
        <w:jc w:val="both"/>
      </w:pPr>
      <w:r w:rsidRPr="00DC5490"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DC5490" w:rsidRPr="00DC5490" w:rsidRDefault="00DC5490" w:rsidP="00DC5490">
      <w:pPr>
        <w:ind w:firstLine="709"/>
        <w:jc w:val="both"/>
      </w:pPr>
      <w:r w:rsidRPr="00DC5490">
        <w:t>- на официальном сайте многофункционального центра (mfc.vrn.ru);</w:t>
      </w:r>
    </w:p>
    <w:p w:rsidR="00DC5490" w:rsidRPr="00DC5490" w:rsidRDefault="00DC5490" w:rsidP="00DC5490">
      <w:pPr>
        <w:ind w:firstLine="709"/>
        <w:jc w:val="both"/>
      </w:pPr>
      <w:r w:rsidRPr="00DC5490">
        <w:t>- на информационном стенде в администрации;</w:t>
      </w:r>
    </w:p>
    <w:p w:rsidR="00DC5490" w:rsidRPr="00DC5490" w:rsidRDefault="00DC5490" w:rsidP="00DC5490">
      <w:pPr>
        <w:ind w:firstLine="709"/>
        <w:jc w:val="both"/>
      </w:pPr>
      <w:r w:rsidRPr="00DC5490">
        <w:t>- на информационном стенде в многофункциональном центре.</w:t>
      </w:r>
    </w:p>
    <w:p w:rsidR="00DC5490" w:rsidRPr="00DC5490" w:rsidRDefault="00DC5490" w:rsidP="00DC5490">
      <w:pPr>
        <w:ind w:firstLine="709"/>
        <w:jc w:val="both"/>
      </w:pPr>
      <w:r w:rsidRPr="00DC5490">
        <w:t>1.3.3. Способы получения информации о местонахождении и графике (режиме) работы органов и организаций, обращение в которые необходимо для получения муниципальной услуги:</w:t>
      </w:r>
    </w:p>
    <w:p w:rsidR="00DC5490" w:rsidRPr="00DC5490" w:rsidRDefault="00DC5490" w:rsidP="00DC5490">
      <w:pPr>
        <w:ind w:firstLine="709"/>
        <w:jc w:val="both"/>
      </w:pPr>
      <w:r w:rsidRPr="00DC5490">
        <w:t>- непосредственно многофункциональном центре;</w:t>
      </w:r>
    </w:p>
    <w:p w:rsidR="00DC5490" w:rsidRPr="00DC5490" w:rsidRDefault="00DC5490" w:rsidP="00DC5490">
      <w:pPr>
        <w:ind w:firstLine="709"/>
        <w:jc w:val="both"/>
      </w:pPr>
      <w:r w:rsidRPr="00DC5490">
        <w:t>- с использованием средств телефонной связи, средств сети Интернет.»</w:t>
      </w:r>
    </w:p>
    <w:p w:rsidR="00DC5490" w:rsidRPr="00DC5490" w:rsidRDefault="00DC5490" w:rsidP="00DC5490">
      <w:pPr>
        <w:ind w:firstLine="709"/>
        <w:jc w:val="both"/>
      </w:pPr>
      <w:r w:rsidRPr="00DC5490">
        <w:t>1.2. Подпункты 2.2.1.-2.2.2  пункта 2.2. изложить в следующей редакции:</w:t>
      </w:r>
    </w:p>
    <w:p w:rsidR="00DC5490" w:rsidRPr="00DC5490" w:rsidRDefault="00DC5490" w:rsidP="00DC5490">
      <w:pPr>
        <w:ind w:firstLine="709"/>
        <w:jc w:val="both"/>
      </w:pPr>
      <w:r w:rsidRPr="00DC5490">
        <w:t>«2.2.1.</w:t>
      </w:r>
      <w:r w:rsidRPr="00DC5490">
        <w:tab/>
        <w:t>Орган, предоставляющий муниципальную услугу: Многофункциональный центр предоставления государственных и муниципальных услуг.</w:t>
      </w:r>
    </w:p>
    <w:p w:rsidR="00DC5490" w:rsidRPr="00DC5490" w:rsidRDefault="00DC5490" w:rsidP="00DC5490">
      <w:pPr>
        <w:ind w:firstLine="709"/>
        <w:jc w:val="both"/>
      </w:pPr>
      <w:r w:rsidRPr="00DC5490">
        <w:t>2.2.2.</w:t>
      </w:r>
      <w:r w:rsidRPr="00DC5490">
        <w:tab/>
        <w:t xml:space="preserve"> МФЦ при предоставлении муниципальной услуги в целях получения документов, необходимых для утверждения и выдачи схем расположения земельных участков на кадастровом плане территории,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Воронежской области, межрайонным отделом № 8 (г. Бутурлиновка).»</w:t>
      </w:r>
    </w:p>
    <w:p w:rsidR="00DC5490" w:rsidRPr="00DC5490" w:rsidRDefault="00DC5490" w:rsidP="00DC5490">
      <w:pPr>
        <w:ind w:firstLine="709"/>
        <w:jc w:val="both"/>
      </w:pPr>
      <w:r w:rsidRPr="00DC5490">
        <w:t>1.3. Подпункты 3.2.1.-3.2.3  пункта 3.2. изложить в следующей редакции:</w:t>
      </w:r>
    </w:p>
    <w:p w:rsidR="00DC5490" w:rsidRPr="00DC5490" w:rsidRDefault="00DC5490" w:rsidP="00DC5490">
      <w:pPr>
        <w:ind w:firstLine="709"/>
        <w:jc w:val="both"/>
      </w:pPr>
      <w:r w:rsidRPr="00DC5490">
        <w:t xml:space="preserve">«3.2.1. Основанием для начала административной процедуры является личное обращение заявителя или представителя заявителя в многофункциональный центр с заявлением либо поступление в адрес МФЦ заявления, направленного посредством почтового отправления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 </w:t>
      </w:r>
    </w:p>
    <w:p w:rsidR="00DC5490" w:rsidRPr="00DC5490" w:rsidRDefault="00DC5490" w:rsidP="00DC5490">
      <w:pPr>
        <w:ind w:firstLine="709"/>
        <w:jc w:val="both"/>
      </w:pPr>
      <w:r w:rsidRPr="00DC5490">
        <w:t>3.2.2. Специалист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DC5490" w:rsidRPr="00DC5490" w:rsidRDefault="00DC5490" w:rsidP="00DC5490">
      <w:pPr>
        <w:ind w:firstLine="709"/>
        <w:jc w:val="both"/>
      </w:pPr>
      <w:r w:rsidRPr="00DC5490">
        <w:t>3.2.3. При личном обращении заявителя в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прием и регистрацию документов:</w:t>
      </w:r>
    </w:p>
    <w:p w:rsidR="00DC5490" w:rsidRPr="00DC5490" w:rsidRDefault="00DC5490" w:rsidP="00DC5490">
      <w:pPr>
        <w:ind w:firstLine="709"/>
        <w:jc w:val="both"/>
      </w:pPr>
      <w:r w:rsidRPr="00DC5490">
        <w:t>- сверяет копии документов с их подлинниками, заверяет их и возвращает подлинники заявителю;</w:t>
      </w:r>
    </w:p>
    <w:p w:rsidR="00DC5490" w:rsidRPr="00DC5490" w:rsidRDefault="00DC5490" w:rsidP="00DC5490">
      <w:pPr>
        <w:ind w:firstLine="709"/>
        <w:jc w:val="both"/>
      </w:pPr>
      <w:r w:rsidRPr="00DC5490"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получения.»</w:t>
      </w:r>
    </w:p>
    <w:p w:rsidR="00DC5490" w:rsidRPr="00DC5490" w:rsidRDefault="00DC5490" w:rsidP="00DC5490">
      <w:pPr>
        <w:ind w:firstLine="709"/>
        <w:jc w:val="both"/>
      </w:pPr>
      <w:r w:rsidRPr="00DC5490">
        <w:rPr>
          <w:lang w:eastAsia="ar-SA"/>
        </w:rPr>
        <w:t xml:space="preserve">2 </w:t>
      </w:r>
      <w:r w:rsidRPr="00DC5490"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DC5490" w:rsidRPr="00DC5490" w:rsidRDefault="00DC5490" w:rsidP="00DC5490">
      <w:pPr>
        <w:ind w:firstLine="709"/>
        <w:jc w:val="both"/>
        <w:rPr>
          <w:b/>
          <w:bCs/>
          <w:snapToGrid w:val="0"/>
        </w:rPr>
      </w:pPr>
      <w:r w:rsidRPr="00DC5490">
        <w:t>3.  Настоящее постановление вступает в силу с момента опубликования.</w:t>
      </w:r>
    </w:p>
    <w:p w:rsidR="00DC5490" w:rsidRPr="00DC5490" w:rsidRDefault="00DC5490" w:rsidP="00DC5490">
      <w:pPr>
        <w:rPr>
          <w:lang w:eastAsia="ar-SA"/>
        </w:rPr>
      </w:pPr>
      <w:r w:rsidRPr="00DC5490">
        <w:t>Глава  Озерского сельского поселения</w:t>
      </w:r>
      <w:r w:rsidRPr="00DC5490">
        <w:rPr>
          <w:lang w:eastAsia="ar-SA"/>
        </w:rPr>
        <w:t xml:space="preserve">                                    В.А.Загонов</w:t>
      </w:r>
    </w:p>
    <w:p w:rsidR="00B97344" w:rsidRPr="00DC5490" w:rsidRDefault="00B97344" w:rsidP="00DC5490">
      <w:pPr>
        <w:jc w:val="center"/>
      </w:pPr>
    </w:p>
    <w:p w:rsidR="00B97344" w:rsidRPr="00DC5490" w:rsidRDefault="00B97344" w:rsidP="00B97344"/>
    <w:p w:rsidR="00B97344" w:rsidRPr="008B62A6" w:rsidRDefault="00B97344" w:rsidP="00B97344"/>
    <w:p w:rsidR="00E5018E" w:rsidRPr="00B97344" w:rsidRDefault="00B97344" w:rsidP="00B97344">
      <w:pPr>
        <w:tabs>
          <w:tab w:val="left" w:pos="3270"/>
        </w:tabs>
      </w:pPr>
      <w:r w:rsidRPr="008B62A6">
        <w:tab/>
      </w:r>
    </w:p>
    <w:sectPr w:rsidR="00E5018E" w:rsidRPr="00B97344" w:rsidSect="00282650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02" w:rsidRDefault="00461D02">
      <w:r>
        <w:separator/>
      </w:r>
    </w:p>
  </w:endnote>
  <w:endnote w:type="continuationSeparator" w:id="1">
    <w:p w:rsidR="00461D02" w:rsidRDefault="0046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02" w:rsidRDefault="00461D02">
      <w:r>
        <w:separator/>
      </w:r>
    </w:p>
  </w:footnote>
  <w:footnote w:type="continuationSeparator" w:id="1">
    <w:p w:rsidR="00461D02" w:rsidRDefault="0046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6" w:rsidRDefault="00D67FC6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9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>
    <w:nsid w:val="77C34443"/>
    <w:multiLevelType w:val="hybridMultilevel"/>
    <w:tmpl w:val="E176110A"/>
    <w:lvl w:ilvl="0" w:tplc="A9C21714">
      <w:start w:val="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0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0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8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6"/>
  </w:num>
  <w:num w:numId="12">
    <w:abstractNumId w:val="18"/>
  </w:num>
  <w:num w:numId="13">
    <w:abstractNumId w:val="41"/>
  </w:num>
  <w:num w:numId="14">
    <w:abstractNumId w:val="33"/>
  </w:num>
  <w:num w:numId="15">
    <w:abstractNumId w:val="23"/>
  </w:num>
  <w:num w:numId="16">
    <w:abstractNumId w:val="29"/>
  </w:num>
  <w:num w:numId="17">
    <w:abstractNumId w:val="31"/>
  </w:num>
  <w:num w:numId="18">
    <w:abstractNumId w:val="14"/>
  </w:num>
  <w:num w:numId="19">
    <w:abstractNumId w:val="24"/>
  </w:num>
  <w:num w:numId="20">
    <w:abstractNumId w:val="15"/>
  </w:num>
  <w:num w:numId="21">
    <w:abstractNumId w:val="30"/>
  </w:num>
  <w:num w:numId="22">
    <w:abstractNumId w:val="32"/>
  </w:num>
  <w:num w:numId="23">
    <w:abstractNumId w:val="19"/>
  </w:num>
  <w:num w:numId="24">
    <w:abstractNumId w:val="37"/>
  </w:num>
  <w:num w:numId="25">
    <w:abstractNumId w:val="25"/>
  </w:num>
  <w:num w:numId="26">
    <w:abstractNumId w:val="35"/>
  </w:num>
  <w:num w:numId="27">
    <w:abstractNumId w:val="22"/>
  </w:num>
  <w:num w:numId="28">
    <w:abstractNumId w:val="3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6"/>
  </w:num>
  <w:num w:numId="41">
    <w:abstractNumId w:val="42"/>
  </w:num>
  <w:num w:numId="42">
    <w:abstractNumId w:val="39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70729"/>
    <w:rsid w:val="00071F58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1C17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428FE"/>
    <w:rsid w:val="00247179"/>
    <w:rsid w:val="00253167"/>
    <w:rsid w:val="00253354"/>
    <w:rsid w:val="00261D35"/>
    <w:rsid w:val="0026744E"/>
    <w:rsid w:val="00272AB1"/>
    <w:rsid w:val="00276F85"/>
    <w:rsid w:val="00282650"/>
    <w:rsid w:val="002828AA"/>
    <w:rsid w:val="002900F7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53C48"/>
    <w:rsid w:val="00357085"/>
    <w:rsid w:val="00361152"/>
    <w:rsid w:val="00364211"/>
    <w:rsid w:val="00371715"/>
    <w:rsid w:val="003720E7"/>
    <w:rsid w:val="00376326"/>
    <w:rsid w:val="00383CF9"/>
    <w:rsid w:val="00397A42"/>
    <w:rsid w:val="003A2448"/>
    <w:rsid w:val="003A2C83"/>
    <w:rsid w:val="003A31E2"/>
    <w:rsid w:val="003A4BB3"/>
    <w:rsid w:val="003A5FFD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61D02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5509"/>
    <w:rsid w:val="004A7144"/>
    <w:rsid w:val="004B1714"/>
    <w:rsid w:val="004D11CD"/>
    <w:rsid w:val="004E5E2C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44355"/>
    <w:rsid w:val="005460C2"/>
    <w:rsid w:val="00553956"/>
    <w:rsid w:val="0056315E"/>
    <w:rsid w:val="00563893"/>
    <w:rsid w:val="0056706E"/>
    <w:rsid w:val="005674CB"/>
    <w:rsid w:val="005708E7"/>
    <w:rsid w:val="00571A23"/>
    <w:rsid w:val="005728D5"/>
    <w:rsid w:val="00584299"/>
    <w:rsid w:val="00586D66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E79DC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4040"/>
    <w:rsid w:val="00670522"/>
    <w:rsid w:val="006712BF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61466"/>
    <w:rsid w:val="0076703C"/>
    <w:rsid w:val="00772FE3"/>
    <w:rsid w:val="00774674"/>
    <w:rsid w:val="00780BD3"/>
    <w:rsid w:val="00781840"/>
    <w:rsid w:val="0078191E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074C"/>
    <w:rsid w:val="008A2635"/>
    <w:rsid w:val="008A2F4C"/>
    <w:rsid w:val="008B0E55"/>
    <w:rsid w:val="008B21BA"/>
    <w:rsid w:val="008B62A6"/>
    <w:rsid w:val="008C140C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5997"/>
    <w:rsid w:val="0093177F"/>
    <w:rsid w:val="00932E98"/>
    <w:rsid w:val="00935E31"/>
    <w:rsid w:val="00935F32"/>
    <w:rsid w:val="00947B2D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90C82"/>
    <w:rsid w:val="00994458"/>
    <w:rsid w:val="00994E88"/>
    <w:rsid w:val="00996AC2"/>
    <w:rsid w:val="009A4178"/>
    <w:rsid w:val="009A6D07"/>
    <w:rsid w:val="009B1CE4"/>
    <w:rsid w:val="009B29E5"/>
    <w:rsid w:val="009B4591"/>
    <w:rsid w:val="009B57A0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267F"/>
    <w:rsid w:val="00A96E93"/>
    <w:rsid w:val="00A972E8"/>
    <w:rsid w:val="00AA3F30"/>
    <w:rsid w:val="00AA642E"/>
    <w:rsid w:val="00AB1F59"/>
    <w:rsid w:val="00AB6114"/>
    <w:rsid w:val="00AD2EE4"/>
    <w:rsid w:val="00AD40B0"/>
    <w:rsid w:val="00AD7221"/>
    <w:rsid w:val="00AE0F08"/>
    <w:rsid w:val="00AE1963"/>
    <w:rsid w:val="00AE1B8D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97344"/>
    <w:rsid w:val="00BA0520"/>
    <w:rsid w:val="00BA106C"/>
    <w:rsid w:val="00BA1729"/>
    <w:rsid w:val="00BC1375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2A00"/>
    <w:rsid w:val="00C3662F"/>
    <w:rsid w:val="00C37EE6"/>
    <w:rsid w:val="00C418D3"/>
    <w:rsid w:val="00C429AB"/>
    <w:rsid w:val="00C42E3D"/>
    <w:rsid w:val="00C450C0"/>
    <w:rsid w:val="00C47BAD"/>
    <w:rsid w:val="00C509C4"/>
    <w:rsid w:val="00C5137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D265A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C5490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14DD"/>
    <w:rsid w:val="00E21C85"/>
    <w:rsid w:val="00E41A0E"/>
    <w:rsid w:val="00E5018E"/>
    <w:rsid w:val="00E50A2C"/>
    <w:rsid w:val="00E5647A"/>
    <w:rsid w:val="00E609B1"/>
    <w:rsid w:val="00E6323A"/>
    <w:rsid w:val="00E870E5"/>
    <w:rsid w:val="00E97999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20927"/>
    <w:rsid w:val="00F24D3B"/>
    <w:rsid w:val="00F25283"/>
    <w:rsid w:val="00F33811"/>
    <w:rsid w:val="00F349C5"/>
    <w:rsid w:val="00F417C7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99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357</cp:revision>
  <cp:lastPrinted>2021-08-31T08:03:00Z</cp:lastPrinted>
  <dcterms:created xsi:type="dcterms:W3CDTF">2016-05-19T13:06:00Z</dcterms:created>
  <dcterms:modified xsi:type="dcterms:W3CDTF">2021-08-31T08:06:00Z</dcterms:modified>
</cp:coreProperties>
</file>