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A5" w:rsidRPr="009A3993" w:rsidRDefault="00EA39A5" w:rsidP="009A3993">
      <w:pPr>
        <w:pStyle w:val="a3"/>
        <w:ind w:left="2646"/>
        <w:rPr>
          <w:sz w:val="20"/>
        </w:rPr>
      </w:pPr>
    </w:p>
    <w:p w:rsidR="00EF70D8" w:rsidRPr="00037C71" w:rsidRDefault="00EF70D8" w:rsidP="00EF70D8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7390" cy="83693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D8" w:rsidRPr="00250056" w:rsidRDefault="00EF70D8" w:rsidP="00EF70D8">
      <w:pPr>
        <w:adjustRightInd w:val="0"/>
        <w:spacing w:line="260" w:lineRule="auto"/>
        <w:jc w:val="center"/>
        <w:rPr>
          <w:b/>
          <w:bCs/>
          <w:i/>
          <w:iCs/>
          <w:sz w:val="36"/>
          <w:szCs w:val="36"/>
          <w:lang w:eastAsia="ru-RU"/>
        </w:rPr>
      </w:pPr>
      <w:r>
        <w:rPr>
          <w:b/>
          <w:bCs/>
          <w:i/>
          <w:iCs/>
          <w:sz w:val="36"/>
          <w:szCs w:val="36"/>
          <w:lang w:eastAsia="ru-RU"/>
        </w:rPr>
        <w:t xml:space="preserve">Администрация Озёрского </w:t>
      </w:r>
      <w:r w:rsidRPr="00250056">
        <w:rPr>
          <w:b/>
          <w:bCs/>
          <w:i/>
          <w:iCs/>
          <w:sz w:val="36"/>
          <w:szCs w:val="36"/>
          <w:lang w:eastAsia="ru-RU"/>
        </w:rPr>
        <w:t>сельского поселения</w:t>
      </w:r>
    </w:p>
    <w:p w:rsidR="00EF70D8" w:rsidRPr="00250056" w:rsidRDefault="00EF70D8" w:rsidP="00EF70D8">
      <w:pPr>
        <w:adjustRightInd w:val="0"/>
        <w:spacing w:line="260" w:lineRule="auto"/>
        <w:jc w:val="center"/>
        <w:rPr>
          <w:b/>
          <w:bCs/>
          <w:i/>
          <w:iCs/>
          <w:sz w:val="36"/>
          <w:szCs w:val="36"/>
          <w:lang w:eastAsia="ru-RU"/>
        </w:rPr>
      </w:pPr>
      <w:r w:rsidRPr="00250056">
        <w:rPr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EF70D8" w:rsidRDefault="00EF70D8" w:rsidP="00EF70D8">
      <w:pPr>
        <w:keepNext/>
        <w:adjustRightInd w:val="0"/>
        <w:spacing w:line="260" w:lineRule="auto"/>
        <w:jc w:val="center"/>
        <w:outlineLvl w:val="0"/>
        <w:rPr>
          <w:b/>
          <w:bCs/>
          <w:i/>
          <w:iCs/>
          <w:sz w:val="36"/>
          <w:szCs w:val="36"/>
          <w:lang w:eastAsia="ru-RU"/>
        </w:rPr>
      </w:pPr>
      <w:r w:rsidRPr="00250056">
        <w:rPr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EF70D8" w:rsidRPr="00C63C4B" w:rsidRDefault="00EF70D8" w:rsidP="00EF70D8">
      <w:pPr>
        <w:keepNext/>
        <w:adjustRightInd w:val="0"/>
        <w:spacing w:line="260" w:lineRule="auto"/>
        <w:jc w:val="center"/>
        <w:outlineLvl w:val="0"/>
        <w:rPr>
          <w:b/>
          <w:bCs/>
          <w:i/>
          <w:iCs/>
          <w:sz w:val="18"/>
          <w:szCs w:val="36"/>
          <w:lang w:eastAsia="ru-RU"/>
        </w:rPr>
      </w:pPr>
    </w:p>
    <w:p w:rsidR="00EF70D8" w:rsidRPr="00037C71" w:rsidRDefault="00EF70D8" w:rsidP="00EF70D8">
      <w:pPr>
        <w:keepNext/>
        <w:adjustRightInd w:val="0"/>
        <w:jc w:val="center"/>
        <w:outlineLvl w:val="1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40"/>
          <w:szCs w:val="32"/>
          <w:lang w:eastAsia="ru-RU"/>
        </w:rPr>
        <w:t>ПОСТАНОВЛЕНИЕ</w:t>
      </w:r>
    </w:p>
    <w:p w:rsidR="00EA39A5" w:rsidRDefault="00EA39A5">
      <w:pPr>
        <w:pStyle w:val="a4"/>
      </w:pPr>
    </w:p>
    <w:p w:rsidR="00EF70D8" w:rsidRDefault="00EF70D8">
      <w:pPr>
        <w:pStyle w:val="a4"/>
        <w:sectPr w:rsidR="00EF70D8" w:rsidSect="00EF70D8">
          <w:type w:val="continuous"/>
          <w:pgSz w:w="11910" w:h="16840"/>
          <w:pgMar w:top="851" w:right="566" w:bottom="280" w:left="1700" w:header="720" w:footer="720" w:gutter="0"/>
          <w:cols w:space="720"/>
        </w:sectPr>
      </w:pPr>
    </w:p>
    <w:p w:rsidR="00EA39A5" w:rsidRPr="00EF70D8" w:rsidRDefault="00EF70D8" w:rsidP="00EF70D8">
      <w:pPr>
        <w:tabs>
          <w:tab w:val="left" w:pos="1182"/>
          <w:tab w:val="left" w:pos="3292"/>
        </w:tabs>
        <w:spacing w:before="147"/>
        <w:ind w:left="100"/>
        <w:rPr>
          <w:sz w:val="28"/>
          <w:szCs w:val="28"/>
          <w:u w:val="single"/>
        </w:rPr>
      </w:pPr>
      <w:r>
        <w:rPr>
          <w:b/>
          <w:position w:val="2"/>
          <w:sz w:val="30"/>
        </w:rPr>
        <w:lastRenderedPageBreak/>
        <w:t xml:space="preserve">   </w:t>
      </w:r>
      <w:r w:rsidR="00055A8E">
        <w:rPr>
          <w:b/>
          <w:position w:val="2"/>
          <w:sz w:val="30"/>
        </w:rPr>
        <w:t>от</w:t>
      </w:r>
      <w:r>
        <w:rPr>
          <w:b/>
          <w:position w:val="2"/>
          <w:sz w:val="30"/>
        </w:rPr>
        <w:t xml:space="preserve"> </w:t>
      </w:r>
      <w:r w:rsidR="009A3993" w:rsidRPr="00EF70D8">
        <w:rPr>
          <w:spacing w:val="-2"/>
          <w:sz w:val="28"/>
          <w:szCs w:val="28"/>
          <w:u w:val="single"/>
        </w:rPr>
        <w:t>10.03</w:t>
      </w:r>
      <w:r w:rsidR="00055A8E" w:rsidRPr="00EF70D8">
        <w:rPr>
          <w:spacing w:val="-2"/>
          <w:sz w:val="28"/>
          <w:szCs w:val="28"/>
          <w:u w:val="single"/>
        </w:rPr>
        <w:t>.2025</w:t>
      </w:r>
      <w:r w:rsidRPr="00EF70D8">
        <w:rPr>
          <w:spacing w:val="-2"/>
          <w:sz w:val="28"/>
          <w:szCs w:val="28"/>
          <w:u w:val="single"/>
        </w:rPr>
        <w:t>г</w:t>
      </w:r>
      <w:r w:rsidRPr="00EF70D8">
        <w:rPr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 xml:space="preserve"> </w:t>
      </w:r>
      <w:r w:rsidR="00055A8E" w:rsidRPr="00EF70D8">
        <w:rPr>
          <w:b/>
          <w:sz w:val="28"/>
          <w:szCs w:val="28"/>
        </w:rPr>
        <w:t>№</w:t>
      </w:r>
      <w:r w:rsidR="009A3993" w:rsidRPr="00EF70D8">
        <w:rPr>
          <w:b/>
          <w:spacing w:val="-16"/>
          <w:sz w:val="28"/>
          <w:szCs w:val="28"/>
        </w:rPr>
        <w:t xml:space="preserve"> </w:t>
      </w:r>
      <w:r w:rsidR="009A3993" w:rsidRPr="00EF70D8">
        <w:rPr>
          <w:spacing w:val="-16"/>
          <w:sz w:val="28"/>
          <w:szCs w:val="28"/>
        </w:rPr>
        <w:t>21</w:t>
      </w:r>
    </w:p>
    <w:p w:rsidR="00EA39A5" w:rsidRPr="009A3993" w:rsidRDefault="00EA39A5">
      <w:pPr>
        <w:rPr>
          <w:b/>
          <w:sz w:val="30"/>
          <w:u w:val="single"/>
        </w:rPr>
        <w:sectPr w:rsidR="00EA39A5" w:rsidRPr="009A3993" w:rsidSect="00EF70D8">
          <w:type w:val="continuous"/>
          <w:pgSz w:w="11910" w:h="16840"/>
          <w:pgMar w:top="1360" w:right="566" w:bottom="280" w:left="1134" w:header="720" w:footer="720" w:gutter="0"/>
          <w:cols w:num="2" w:space="720" w:equalWidth="0">
            <w:col w:w="3895" w:space="3016"/>
            <w:col w:w="3299"/>
          </w:cols>
        </w:sectPr>
      </w:pPr>
    </w:p>
    <w:p w:rsidR="00EA39A5" w:rsidRPr="009A3993" w:rsidRDefault="00EA39A5">
      <w:pPr>
        <w:pStyle w:val="a3"/>
        <w:spacing w:before="151"/>
        <w:rPr>
          <w:b/>
          <w:sz w:val="6"/>
        </w:rPr>
      </w:pPr>
    </w:p>
    <w:p w:rsidR="00EF70D8" w:rsidRDefault="00EF70D8" w:rsidP="00EF70D8">
      <w:pPr>
        <w:pStyle w:val="1"/>
        <w:spacing w:before="0"/>
        <w:ind w:left="1" w:right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</w:t>
      </w:r>
      <w:r w:rsidR="00055A8E" w:rsidRPr="00EF70D8">
        <w:rPr>
          <w:sz w:val="28"/>
          <w:szCs w:val="28"/>
        </w:rPr>
        <w:t>Об</w:t>
      </w:r>
      <w:r w:rsidRPr="00EF70D8">
        <w:rPr>
          <w:sz w:val="28"/>
          <w:szCs w:val="28"/>
        </w:rPr>
        <w:t xml:space="preserve"> </w:t>
      </w:r>
      <w:r w:rsidR="00055A8E" w:rsidRPr="00EF70D8">
        <w:rPr>
          <w:sz w:val="28"/>
          <w:szCs w:val="28"/>
        </w:rPr>
        <w:t>аннулировании</w:t>
      </w:r>
      <w:r w:rsidRPr="00EF70D8">
        <w:rPr>
          <w:sz w:val="28"/>
          <w:szCs w:val="28"/>
        </w:rPr>
        <w:t xml:space="preserve"> </w:t>
      </w:r>
      <w:r w:rsidR="00055A8E" w:rsidRPr="00EF70D8">
        <w:rPr>
          <w:sz w:val="28"/>
          <w:szCs w:val="28"/>
        </w:rPr>
        <w:t>адреса</w:t>
      </w:r>
      <w:r w:rsidRPr="00EF70D8">
        <w:rPr>
          <w:sz w:val="28"/>
          <w:szCs w:val="28"/>
        </w:rPr>
        <w:t xml:space="preserve"> </w:t>
      </w:r>
    </w:p>
    <w:p w:rsidR="00EA39A5" w:rsidRPr="00EF70D8" w:rsidRDefault="00EF70D8" w:rsidP="00EF70D8">
      <w:pPr>
        <w:pStyle w:val="1"/>
        <w:spacing w:before="0"/>
        <w:ind w:left="1" w:right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A8E" w:rsidRPr="00EF70D8">
        <w:rPr>
          <w:sz w:val="28"/>
          <w:szCs w:val="28"/>
        </w:rPr>
        <w:t>объекту</w:t>
      </w:r>
      <w:r w:rsidRPr="00EF70D8">
        <w:rPr>
          <w:sz w:val="28"/>
          <w:szCs w:val="28"/>
        </w:rPr>
        <w:t xml:space="preserve"> </w:t>
      </w:r>
      <w:r w:rsidR="00055A8E" w:rsidRPr="00EF70D8">
        <w:rPr>
          <w:spacing w:val="-2"/>
          <w:sz w:val="28"/>
          <w:szCs w:val="28"/>
        </w:rPr>
        <w:t>адресации</w:t>
      </w:r>
    </w:p>
    <w:bookmarkEnd w:id="0"/>
    <w:p w:rsidR="00EA39A5" w:rsidRPr="009A3993" w:rsidRDefault="00EA39A5">
      <w:pPr>
        <w:pStyle w:val="a3"/>
        <w:spacing w:before="243"/>
        <w:rPr>
          <w:b/>
          <w:sz w:val="2"/>
        </w:rPr>
      </w:pPr>
    </w:p>
    <w:p w:rsidR="00EA39A5" w:rsidRPr="00EF70D8" w:rsidRDefault="00055A8E" w:rsidP="00EF70D8">
      <w:pPr>
        <w:pStyle w:val="a3"/>
        <w:ind w:left="23" w:right="29" w:firstLine="265"/>
        <w:rPr>
          <w:sz w:val="28"/>
          <w:szCs w:val="28"/>
        </w:rPr>
      </w:pPr>
      <w:r w:rsidRPr="00EF70D8">
        <w:rPr>
          <w:w w:val="105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Федеральнымзакономот28.12.2013№443-ФЗ«О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федеральной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Правительства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Российской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Федерации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от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19.11.2014</w:t>
      </w:r>
      <w:r w:rsidR="00EF70D8">
        <w:rPr>
          <w:w w:val="105"/>
          <w:sz w:val="28"/>
          <w:szCs w:val="28"/>
        </w:rPr>
        <w:t>г.</w:t>
      </w:r>
      <w:r w:rsidRPr="00EF70D8">
        <w:rPr>
          <w:w w:val="105"/>
          <w:sz w:val="28"/>
          <w:szCs w:val="28"/>
        </w:rPr>
        <w:t>№1221«Об утверждении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Правил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присвоения,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изменения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и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аннулирования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адресов»</w:t>
      </w:r>
    </w:p>
    <w:p w:rsidR="00EA39A5" w:rsidRDefault="00EF70D8" w:rsidP="00EF70D8">
      <w:pPr>
        <w:pStyle w:val="a3"/>
        <w:ind w:left="290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                                               </w:t>
      </w:r>
      <w:r w:rsidR="00055A8E" w:rsidRPr="00EF70D8">
        <w:rPr>
          <w:spacing w:val="-2"/>
          <w:w w:val="105"/>
          <w:sz w:val="28"/>
          <w:szCs w:val="28"/>
        </w:rPr>
        <w:t>ПОСТАНОВЛЯЕТ:</w:t>
      </w:r>
    </w:p>
    <w:p w:rsidR="00EF70D8" w:rsidRPr="00EF70D8" w:rsidRDefault="00EF70D8" w:rsidP="00EF70D8">
      <w:pPr>
        <w:pStyle w:val="a3"/>
        <w:ind w:left="290"/>
        <w:rPr>
          <w:sz w:val="28"/>
          <w:szCs w:val="28"/>
        </w:rPr>
      </w:pPr>
    </w:p>
    <w:p w:rsidR="00EA39A5" w:rsidRPr="00EF70D8" w:rsidRDefault="009A3993" w:rsidP="00EF70D8">
      <w:pPr>
        <w:pStyle w:val="a5"/>
        <w:numPr>
          <w:ilvl w:val="0"/>
          <w:numId w:val="1"/>
        </w:numPr>
        <w:tabs>
          <w:tab w:val="left" w:pos="551"/>
        </w:tabs>
        <w:spacing w:before="0"/>
        <w:ind w:right="31" w:firstLine="265"/>
        <w:rPr>
          <w:sz w:val="28"/>
          <w:szCs w:val="28"/>
        </w:rPr>
      </w:pPr>
      <w:r w:rsidRPr="00EF70D8">
        <w:rPr>
          <w:w w:val="105"/>
          <w:sz w:val="28"/>
          <w:szCs w:val="28"/>
        </w:rPr>
        <w:t>Аннулировать адрес объекта</w:t>
      </w:r>
      <w:r w:rsidR="00055A8E" w:rsidRPr="00EF70D8">
        <w:rPr>
          <w:w w:val="105"/>
          <w:sz w:val="28"/>
          <w:szCs w:val="28"/>
        </w:rPr>
        <w:t xml:space="preserve"> адресации согласно приложени</w:t>
      </w:r>
      <w:r w:rsidRPr="00EF70D8">
        <w:rPr>
          <w:w w:val="105"/>
          <w:sz w:val="28"/>
          <w:szCs w:val="28"/>
        </w:rPr>
        <w:t>ю №1 к настоящему постановлению, по причине ветхости</w:t>
      </w:r>
      <w:r w:rsidR="00055A8E" w:rsidRPr="00EF70D8">
        <w:rPr>
          <w:w w:val="105"/>
          <w:sz w:val="28"/>
          <w:szCs w:val="28"/>
        </w:rPr>
        <w:t>.</w:t>
      </w:r>
    </w:p>
    <w:p w:rsidR="00EA39A5" w:rsidRPr="00EF70D8" w:rsidRDefault="00055A8E" w:rsidP="00EF70D8">
      <w:pPr>
        <w:pStyle w:val="a5"/>
        <w:numPr>
          <w:ilvl w:val="0"/>
          <w:numId w:val="1"/>
        </w:numPr>
        <w:tabs>
          <w:tab w:val="left" w:pos="552"/>
        </w:tabs>
        <w:spacing w:before="0"/>
        <w:ind w:firstLine="265"/>
        <w:rPr>
          <w:sz w:val="28"/>
          <w:szCs w:val="28"/>
        </w:rPr>
      </w:pPr>
      <w:r w:rsidRPr="00EF70D8">
        <w:rPr>
          <w:w w:val="105"/>
          <w:sz w:val="28"/>
          <w:szCs w:val="28"/>
        </w:rPr>
        <w:t>Разместить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в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Государственном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адресном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реестре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сведения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об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адресе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согласно приложению№1к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настоящему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постановлению.</w:t>
      </w:r>
    </w:p>
    <w:p w:rsidR="00EA39A5" w:rsidRPr="00EF70D8" w:rsidRDefault="00055A8E" w:rsidP="00EF70D8">
      <w:pPr>
        <w:pStyle w:val="a5"/>
        <w:numPr>
          <w:ilvl w:val="0"/>
          <w:numId w:val="1"/>
        </w:numPr>
        <w:tabs>
          <w:tab w:val="left" w:pos="551"/>
        </w:tabs>
        <w:spacing w:before="0"/>
        <w:ind w:firstLine="265"/>
        <w:rPr>
          <w:sz w:val="28"/>
          <w:szCs w:val="28"/>
        </w:rPr>
      </w:pPr>
      <w:r w:rsidRPr="00EF70D8">
        <w:rPr>
          <w:w w:val="105"/>
          <w:sz w:val="28"/>
          <w:szCs w:val="28"/>
        </w:rPr>
        <w:t>Аннулировать адрес объекту адресации согласно приложению №1 к настоящему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постановлению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по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причине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прекращения</w:t>
      </w:r>
      <w:r w:rsidR="00EF70D8">
        <w:rPr>
          <w:w w:val="105"/>
          <w:sz w:val="28"/>
          <w:szCs w:val="28"/>
        </w:rPr>
        <w:t xml:space="preserve"> </w:t>
      </w:r>
      <w:r w:rsidRPr="00EF70D8">
        <w:rPr>
          <w:w w:val="105"/>
          <w:sz w:val="28"/>
          <w:szCs w:val="28"/>
        </w:rPr>
        <w:t>существования</w:t>
      </w:r>
      <w:r w:rsidR="00EF70D8">
        <w:rPr>
          <w:w w:val="105"/>
          <w:sz w:val="28"/>
          <w:szCs w:val="28"/>
        </w:rPr>
        <w:t xml:space="preserve"> </w:t>
      </w:r>
      <w:r w:rsidR="009A3993" w:rsidRPr="00EF70D8">
        <w:rPr>
          <w:w w:val="105"/>
          <w:sz w:val="28"/>
          <w:szCs w:val="28"/>
        </w:rPr>
        <w:t xml:space="preserve">объекта </w:t>
      </w:r>
      <w:r w:rsidRPr="00EF70D8">
        <w:rPr>
          <w:spacing w:val="-2"/>
          <w:w w:val="105"/>
          <w:sz w:val="28"/>
          <w:szCs w:val="28"/>
        </w:rPr>
        <w:t>адресации.</w:t>
      </w:r>
    </w:p>
    <w:p w:rsidR="00EA39A5" w:rsidRPr="00EF70D8" w:rsidRDefault="00055A8E" w:rsidP="00EF70D8">
      <w:pPr>
        <w:pStyle w:val="a5"/>
        <w:numPr>
          <w:ilvl w:val="0"/>
          <w:numId w:val="1"/>
        </w:numPr>
        <w:tabs>
          <w:tab w:val="left" w:pos="553"/>
        </w:tabs>
        <w:spacing w:before="0"/>
        <w:ind w:right="29" w:firstLine="266"/>
        <w:rPr>
          <w:sz w:val="28"/>
          <w:szCs w:val="28"/>
        </w:rPr>
      </w:pPr>
      <w:r w:rsidRPr="00EF70D8">
        <w:rPr>
          <w:w w:val="105"/>
          <w:sz w:val="28"/>
          <w:szCs w:val="28"/>
        </w:rPr>
        <w:t>Настоящее постановление вступает в силу с даты размещения в Государственном адресном реестре.</w:t>
      </w:r>
    </w:p>
    <w:p w:rsidR="00EA39A5" w:rsidRPr="00EF70D8" w:rsidRDefault="00055A8E" w:rsidP="00EF70D8">
      <w:pPr>
        <w:pStyle w:val="a5"/>
        <w:numPr>
          <w:ilvl w:val="0"/>
          <w:numId w:val="1"/>
        </w:numPr>
        <w:tabs>
          <w:tab w:val="left" w:pos="552"/>
        </w:tabs>
        <w:spacing w:before="0"/>
        <w:ind w:left="552" w:right="0" w:hanging="263"/>
        <w:rPr>
          <w:sz w:val="28"/>
          <w:szCs w:val="28"/>
        </w:rPr>
      </w:pPr>
      <w:r w:rsidRPr="00EF70D8">
        <w:rPr>
          <w:sz w:val="28"/>
          <w:szCs w:val="28"/>
        </w:rPr>
        <w:t>Контроль</w:t>
      </w:r>
      <w:r w:rsidR="00EF70D8">
        <w:rPr>
          <w:sz w:val="28"/>
          <w:szCs w:val="28"/>
        </w:rPr>
        <w:t xml:space="preserve"> </w:t>
      </w:r>
      <w:r w:rsidRPr="00EF70D8">
        <w:rPr>
          <w:sz w:val="28"/>
          <w:szCs w:val="28"/>
        </w:rPr>
        <w:t>за</w:t>
      </w:r>
      <w:r w:rsidR="00EF70D8">
        <w:rPr>
          <w:sz w:val="28"/>
          <w:szCs w:val="28"/>
        </w:rPr>
        <w:t xml:space="preserve"> </w:t>
      </w:r>
      <w:r w:rsidRPr="00EF70D8">
        <w:rPr>
          <w:sz w:val="28"/>
          <w:szCs w:val="28"/>
        </w:rPr>
        <w:t>исполнением</w:t>
      </w:r>
      <w:r w:rsidR="00EF70D8">
        <w:rPr>
          <w:sz w:val="28"/>
          <w:szCs w:val="28"/>
        </w:rPr>
        <w:t xml:space="preserve"> </w:t>
      </w:r>
      <w:r w:rsidRPr="00EF70D8">
        <w:rPr>
          <w:sz w:val="28"/>
          <w:szCs w:val="28"/>
        </w:rPr>
        <w:t>настоящего</w:t>
      </w:r>
      <w:r w:rsidR="00EF70D8">
        <w:rPr>
          <w:sz w:val="28"/>
          <w:szCs w:val="28"/>
        </w:rPr>
        <w:t xml:space="preserve"> </w:t>
      </w:r>
      <w:r w:rsidRPr="00EF70D8">
        <w:rPr>
          <w:sz w:val="28"/>
          <w:szCs w:val="28"/>
        </w:rPr>
        <w:t>постановления</w:t>
      </w:r>
      <w:r w:rsidR="00EF70D8">
        <w:rPr>
          <w:sz w:val="28"/>
          <w:szCs w:val="28"/>
        </w:rPr>
        <w:t xml:space="preserve"> </w:t>
      </w:r>
      <w:r w:rsidRPr="00EF70D8">
        <w:rPr>
          <w:sz w:val="28"/>
          <w:szCs w:val="28"/>
        </w:rPr>
        <w:t>оставляю</w:t>
      </w:r>
      <w:r w:rsidR="00EF70D8">
        <w:rPr>
          <w:sz w:val="28"/>
          <w:szCs w:val="28"/>
        </w:rPr>
        <w:t xml:space="preserve"> </w:t>
      </w:r>
      <w:r w:rsidRPr="00EF70D8">
        <w:rPr>
          <w:sz w:val="28"/>
          <w:szCs w:val="28"/>
        </w:rPr>
        <w:t>за</w:t>
      </w:r>
      <w:r w:rsidR="00EF70D8">
        <w:rPr>
          <w:sz w:val="28"/>
          <w:szCs w:val="28"/>
        </w:rPr>
        <w:t xml:space="preserve"> </w:t>
      </w:r>
      <w:r w:rsidRPr="00EF70D8">
        <w:rPr>
          <w:spacing w:val="-2"/>
          <w:sz w:val="28"/>
          <w:szCs w:val="28"/>
        </w:rPr>
        <w:t>собой.</w:t>
      </w:r>
    </w:p>
    <w:p w:rsidR="00EA39A5" w:rsidRPr="009A3993" w:rsidRDefault="00EA39A5" w:rsidP="009A3993">
      <w:pPr>
        <w:rPr>
          <w:sz w:val="26"/>
        </w:rPr>
        <w:sectPr w:rsidR="00EA39A5" w:rsidRPr="009A3993" w:rsidSect="00EF70D8">
          <w:type w:val="continuous"/>
          <w:pgSz w:w="11910" w:h="16840"/>
          <w:pgMar w:top="1360" w:right="566" w:bottom="280" w:left="1134" w:header="720" w:footer="720" w:gutter="0"/>
          <w:cols w:space="720"/>
        </w:sectPr>
      </w:pPr>
    </w:p>
    <w:p w:rsidR="009A3993" w:rsidRDefault="009A3993" w:rsidP="009A3993">
      <w:pPr>
        <w:pStyle w:val="1"/>
        <w:spacing w:before="0"/>
        <w:ind w:firstLine="669"/>
        <w:rPr>
          <w:spacing w:val="-4"/>
          <w:w w:val="105"/>
        </w:rPr>
      </w:pPr>
    </w:p>
    <w:p w:rsidR="009A3993" w:rsidRDefault="009A3993" w:rsidP="009A3993">
      <w:pPr>
        <w:pStyle w:val="1"/>
        <w:spacing w:before="0"/>
        <w:ind w:firstLine="669"/>
        <w:rPr>
          <w:spacing w:val="-4"/>
          <w:w w:val="105"/>
        </w:rPr>
      </w:pPr>
    </w:p>
    <w:p w:rsidR="009A3993" w:rsidRDefault="009A3993" w:rsidP="009A3993">
      <w:pPr>
        <w:pStyle w:val="1"/>
        <w:spacing w:before="0"/>
        <w:ind w:firstLine="669"/>
        <w:rPr>
          <w:spacing w:val="-4"/>
          <w:w w:val="105"/>
        </w:rPr>
      </w:pPr>
    </w:p>
    <w:p w:rsidR="00EA39A5" w:rsidRPr="00EF70D8" w:rsidRDefault="00055A8E" w:rsidP="009A3993">
      <w:pPr>
        <w:pStyle w:val="1"/>
        <w:spacing w:before="0"/>
        <w:ind w:firstLine="669"/>
        <w:rPr>
          <w:b w:val="0"/>
          <w:sz w:val="28"/>
          <w:szCs w:val="28"/>
        </w:rPr>
        <w:sectPr w:rsidR="00EA39A5" w:rsidRPr="00EF70D8" w:rsidSect="009A3993">
          <w:type w:val="continuous"/>
          <w:pgSz w:w="11910" w:h="16840"/>
          <w:pgMar w:top="1360" w:right="566" w:bottom="280" w:left="1700" w:header="720" w:footer="720" w:gutter="0"/>
          <w:cols w:space="3467"/>
        </w:sectPr>
      </w:pPr>
      <w:r w:rsidRPr="00EF70D8">
        <w:rPr>
          <w:b w:val="0"/>
          <w:spacing w:val="-4"/>
          <w:w w:val="105"/>
          <w:sz w:val="28"/>
          <w:szCs w:val="28"/>
        </w:rPr>
        <w:t>Глава</w:t>
      </w:r>
      <w:r w:rsidR="00EF70D8">
        <w:rPr>
          <w:b w:val="0"/>
          <w:spacing w:val="-4"/>
          <w:w w:val="105"/>
          <w:sz w:val="28"/>
          <w:szCs w:val="28"/>
        </w:rPr>
        <w:t xml:space="preserve"> </w:t>
      </w:r>
      <w:r w:rsidR="009A3993" w:rsidRPr="00EF70D8">
        <w:rPr>
          <w:b w:val="0"/>
          <w:spacing w:val="-4"/>
          <w:w w:val="105"/>
          <w:sz w:val="28"/>
          <w:szCs w:val="28"/>
        </w:rPr>
        <w:t xml:space="preserve">Озёрского сельского поселения      </w:t>
      </w:r>
      <w:r w:rsidR="00EF70D8">
        <w:rPr>
          <w:b w:val="0"/>
          <w:spacing w:val="-4"/>
          <w:w w:val="105"/>
          <w:sz w:val="28"/>
          <w:szCs w:val="28"/>
        </w:rPr>
        <w:t xml:space="preserve">           </w:t>
      </w:r>
      <w:r w:rsidRPr="00EF70D8">
        <w:rPr>
          <w:b w:val="0"/>
          <w:sz w:val="28"/>
          <w:szCs w:val="28"/>
        </w:rPr>
        <w:t>Петрова</w:t>
      </w:r>
      <w:r w:rsidR="00EF70D8">
        <w:rPr>
          <w:b w:val="0"/>
          <w:sz w:val="28"/>
          <w:szCs w:val="28"/>
        </w:rPr>
        <w:t xml:space="preserve"> </w:t>
      </w:r>
      <w:r w:rsidR="009A3993" w:rsidRPr="00EF70D8">
        <w:rPr>
          <w:b w:val="0"/>
          <w:sz w:val="28"/>
          <w:szCs w:val="28"/>
        </w:rPr>
        <w:t xml:space="preserve">Е. </w:t>
      </w:r>
      <w:r w:rsidR="009A3993" w:rsidRPr="00EF70D8">
        <w:rPr>
          <w:b w:val="0"/>
          <w:spacing w:val="-2"/>
          <w:sz w:val="28"/>
          <w:szCs w:val="28"/>
        </w:rPr>
        <w:t>В</w:t>
      </w:r>
      <w:r w:rsidR="00EF70D8">
        <w:rPr>
          <w:b w:val="0"/>
          <w:spacing w:val="-2"/>
          <w:sz w:val="28"/>
          <w:szCs w:val="28"/>
        </w:rPr>
        <w:t>.</w:t>
      </w:r>
    </w:p>
    <w:p w:rsidR="009A3993" w:rsidRDefault="009A3993">
      <w:pPr>
        <w:pStyle w:val="a3"/>
        <w:rPr>
          <w:b/>
          <w:sz w:val="20"/>
        </w:rPr>
        <w:sectPr w:rsidR="009A3993">
          <w:type w:val="continuous"/>
          <w:pgSz w:w="11910" w:h="16840"/>
          <w:pgMar w:top="1360" w:right="566" w:bottom="280" w:left="1700" w:header="720" w:footer="720" w:gutter="0"/>
          <w:cols w:space="720"/>
        </w:sectPr>
      </w:pPr>
    </w:p>
    <w:p w:rsidR="00EA39A5" w:rsidRDefault="00055A8E" w:rsidP="00055A8E">
      <w:pPr>
        <w:pStyle w:val="a3"/>
        <w:tabs>
          <w:tab w:val="left" w:pos="12539"/>
        </w:tabs>
        <w:spacing w:before="56"/>
        <w:rPr>
          <w:sz w:val="20"/>
        </w:rPr>
      </w:pPr>
      <w:r>
        <w:rPr>
          <w:sz w:val="20"/>
        </w:rPr>
        <w:lastRenderedPageBreak/>
        <w:tab/>
        <w:t xml:space="preserve">Приложение №1 к </w:t>
      </w:r>
    </w:p>
    <w:p w:rsidR="00055A8E" w:rsidRDefault="00055A8E" w:rsidP="00055A8E">
      <w:pPr>
        <w:pStyle w:val="a3"/>
        <w:tabs>
          <w:tab w:val="left" w:pos="12539"/>
        </w:tabs>
        <w:spacing w:before="5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Постановлению № 21 от 10.03.2025 г.</w:t>
      </w:r>
    </w:p>
    <w:p w:rsidR="00EA39A5" w:rsidRDefault="00055A8E" w:rsidP="00055A8E">
      <w:pPr>
        <w:pStyle w:val="a3"/>
        <w:tabs>
          <w:tab w:val="left" w:pos="12539"/>
        </w:tabs>
        <w:rPr>
          <w:sz w:val="20"/>
        </w:rPr>
        <w:sectPr w:rsidR="00EA39A5" w:rsidSect="00055A8E">
          <w:pgSz w:w="16840" w:h="11910" w:orient="landscape"/>
          <w:pgMar w:top="1060" w:right="1133" w:bottom="280" w:left="1559" w:header="0" w:footer="0" w:gutter="0"/>
          <w:cols w:space="720"/>
          <w:docGrid w:linePitch="299"/>
        </w:sectPr>
      </w:pPr>
      <w:r>
        <w:rPr>
          <w:sz w:val="20"/>
        </w:rPr>
        <w:tab/>
      </w:r>
    </w:p>
    <w:p w:rsidR="00EA39A5" w:rsidRDefault="00055A8E">
      <w:pPr>
        <w:pStyle w:val="a3"/>
        <w:spacing w:before="438"/>
        <w:ind w:left="140" w:right="1"/>
        <w:jc w:val="center"/>
      </w:pPr>
      <w:r>
        <w:lastRenderedPageBreak/>
        <w:t>Перечень</w:t>
      </w:r>
      <w:r w:rsidR="00EF70D8">
        <w:t xml:space="preserve"> </w:t>
      </w:r>
      <w:r>
        <w:t>аннулированных</w:t>
      </w:r>
      <w:r w:rsidR="00EF70D8">
        <w:t xml:space="preserve"> </w:t>
      </w:r>
      <w:r>
        <w:t>адресов</w:t>
      </w:r>
      <w:r w:rsidR="00EF70D8">
        <w:t xml:space="preserve"> </w:t>
      </w:r>
      <w:r>
        <w:t>объектов</w:t>
      </w:r>
      <w:r w:rsidR="00EF70D8">
        <w:t xml:space="preserve"> </w:t>
      </w:r>
      <w:r>
        <w:rPr>
          <w:spacing w:val="-2"/>
        </w:rPr>
        <w:t>адресации</w:t>
      </w:r>
    </w:p>
    <w:p w:rsidR="00EA39A5" w:rsidRDefault="00EA39A5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835"/>
        <w:gridCol w:w="3402"/>
        <w:gridCol w:w="3402"/>
        <w:gridCol w:w="3742"/>
      </w:tblGrid>
      <w:tr w:rsidR="00EA39A5">
        <w:trPr>
          <w:trHeight w:val="1912"/>
        </w:trPr>
        <w:tc>
          <w:tcPr>
            <w:tcW w:w="567" w:type="dxa"/>
          </w:tcPr>
          <w:p w:rsidR="00EA39A5" w:rsidRDefault="00055A8E">
            <w:pPr>
              <w:pStyle w:val="TableParagraph"/>
              <w:spacing w:before="678"/>
              <w:ind w:left="128" w:right="105" w:firstLine="45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 </w:t>
            </w:r>
            <w:r>
              <w:rPr>
                <w:spacing w:val="-4"/>
                <w:sz w:val="23"/>
              </w:rPr>
              <w:t>п/п</w:t>
            </w:r>
          </w:p>
        </w:tc>
        <w:tc>
          <w:tcPr>
            <w:tcW w:w="2835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16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56"/>
              <w:rPr>
                <w:sz w:val="23"/>
              </w:rPr>
            </w:pPr>
            <w:r>
              <w:rPr>
                <w:sz w:val="23"/>
              </w:rPr>
              <w:t>Уровень</w:t>
            </w:r>
            <w:r w:rsidR="00EF70D8">
              <w:rPr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 w:rsidR="00EF70D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адресации</w:t>
            </w:r>
          </w:p>
        </w:tc>
        <w:tc>
          <w:tcPr>
            <w:tcW w:w="3402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16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454"/>
              <w:rPr>
                <w:sz w:val="23"/>
              </w:rPr>
            </w:pPr>
            <w:r>
              <w:rPr>
                <w:sz w:val="23"/>
              </w:rPr>
              <w:t>Адрес</w:t>
            </w:r>
            <w:r w:rsidR="00EF70D8">
              <w:rPr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 w:rsidR="00EF70D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адресации</w:t>
            </w:r>
          </w:p>
        </w:tc>
        <w:tc>
          <w:tcPr>
            <w:tcW w:w="3402" w:type="dxa"/>
          </w:tcPr>
          <w:p w:rsidR="00EA39A5" w:rsidRDefault="00EA39A5">
            <w:pPr>
              <w:pStyle w:val="TableParagraph"/>
              <w:spacing w:before="149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352" w:right="342" w:firstLine="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Уникальный номер адреса объекта адресации в </w:t>
            </w:r>
            <w:r>
              <w:rPr>
                <w:spacing w:val="-2"/>
                <w:sz w:val="23"/>
              </w:rPr>
              <w:t>Государственном адресном реестре</w:t>
            </w:r>
          </w:p>
        </w:tc>
        <w:tc>
          <w:tcPr>
            <w:tcW w:w="3742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17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440" w:right="427" w:hanging="1"/>
              <w:jc w:val="center"/>
              <w:rPr>
                <w:sz w:val="23"/>
              </w:rPr>
            </w:pPr>
            <w:r>
              <w:rPr>
                <w:sz w:val="23"/>
              </w:rPr>
              <w:t>Кадастровый номер объекта недвижимости,</w:t>
            </w:r>
            <w:r w:rsidR="00EF70D8">
              <w:rPr>
                <w:sz w:val="23"/>
              </w:rPr>
              <w:t xml:space="preserve"> </w:t>
            </w:r>
            <w:r>
              <w:rPr>
                <w:sz w:val="23"/>
              </w:rPr>
              <w:t>являющегося объектом адресации</w:t>
            </w:r>
          </w:p>
        </w:tc>
      </w:tr>
      <w:tr w:rsidR="00EA39A5" w:rsidRPr="00EF70D8">
        <w:trPr>
          <w:trHeight w:val="2819"/>
        </w:trPr>
        <w:tc>
          <w:tcPr>
            <w:tcW w:w="567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205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43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35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73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831" w:right="481" w:hanging="331"/>
              <w:rPr>
                <w:sz w:val="23"/>
              </w:rPr>
            </w:pPr>
            <w:r>
              <w:rPr>
                <w:sz w:val="23"/>
              </w:rPr>
              <w:t xml:space="preserve">Здание(строение), </w:t>
            </w:r>
            <w:r>
              <w:rPr>
                <w:spacing w:val="-2"/>
                <w:sz w:val="23"/>
              </w:rPr>
              <w:t>сооружение</w:t>
            </w:r>
          </w:p>
        </w:tc>
        <w:tc>
          <w:tcPr>
            <w:tcW w:w="3402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82"/>
              <w:rPr>
                <w:sz w:val="23"/>
              </w:rPr>
            </w:pPr>
          </w:p>
          <w:p w:rsidR="00EA39A5" w:rsidRDefault="00055A8E">
            <w:pPr>
              <w:pStyle w:val="TableParagraph"/>
              <w:ind w:left="41" w:right="34" w:firstLine="11"/>
              <w:jc w:val="center"/>
              <w:rPr>
                <w:sz w:val="23"/>
              </w:rPr>
            </w:pPr>
            <w:r>
              <w:rPr>
                <w:sz w:val="23"/>
              </w:rPr>
              <w:t>Российская Федерация, Воронежская область, муниципальный район Бутурлиновский, сельское поселение</w:t>
            </w:r>
            <w:r w:rsidR="00EF70D8">
              <w:rPr>
                <w:sz w:val="23"/>
              </w:rPr>
              <w:t xml:space="preserve"> </w:t>
            </w:r>
            <w:r>
              <w:rPr>
                <w:sz w:val="23"/>
              </w:rPr>
              <w:t>Озёрское,</w:t>
            </w:r>
            <w:r w:rsidR="00EF70D8">
              <w:rPr>
                <w:sz w:val="23"/>
              </w:rPr>
              <w:t xml:space="preserve"> </w:t>
            </w:r>
            <w:r>
              <w:rPr>
                <w:sz w:val="23"/>
              </w:rPr>
              <w:t>село</w:t>
            </w:r>
            <w:r w:rsidR="00EF70D8">
              <w:rPr>
                <w:sz w:val="23"/>
              </w:rPr>
              <w:t xml:space="preserve"> </w:t>
            </w:r>
            <w:r>
              <w:rPr>
                <w:sz w:val="23"/>
              </w:rPr>
              <w:t>Озёрки, улица Свобода, дом 76 Признак МКД: Нет</w:t>
            </w:r>
          </w:p>
        </w:tc>
        <w:tc>
          <w:tcPr>
            <w:tcW w:w="3402" w:type="dxa"/>
          </w:tcPr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rPr>
                <w:sz w:val="23"/>
              </w:rPr>
            </w:pPr>
          </w:p>
          <w:p w:rsidR="00EA39A5" w:rsidRDefault="00EA39A5">
            <w:pPr>
              <w:pStyle w:val="TableParagraph"/>
              <w:spacing w:before="73"/>
              <w:rPr>
                <w:sz w:val="23"/>
              </w:rPr>
            </w:pPr>
          </w:p>
          <w:p w:rsidR="00EA39A5" w:rsidRPr="009A3993" w:rsidRDefault="00055A8E">
            <w:pPr>
              <w:pStyle w:val="TableParagraph"/>
              <w:spacing w:line="264" w:lineRule="exact"/>
              <w:ind w:left="11"/>
              <w:jc w:val="center"/>
              <w:rPr>
                <w:sz w:val="23"/>
                <w:lang w:val="en-US"/>
              </w:rPr>
            </w:pPr>
            <w:r w:rsidRPr="009A3993">
              <w:rPr>
                <w:spacing w:val="-2"/>
                <w:sz w:val="23"/>
                <w:lang w:val="en-US"/>
              </w:rPr>
              <w:t>313391c8-220a-4e5a-bd43-</w:t>
            </w:r>
          </w:p>
          <w:p w:rsidR="00EA39A5" w:rsidRPr="009A3993" w:rsidRDefault="00055A8E">
            <w:pPr>
              <w:pStyle w:val="TableParagraph"/>
              <w:spacing w:line="264" w:lineRule="exact"/>
              <w:ind w:left="11"/>
              <w:jc w:val="center"/>
              <w:rPr>
                <w:sz w:val="23"/>
                <w:lang w:val="en-US"/>
              </w:rPr>
            </w:pPr>
            <w:r w:rsidRPr="009A3993">
              <w:rPr>
                <w:spacing w:val="-2"/>
                <w:sz w:val="23"/>
                <w:lang w:val="en-US"/>
              </w:rPr>
              <w:t>97f92c5826de</w:t>
            </w:r>
          </w:p>
        </w:tc>
        <w:tc>
          <w:tcPr>
            <w:tcW w:w="3742" w:type="dxa"/>
          </w:tcPr>
          <w:p w:rsidR="00EA39A5" w:rsidRPr="009A3993" w:rsidRDefault="00EA39A5">
            <w:pPr>
              <w:pStyle w:val="TableParagraph"/>
              <w:rPr>
                <w:lang w:val="en-US"/>
              </w:rPr>
            </w:pPr>
          </w:p>
        </w:tc>
      </w:tr>
    </w:tbl>
    <w:p w:rsidR="00DD5B3E" w:rsidRPr="009A3993" w:rsidRDefault="00DD5B3E">
      <w:pPr>
        <w:rPr>
          <w:lang w:val="en-US"/>
        </w:rPr>
      </w:pPr>
    </w:p>
    <w:sectPr w:rsidR="00DD5B3E" w:rsidRPr="009A3993" w:rsidSect="00876999">
      <w:type w:val="continuous"/>
      <w:pgSz w:w="16840" w:h="11910" w:orient="landscape"/>
      <w:pgMar w:top="1360" w:right="1133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40" w:rsidRDefault="00474640" w:rsidP="00055A8E">
      <w:r>
        <w:separator/>
      </w:r>
    </w:p>
  </w:endnote>
  <w:endnote w:type="continuationSeparator" w:id="1">
    <w:p w:rsidR="00474640" w:rsidRDefault="00474640" w:rsidP="0005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40" w:rsidRDefault="00474640" w:rsidP="00055A8E">
      <w:r>
        <w:separator/>
      </w:r>
    </w:p>
  </w:footnote>
  <w:footnote w:type="continuationSeparator" w:id="1">
    <w:p w:rsidR="00474640" w:rsidRDefault="00474640" w:rsidP="00055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F4"/>
    <w:multiLevelType w:val="hybridMultilevel"/>
    <w:tmpl w:val="EA64B3D4"/>
    <w:lvl w:ilvl="0" w:tplc="4F502EB6">
      <w:start w:val="1"/>
      <w:numFmt w:val="decimal"/>
      <w:lvlText w:val="%1."/>
      <w:lvlJc w:val="left"/>
      <w:pPr>
        <w:ind w:left="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6"/>
        <w:szCs w:val="26"/>
        <w:lang w:val="ru-RU" w:eastAsia="en-US" w:bidi="ar-SA"/>
      </w:rPr>
    </w:lvl>
    <w:lvl w:ilvl="1" w:tplc="52865B40">
      <w:numFmt w:val="bullet"/>
      <w:lvlText w:val="•"/>
      <w:lvlJc w:val="left"/>
      <w:pPr>
        <w:ind w:left="981" w:hanging="266"/>
      </w:pPr>
      <w:rPr>
        <w:rFonts w:hint="default"/>
        <w:lang w:val="ru-RU" w:eastAsia="en-US" w:bidi="ar-SA"/>
      </w:rPr>
    </w:lvl>
    <w:lvl w:ilvl="2" w:tplc="18BAD952">
      <w:numFmt w:val="bullet"/>
      <w:lvlText w:val="•"/>
      <w:lvlJc w:val="left"/>
      <w:pPr>
        <w:ind w:left="1943" w:hanging="266"/>
      </w:pPr>
      <w:rPr>
        <w:rFonts w:hint="default"/>
        <w:lang w:val="ru-RU" w:eastAsia="en-US" w:bidi="ar-SA"/>
      </w:rPr>
    </w:lvl>
    <w:lvl w:ilvl="3" w:tplc="BD248BCE">
      <w:numFmt w:val="bullet"/>
      <w:lvlText w:val="•"/>
      <w:lvlJc w:val="left"/>
      <w:pPr>
        <w:ind w:left="2905" w:hanging="266"/>
      </w:pPr>
      <w:rPr>
        <w:rFonts w:hint="default"/>
        <w:lang w:val="ru-RU" w:eastAsia="en-US" w:bidi="ar-SA"/>
      </w:rPr>
    </w:lvl>
    <w:lvl w:ilvl="4" w:tplc="BFB0688C">
      <w:numFmt w:val="bullet"/>
      <w:lvlText w:val="•"/>
      <w:lvlJc w:val="left"/>
      <w:pPr>
        <w:ind w:left="3867" w:hanging="266"/>
      </w:pPr>
      <w:rPr>
        <w:rFonts w:hint="default"/>
        <w:lang w:val="ru-RU" w:eastAsia="en-US" w:bidi="ar-SA"/>
      </w:rPr>
    </w:lvl>
    <w:lvl w:ilvl="5" w:tplc="3E70A4EA">
      <w:numFmt w:val="bullet"/>
      <w:lvlText w:val="•"/>
      <w:lvlJc w:val="left"/>
      <w:pPr>
        <w:ind w:left="4829" w:hanging="266"/>
      </w:pPr>
      <w:rPr>
        <w:rFonts w:hint="default"/>
        <w:lang w:val="ru-RU" w:eastAsia="en-US" w:bidi="ar-SA"/>
      </w:rPr>
    </w:lvl>
    <w:lvl w:ilvl="6" w:tplc="13CA791E">
      <w:numFmt w:val="bullet"/>
      <w:lvlText w:val="•"/>
      <w:lvlJc w:val="left"/>
      <w:pPr>
        <w:ind w:left="5791" w:hanging="266"/>
      </w:pPr>
      <w:rPr>
        <w:rFonts w:hint="default"/>
        <w:lang w:val="ru-RU" w:eastAsia="en-US" w:bidi="ar-SA"/>
      </w:rPr>
    </w:lvl>
    <w:lvl w:ilvl="7" w:tplc="EDB4D8D0">
      <w:numFmt w:val="bullet"/>
      <w:lvlText w:val="•"/>
      <w:lvlJc w:val="left"/>
      <w:pPr>
        <w:ind w:left="6753" w:hanging="266"/>
      </w:pPr>
      <w:rPr>
        <w:rFonts w:hint="default"/>
        <w:lang w:val="ru-RU" w:eastAsia="en-US" w:bidi="ar-SA"/>
      </w:rPr>
    </w:lvl>
    <w:lvl w:ilvl="8" w:tplc="4DF4E128">
      <w:numFmt w:val="bullet"/>
      <w:lvlText w:val="•"/>
      <w:lvlJc w:val="left"/>
      <w:pPr>
        <w:ind w:left="7715" w:hanging="2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39A5"/>
    <w:rsid w:val="00055A8E"/>
    <w:rsid w:val="00474640"/>
    <w:rsid w:val="004B5D80"/>
    <w:rsid w:val="00876999"/>
    <w:rsid w:val="0098586D"/>
    <w:rsid w:val="009A3993"/>
    <w:rsid w:val="00DD5B3E"/>
    <w:rsid w:val="00EA39A5"/>
    <w:rsid w:val="00E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9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6999"/>
    <w:pPr>
      <w:spacing w:before="96"/>
      <w:ind w:left="4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999"/>
    <w:rPr>
      <w:sz w:val="26"/>
      <w:szCs w:val="26"/>
    </w:rPr>
  </w:style>
  <w:style w:type="paragraph" w:styleId="a4">
    <w:name w:val="Title"/>
    <w:basedOn w:val="a"/>
    <w:uiPriority w:val="1"/>
    <w:qFormat/>
    <w:rsid w:val="00876999"/>
    <w:pPr>
      <w:ind w:left="1"/>
      <w:jc w:val="center"/>
    </w:pPr>
    <w:rPr>
      <w:b/>
      <w:bCs/>
      <w:sz w:val="46"/>
      <w:szCs w:val="46"/>
    </w:rPr>
  </w:style>
  <w:style w:type="paragraph" w:styleId="a5">
    <w:name w:val="List Paragraph"/>
    <w:basedOn w:val="a"/>
    <w:uiPriority w:val="1"/>
    <w:qFormat/>
    <w:rsid w:val="00876999"/>
    <w:pPr>
      <w:spacing w:before="5"/>
      <w:ind w:left="23" w:right="30" w:firstLine="265"/>
      <w:jc w:val="both"/>
    </w:pPr>
  </w:style>
  <w:style w:type="paragraph" w:customStyle="1" w:styleId="TableParagraph">
    <w:name w:val="Table Paragraph"/>
    <w:basedOn w:val="a"/>
    <w:uiPriority w:val="1"/>
    <w:qFormat/>
    <w:rsid w:val="00876999"/>
  </w:style>
  <w:style w:type="paragraph" w:styleId="a6">
    <w:name w:val="header"/>
    <w:basedOn w:val="a"/>
    <w:link w:val="a7"/>
    <w:uiPriority w:val="99"/>
    <w:unhideWhenUsed/>
    <w:rsid w:val="00055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A8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5A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A8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F7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0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</dc:creator>
  <cp:lastModifiedBy>Пользователь</cp:lastModifiedBy>
  <cp:revision>5</cp:revision>
  <cp:lastPrinted>2025-03-12T06:29:00Z</cp:lastPrinted>
  <dcterms:created xsi:type="dcterms:W3CDTF">2025-03-11T08:23:00Z</dcterms:created>
  <dcterms:modified xsi:type="dcterms:W3CDTF">2025-03-12T06:29:00Z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Stimulsoft Reports 2022.4.5 from 17 November 2022, .NET 6.0</vt:lpwstr>
  </property>
  <property fmtid="{D5CDD505-2E9C-101B-9397-08002B2CF9AE}" pid="4" name="LastSaved">
    <vt:filetime>2025-03-11T00:00:00Z</vt:filetime>
  </property>
  <property fmtid="{D5CDD505-2E9C-101B-9397-08002B2CF9AE}" pid="5" name="Producer">
    <vt:lpwstr>Stimulsoft Reports; modified using iTextSharp™ 5.5.13.2 ©2000-2020 iText Group NV (AGPL-version)</vt:lpwstr>
  </property>
</Properties>
</file>